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66E0A" w14:textId="636D5444" w:rsidR="005E6F15" w:rsidRPr="004D5153" w:rsidRDefault="005E6F15" w:rsidP="00B502DD">
      <w:pPr>
        <w:pStyle w:val="Heading1"/>
        <w:rPr>
          <w:rStyle w:val="Normal1"/>
          <w:rFonts w:ascii="CG Times" w:eastAsia="CG Times" w:hAnsi="CG Times"/>
          <w:b w:val="0"/>
          <w:bCs/>
          <w:sz w:val="20"/>
        </w:rPr>
      </w:pPr>
      <w:r w:rsidRPr="004D5153">
        <w:rPr>
          <w:rStyle w:val="Normal1"/>
          <w:rFonts w:ascii="CG Times" w:eastAsia="CG Times" w:hAnsi="CG Times"/>
          <w:b w:val="0"/>
          <w:bCs/>
          <w:sz w:val="20"/>
        </w:rPr>
        <w:t>Title 10—DEPARTMENT O</w:t>
      </w:r>
      <w:r w:rsidR="00B502DD" w:rsidRPr="004D5153">
        <w:rPr>
          <w:rStyle w:val="Normal1"/>
          <w:rFonts w:ascii="CG Times" w:eastAsia="CG Times" w:hAnsi="CG Times"/>
          <w:b w:val="0"/>
          <w:bCs/>
          <w:sz w:val="20"/>
        </w:rPr>
        <w:t>F</w:t>
      </w:r>
      <w:r w:rsidR="00B502DD" w:rsidRPr="004D5153">
        <w:rPr>
          <w:rStyle w:val="Normal1"/>
          <w:rFonts w:ascii="CG Times" w:eastAsia="CG Times" w:hAnsi="CG Times"/>
          <w:b w:val="0"/>
          <w:bCs/>
          <w:sz w:val="20"/>
        </w:rPr>
        <w:br/>
      </w:r>
      <w:r w:rsidRPr="004D5153">
        <w:rPr>
          <w:rStyle w:val="Normal1"/>
          <w:rFonts w:ascii="CG Times" w:eastAsia="CG Times" w:hAnsi="CG Times"/>
          <w:b w:val="0"/>
          <w:bCs/>
          <w:sz w:val="20"/>
        </w:rPr>
        <w:t>NATURAL RESOURCES</w:t>
      </w:r>
      <w:r w:rsidR="00B502DD" w:rsidRPr="004D5153">
        <w:rPr>
          <w:rStyle w:val="Normal1"/>
          <w:rFonts w:ascii="CG Times" w:eastAsia="CG Times" w:hAnsi="CG Times"/>
          <w:b w:val="0"/>
          <w:bCs/>
          <w:sz w:val="20"/>
        </w:rPr>
        <w:br/>
      </w:r>
      <w:r w:rsidRPr="004D5153">
        <w:rPr>
          <w:rStyle w:val="Normal1"/>
          <w:rFonts w:ascii="CG Times" w:eastAsia="CG Times" w:hAnsi="CG Times"/>
          <w:b w:val="0"/>
          <w:bCs/>
          <w:sz w:val="20"/>
        </w:rPr>
        <w:t>Division 80—Solid Waste Management</w:t>
      </w:r>
      <w:r w:rsidR="00B502DD" w:rsidRPr="004D5153">
        <w:rPr>
          <w:rStyle w:val="Normal1"/>
          <w:rFonts w:ascii="CG Times" w:eastAsia="CG Times" w:hAnsi="CG Times"/>
          <w:b w:val="0"/>
          <w:bCs/>
          <w:sz w:val="20"/>
        </w:rPr>
        <w:br/>
      </w:r>
      <w:r w:rsidRPr="004D5153">
        <w:rPr>
          <w:rStyle w:val="Normal1"/>
          <w:rFonts w:ascii="CG Times" w:eastAsia="CG Times" w:hAnsi="CG Times"/>
          <w:b w:val="0"/>
          <w:bCs/>
          <w:sz w:val="20"/>
        </w:rPr>
        <w:t>Chapter 3—</w:t>
      </w:r>
      <w:r w:rsidRPr="004D5153">
        <w:rPr>
          <w:b w:val="0"/>
          <w:bCs/>
        </w:rPr>
        <w:t xml:space="preserve">Solid Waste Disposal </w:t>
      </w:r>
      <w:r w:rsidR="005B379A" w:rsidRPr="004D5153">
        <w:rPr>
          <w:b w:val="0"/>
          <w:bCs/>
        </w:rPr>
        <w:t>Areas</w:t>
      </w:r>
      <w:r w:rsidR="00B502DD" w:rsidRPr="004D5153">
        <w:rPr>
          <w:b w:val="0"/>
          <w:bCs/>
        </w:rPr>
        <w:br/>
      </w:r>
      <w:r w:rsidRPr="004D5153">
        <w:rPr>
          <w:b w:val="0"/>
          <w:bCs/>
        </w:rPr>
        <w:t>Sanitary, Demolition, and Special Waste Landfills</w:t>
      </w:r>
    </w:p>
    <w:p w14:paraId="0F585DB6" w14:textId="77777777" w:rsidR="005E6F15" w:rsidRPr="004D5153" w:rsidRDefault="005E6F15"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rFonts w:ascii="CG Times" w:eastAsia="CG Times" w:hAnsi="CG Times" w:cs="CG Times"/>
          <w:bCs/>
          <w:sz w:val="18"/>
        </w:rPr>
      </w:pPr>
    </w:p>
    <w:p w14:paraId="4C0FCE0E" w14:textId="77777777" w:rsidR="005E6F15" w:rsidRPr="004D5153" w:rsidRDefault="005E6F15"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rFonts w:ascii="CG Times" w:eastAsia="CG Times" w:hAnsi="CG Times" w:cs="CG Times"/>
          <w:bCs/>
          <w:sz w:val="18"/>
        </w:rPr>
      </w:pPr>
      <w:r w:rsidRPr="004D5153">
        <w:rPr>
          <w:rFonts w:ascii="CG Times" w:eastAsia="CG Times" w:hAnsi="CG Times" w:cs="CG Times"/>
          <w:bCs/>
          <w:sz w:val="18"/>
        </w:rPr>
        <w:t>10 CSR 80-3.010 Design and Operation</w:t>
      </w:r>
      <w:r w:rsidR="006736D2" w:rsidRPr="004D5153">
        <w:rPr>
          <w:rFonts w:ascii="CG Times" w:eastAsia="CG Times" w:hAnsi="CG Times" w:cs="CG Times"/>
          <w:bCs/>
          <w:sz w:val="18"/>
        </w:rPr>
        <w:t xml:space="preserve"> </w:t>
      </w:r>
    </w:p>
    <w:p w14:paraId="1560DF1B" w14:textId="77777777" w:rsidR="009F0D49" w:rsidRPr="004D5153" w:rsidRDefault="009F0D49"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rFonts w:ascii="CG Times" w:eastAsia="CG Times" w:hAnsi="CG Times" w:cs="CG Times"/>
          <w:bCs/>
          <w:sz w:val="18"/>
        </w:rPr>
      </w:pPr>
    </w:p>
    <w:p w14:paraId="405BD77D" w14:textId="0EEB79B4" w:rsidR="00E04539" w:rsidRPr="004D5153" w:rsidRDefault="005E6F15"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rFonts w:ascii="CG Times" w:eastAsia="CG Times" w:hAnsi="CG Times" w:cs="CG Times"/>
          <w:bCs/>
          <w:i/>
          <w:sz w:val="18"/>
        </w:rPr>
      </w:pPr>
      <w:r w:rsidRPr="004D5153">
        <w:rPr>
          <w:rFonts w:ascii="CG Times" w:eastAsia="CG Times" w:hAnsi="CG Times" w:cs="CG Times"/>
          <w:bCs/>
          <w:i/>
          <w:sz w:val="18"/>
        </w:rPr>
        <w:t>PURPOSE: This rule pertains to the design</w:t>
      </w:r>
      <w:r w:rsidR="00E04539" w:rsidRPr="004D5153">
        <w:rPr>
          <w:rFonts w:ascii="CG Times" w:eastAsia="CG Times" w:hAnsi="CG Times" w:cs="CG Times"/>
          <w:bCs/>
          <w:i/>
          <w:sz w:val="18"/>
        </w:rPr>
        <w:t>, construction,</w:t>
      </w:r>
      <w:r w:rsidRPr="004D5153">
        <w:rPr>
          <w:rFonts w:ascii="CG Times" w:eastAsia="CG Times" w:hAnsi="CG Times" w:cs="CG Times"/>
          <w:bCs/>
          <w:i/>
          <w:sz w:val="18"/>
        </w:rPr>
        <w:t xml:space="preserve"> operation</w:t>
      </w:r>
      <w:r w:rsidR="00511CA1" w:rsidRPr="004D5153">
        <w:rPr>
          <w:rFonts w:ascii="CG Times" w:eastAsia="CG Times" w:hAnsi="CG Times" w:cs="CG Times"/>
          <w:bCs/>
          <w:i/>
          <w:sz w:val="18"/>
        </w:rPr>
        <w:t>, and maintenance</w:t>
      </w:r>
      <w:r w:rsidRPr="004D5153">
        <w:rPr>
          <w:rFonts w:ascii="CG Times" w:eastAsia="CG Times" w:hAnsi="CG Times" w:cs="CG Times"/>
          <w:bCs/>
          <w:i/>
          <w:sz w:val="18"/>
        </w:rPr>
        <w:t xml:space="preserve"> of </w:t>
      </w:r>
      <w:r w:rsidR="0035194E" w:rsidRPr="004D5153">
        <w:rPr>
          <w:rFonts w:ascii="CG Times" w:eastAsia="CG Times" w:hAnsi="CG Times" w:cs="CG Times"/>
          <w:bCs/>
          <w:i/>
          <w:sz w:val="18"/>
        </w:rPr>
        <w:t xml:space="preserve">permitted </w:t>
      </w:r>
      <w:r w:rsidRPr="004D5153">
        <w:rPr>
          <w:rFonts w:ascii="CG Times" w:eastAsia="CG Times" w:hAnsi="CG Times" w:cs="CG Times"/>
          <w:bCs/>
          <w:i/>
          <w:sz w:val="18"/>
        </w:rPr>
        <w:t xml:space="preserve">sanitary, demolition, and special waste landfills. </w:t>
      </w:r>
      <w:r w:rsidR="00967AAD">
        <w:rPr>
          <w:rFonts w:ascii="CG Times" w:eastAsia="CG Times" w:hAnsi="CG Times" w:cs="CG Times"/>
          <w:bCs/>
          <w:i/>
          <w:sz w:val="18"/>
        </w:rPr>
        <w:t xml:space="preserve"> </w:t>
      </w:r>
    </w:p>
    <w:p w14:paraId="1E66B798" w14:textId="77777777" w:rsidR="00722F35" w:rsidRPr="004D5153" w:rsidRDefault="00722F35"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rFonts w:ascii="CG Times" w:eastAsia="CG Times" w:hAnsi="CG Times" w:cs="CG Times"/>
          <w:bCs/>
          <w:sz w:val="18"/>
        </w:rPr>
      </w:pPr>
    </w:p>
    <w:p w14:paraId="659E0C3F" w14:textId="77777777" w:rsidR="00722F35" w:rsidRPr="004D5153" w:rsidRDefault="00DC470B" w:rsidP="001C4BD5">
      <w:pPr>
        <w:pStyle w:val="text"/>
        <w:keepLines w:val="0"/>
        <w:spacing w:before="0"/>
        <w:jc w:val="left"/>
        <w:rPr>
          <w:rStyle w:val="Normal1"/>
          <w:rFonts w:ascii="CG Times" w:hAnsi="CG Times" w:cs="CG Times"/>
          <w:bCs/>
          <w:i/>
          <w:sz w:val="18"/>
          <w:szCs w:val="18"/>
        </w:rPr>
      </w:pPr>
      <w:r w:rsidRPr="004D5153">
        <w:rPr>
          <w:rStyle w:val="Normal1"/>
          <w:rFonts w:ascii="CG Times" w:hAnsi="CG Times" w:cs="CG Times"/>
          <w:bCs/>
          <w:i/>
          <w:sz w:val="18"/>
          <w:szCs w:val="18"/>
        </w:rPr>
        <w:t xml:space="preserve">PUBLISHER’S NOTE: The secretary of state has determined that the publication of the entire text of the material which is incorporated by reference as a portion of this rule would be unduly cumbersome or expensive. This material as incorporated by reference in this rule shall be maintained by the agency at its headquarters and shall be made available to the public for inspection and copying at no more than the actual cost of reproduction. </w:t>
      </w:r>
      <w:r w:rsidRPr="004D5153">
        <w:rPr>
          <w:rStyle w:val="Normal1"/>
          <w:rFonts w:ascii="CG Times" w:hAnsi="CG Times" w:cs="Arial"/>
          <w:bCs/>
          <w:i/>
          <w:sz w:val="18"/>
          <w:szCs w:val="18"/>
        </w:rPr>
        <w:t xml:space="preserve">This note applies only to the reference material. </w:t>
      </w:r>
      <w:r w:rsidR="00A6679C" w:rsidRPr="004D5153">
        <w:rPr>
          <w:rFonts w:cs="Arial"/>
          <w:bCs/>
          <w:i/>
        </w:rPr>
        <w:t xml:space="preserve">This rule incorporates American Society for Testing and Materials (ASTM) International standards, and the Environmental Protection Agency (EPA) standards by reference and sets forth additional state standards. </w:t>
      </w:r>
      <w:r w:rsidRPr="004D5153">
        <w:rPr>
          <w:rStyle w:val="Normal1"/>
          <w:rFonts w:ascii="CG Times" w:hAnsi="CG Times" w:cs="Arial"/>
          <w:bCs/>
          <w:i/>
          <w:sz w:val="18"/>
          <w:szCs w:val="18"/>
        </w:rPr>
        <w:t>The entire text of the rule is</w:t>
      </w:r>
      <w:r w:rsidRPr="004D5153">
        <w:rPr>
          <w:rStyle w:val="Normal1"/>
          <w:rFonts w:ascii="CG Times" w:hAnsi="CG Times" w:cs="CG Times"/>
          <w:bCs/>
          <w:i/>
          <w:sz w:val="18"/>
          <w:szCs w:val="18"/>
        </w:rPr>
        <w:t xml:space="preserve"> printed here.</w:t>
      </w:r>
    </w:p>
    <w:p w14:paraId="7B48B868" w14:textId="77777777" w:rsidR="001C4BD5" w:rsidRPr="004D5153" w:rsidRDefault="001C4BD5" w:rsidP="001C4BD5">
      <w:pPr>
        <w:pStyle w:val="text"/>
        <w:keepLines w:val="0"/>
        <w:spacing w:before="0"/>
        <w:jc w:val="left"/>
        <w:rPr>
          <w:rFonts w:eastAsia="Arial" w:cs="CG Times"/>
          <w:bCs/>
          <w:i/>
          <w:szCs w:val="18"/>
        </w:rPr>
      </w:pPr>
    </w:p>
    <w:p w14:paraId="2FD760B9" w14:textId="77777777" w:rsidR="005E6F15" w:rsidRPr="004D5153" w:rsidRDefault="005E6F15" w:rsidP="00391427">
      <w:pPr>
        <w:rPr>
          <w:rFonts w:ascii="CG Times" w:hAnsi="CG Times"/>
          <w:bCs/>
          <w:sz w:val="18"/>
          <w:szCs w:val="18"/>
        </w:rPr>
      </w:pPr>
      <w:r w:rsidRPr="004D5153">
        <w:rPr>
          <w:rFonts w:ascii="CG Times" w:hAnsi="CG Times"/>
          <w:bCs/>
          <w:sz w:val="18"/>
          <w:szCs w:val="18"/>
        </w:rPr>
        <w:t>(1) General Provisions.</w:t>
      </w:r>
    </w:p>
    <w:p w14:paraId="74A66542" w14:textId="77777777" w:rsidR="00B601CD" w:rsidRPr="004D5153" w:rsidRDefault="005E6F15" w:rsidP="00B601CD">
      <w:pPr>
        <w:pStyle w:val="m"/>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bCs/>
          <w:szCs w:val="18"/>
        </w:rPr>
      </w:pPr>
      <w:r w:rsidRPr="004D5153">
        <w:rPr>
          <w:bCs/>
          <w:szCs w:val="18"/>
        </w:rPr>
        <w:t>(A) This rule is intended to provide for sanitary, demolition, and special waste landfill</w:t>
      </w:r>
      <w:r w:rsidR="00EA0B77" w:rsidRPr="004D5153">
        <w:rPr>
          <w:bCs/>
          <w:szCs w:val="18"/>
        </w:rPr>
        <w:t>s</w:t>
      </w:r>
      <w:r w:rsidRPr="004D5153">
        <w:rPr>
          <w:bCs/>
          <w:szCs w:val="18"/>
        </w:rPr>
        <w:t xml:space="preserve"> that will have minimal impact on the environment. The rule sets forth requirements and the method of satisfactory compliance to ensure that the design, construction, operation</w:t>
      </w:r>
      <w:r w:rsidR="00FE4FFE" w:rsidRPr="004D5153">
        <w:rPr>
          <w:bCs/>
          <w:szCs w:val="18"/>
        </w:rPr>
        <w:t>,</w:t>
      </w:r>
      <w:r w:rsidR="00125BAD" w:rsidRPr="004D5153">
        <w:rPr>
          <w:bCs/>
          <w:szCs w:val="18"/>
        </w:rPr>
        <w:t xml:space="preserve"> and maintenance</w:t>
      </w:r>
      <w:r w:rsidRPr="004D5153">
        <w:rPr>
          <w:bCs/>
          <w:szCs w:val="18"/>
        </w:rPr>
        <w:t xml:space="preserve"> of these landfills will protect human health and meet applicable environmental standards. If techniques other than those listed are used, it is the obligation of the landfill owner/operator to demonstrate to the department in advance that the techniques to be employed will satisfy the requirements. Procedures for the techniques shall be submitted to the department in writing and approved by the department in writing prior to being employed. Notwithstanding any other provision of these rules, when it is found necessary, the department may require</w:t>
      </w:r>
      <w:r w:rsidRPr="004D5153">
        <w:rPr>
          <w:bCs/>
          <w:i/>
          <w:iCs/>
          <w:szCs w:val="18"/>
        </w:rPr>
        <w:t xml:space="preserve"> </w:t>
      </w:r>
      <w:r w:rsidR="008203AB" w:rsidRPr="004D5153">
        <w:rPr>
          <w:bCs/>
          <w:szCs w:val="18"/>
        </w:rPr>
        <w:t xml:space="preserve">a change </w:t>
      </w:r>
      <w:r w:rsidRPr="004D5153">
        <w:rPr>
          <w:bCs/>
          <w:szCs w:val="18"/>
        </w:rPr>
        <w:t>by permit</w:t>
      </w:r>
      <w:r w:rsidR="00291480" w:rsidRPr="004D5153">
        <w:rPr>
          <w:bCs/>
          <w:szCs w:val="18"/>
        </w:rPr>
        <w:t xml:space="preserve"> </w:t>
      </w:r>
      <w:r w:rsidR="00125BAD" w:rsidRPr="004D5153">
        <w:rPr>
          <w:bCs/>
          <w:szCs w:val="18"/>
        </w:rPr>
        <w:t xml:space="preserve">modification or </w:t>
      </w:r>
      <w:r w:rsidR="001071AE" w:rsidRPr="004D5153">
        <w:rPr>
          <w:bCs/>
          <w:szCs w:val="18"/>
        </w:rPr>
        <w:t>amendment in</w:t>
      </w:r>
      <w:r w:rsidRPr="004D5153">
        <w:rPr>
          <w:bCs/>
          <w:szCs w:val="18"/>
        </w:rPr>
        <w:t xml:space="preserve"> design, operation, or maintenance of any </w:t>
      </w:r>
      <w:r w:rsidR="005C2DA8" w:rsidRPr="004D5153">
        <w:rPr>
          <w:bCs/>
          <w:szCs w:val="18"/>
        </w:rPr>
        <w:t xml:space="preserve">active, inactive, </w:t>
      </w:r>
      <w:r w:rsidRPr="004D5153">
        <w:rPr>
          <w:bCs/>
          <w:szCs w:val="18"/>
        </w:rPr>
        <w:t xml:space="preserve">or closed landfill to </w:t>
      </w:r>
      <w:r w:rsidR="005C2DA8" w:rsidRPr="004D5153">
        <w:rPr>
          <w:bCs/>
          <w:szCs w:val="18"/>
        </w:rPr>
        <w:t>protect human health and the environment</w:t>
      </w:r>
      <w:r w:rsidR="0087325C" w:rsidRPr="004D5153">
        <w:rPr>
          <w:bCs/>
          <w:szCs w:val="18"/>
        </w:rPr>
        <w:t xml:space="preserve">. </w:t>
      </w:r>
    </w:p>
    <w:p w14:paraId="2E877CD4" w14:textId="77777777" w:rsidR="00B601CD" w:rsidRPr="004D5153" w:rsidRDefault="002E3370" w:rsidP="00B601CD">
      <w:pPr>
        <w:pStyle w:val="m"/>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bCs/>
          <w:szCs w:val="18"/>
        </w:rPr>
      </w:pPr>
      <w:r w:rsidRPr="004D5153">
        <w:rPr>
          <w:bCs/>
          <w:szCs w:val="18"/>
        </w:rPr>
        <w:t>(B)</w:t>
      </w:r>
      <w:r w:rsidR="00FF38B9" w:rsidRPr="004D5153">
        <w:rPr>
          <w:bCs/>
          <w:szCs w:val="18"/>
        </w:rPr>
        <w:t xml:space="preserve"> </w:t>
      </w:r>
      <w:r w:rsidR="00183927" w:rsidRPr="004D5153">
        <w:rPr>
          <w:bCs/>
          <w:szCs w:val="18"/>
        </w:rPr>
        <w:t>The applicability of</w:t>
      </w:r>
      <w:r w:rsidR="00B264A6" w:rsidRPr="004D5153">
        <w:rPr>
          <w:bCs/>
          <w:szCs w:val="18"/>
        </w:rPr>
        <w:t xml:space="preserve"> sections within</w:t>
      </w:r>
      <w:r w:rsidR="00183927" w:rsidRPr="004D5153">
        <w:rPr>
          <w:bCs/>
          <w:szCs w:val="18"/>
        </w:rPr>
        <w:t xml:space="preserve"> this rule is dependent upon </w:t>
      </w:r>
      <w:r w:rsidR="00B264A6" w:rsidRPr="004D5153">
        <w:rPr>
          <w:bCs/>
          <w:szCs w:val="18"/>
        </w:rPr>
        <w:t>the date of permit issuance,</w:t>
      </w:r>
      <w:r w:rsidRPr="004D5153">
        <w:rPr>
          <w:bCs/>
          <w:szCs w:val="18"/>
        </w:rPr>
        <w:t xml:space="preserve"> the landfill type (sanitary or demolition), the landfill’s operational status (active, inactive, or closed), and the date each landfill ceased</w:t>
      </w:r>
      <w:r w:rsidR="00183927" w:rsidRPr="004D5153">
        <w:rPr>
          <w:bCs/>
          <w:szCs w:val="18"/>
        </w:rPr>
        <w:t xml:space="preserve"> or </w:t>
      </w:r>
      <w:r w:rsidRPr="004D5153">
        <w:rPr>
          <w:bCs/>
          <w:szCs w:val="18"/>
        </w:rPr>
        <w:t>ceases accepting waste. The applicability of requirements for special waste landfills is</w:t>
      </w:r>
      <w:r w:rsidR="000A08CE" w:rsidRPr="004D5153">
        <w:rPr>
          <w:bCs/>
          <w:szCs w:val="18"/>
        </w:rPr>
        <w:t xml:space="preserve"> </w:t>
      </w:r>
      <w:r w:rsidRPr="004D5153">
        <w:rPr>
          <w:bCs/>
          <w:szCs w:val="18"/>
        </w:rPr>
        <w:t>described</w:t>
      </w:r>
      <w:r w:rsidR="00901AB3" w:rsidRPr="004D5153">
        <w:rPr>
          <w:bCs/>
          <w:szCs w:val="18"/>
        </w:rPr>
        <w:t xml:space="preserve"> in</w:t>
      </w:r>
      <w:r w:rsidRPr="004D5153">
        <w:rPr>
          <w:bCs/>
          <w:szCs w:val="18"/>
        </w:rPr>
        <w:t xml:space="preserve"> section (22) </w:t>
      </w:r>
      <w:r w:rsidR="00901AB3" w:rsidRPr="004D5153">
        <w:rPr>
          <w:bCs/>
          <w:szCs w:val="18"/>
        </w:rPr>
        <w:t xml:space="preserve">of this rule. </w:t>
      </w:r>
      <w:r w:rsidR="0097065E" w:rsidRPr="004D5153">
        <w:rPr>
          <w:bCs/>
          <w:szCs w:val="18"/>
        </w:rPr>
        <w:t xml:space="preserve">The applicability for each requirement </w:t>
      </w:r>
      <w:r w:rsidR="00183927" w:rsidRPr="004D5153">
        <w:rPr>
          <w:bCs/>
          <w:szCs w:val="18"/>
        </w:rPr>
        <w:t>is</w:t>
      </w:r>
      <w:r w:rsidR="0097065E" w:rsidRPr="004D5153">
        <w:rPr>
          <w:bCs/>
          <w:szCs w:val="18"/>
        </w:rPr>
        <w:t xml:space="preserve"> described in each section; therefore, the landfill owner/operator shall review each section to determine regulatory applicability. Each active </w:t>
      </w:r>
      <w:r w:rsidR="00901AB3" w:rsidRPr="004D5153">
        <w:rPr>
          <w:bCs/>
          <w:szCs w:val="18"/>
        </w:rPr>
        <w:t xml:space="preserve">sanitary, demolition, </w:t>
      </w:r>
      <w:r w:rsidR="0097065E" w:rsidRPr="004D5153">
        <w:rPr>
          <w:bCs/>
          <w:szCs w:val="18"/>
        </w:rPr>
        <w:t xml:space="preserve">or </w:t>
      </w:r>
      <w:r w:rsidR="00901AB3" w:rsidRPr="004D5153">
        <w:rPr>
          <w:bCs/>
          <w:szCs w:val="18"/>
        </w:rPr>
        <w:t>special waste landfill</w:t>
      </w:r>
      <w:r w:rsidR="0097065E" w:rsidRPr="004D5153">
        <w:rPr>
          <w:bCs/>
          <w:szCs w:val="18"/>
        </w:rPr>
        <w:t xml:space="preserve"> owner/operator</w:t>
      </w:r>
      <w:r w:rsidR="000856A6" w:rsidRPr="004D5153">
        <w:rPr>
          <w:bCs/>
          <w:szCs w:val="18"/>
        </w:rPr>
        <w:t xml:space="preserve"> </w:t>
      </w:r>
      <w:r w:rsidR="00901AB3" w:rsidRPr="004D5153">
        <w:rPr>
          <w:bCs/>
          <w:szCs w:val="18"/>
        </w:rPr>
        <w:t>shall</w:t>
      </w:r>
      <w:r w:rsidR="004557BB" w:rsidRPr="004D5153">
        <w:rPr>
          <w:bCs/>
          <w:szCs w:val="18"/>
        </w:rPr>
        <w:t xml:space="preserve"> </w:t>
      </w:r>
      <w:r w:rsidR="0097065E" w:rsidRPr="004D5153">
        <w:rPr>
          <w:bCs/>
          <w:szCs w:val="18"/>
        </w:rPr>
        <w:t xml:space="preserve">submit to the department evidence of </w:t>
      </w:r>
      <w:r w:rsidR="00901AB3" w:rsidRPr="004D5153">
        <w:rPr>
          <w:bCs/>
          <w:szCs w:val="18"/>
        </w:rPr>
        <w:t>compliance with 10 CSR 80-3.010</w:t>
      </w:r>
      <w:r w:rsidR="00C9716B" w:rsidRPr="004D5153">
        <w:rPr>
          <w:bCs/>
          <w:szCs w:val="18"/>
        </w:rPr>
        <w:t xml:space="preserve"> </w:t>
      </w:r>
      <w:r w:rsidR="001071AE" w:rsidRPr="004D5153">
        <w:rPr>
          <w:bCs/>
          <w:szCs w:val="18"/>
        </w:rPr>
        <w:t>within ninety (90) days of the effective date of this rule</w:t>
      </w:r>
      <w:r w:rsidR="00C9716B" w:rsidRPr="004D5153">
        <w:rPr>
          <w:bCs/>
          <w:szCs w:val="18"/>
        </w:rPr>
        <w:t>.</w:t>
      </w:r>
      <w:r w:rsidR="00B264A6" w:rsidRPr="004D5153">
        <w:rPr>
          <w:bCs/>
          <w:szCs w:val="18"/>
        </w:rPr>
        <w:t xml:space="preserve"> Extensions to this deadline may be granted by the department on a case by case basis with appropriate demonstration.</w:t>
      </w:r>
    </w:p>
    <w:p w14:paraId="4A1CAD3C" w14:textId="77777777" w:rsidR="00DD1E59" w:rsidRPr="004D5153" w:rsidRDefault="00CD5C76" w:rsidP="00DD1E59">
      <w:pPr>
        <w:pStyle w:val="m"/>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bCs/>
          <w:szCs w:val="18"/>
        </w:rPr>
      </w:pPr>
      <w:r w:rsidRPr="004D5153">
        <w:rPr>
          <w:bCs/>
          <w:szCs w:val="18"/>
        </w:rPr>
        <w:t xml:space="preserve">(C) </w:t>
      </w:r>
      <w:r w:rsidR="004557BB" w:rsidRPr="004D5153">
        <w:rPr>
          <w:bCs/>
          <w:szCs w:val="18"/>
        </w:rPr>
        <w:t>Construction and operation of landfills shall be conducted in accordance with the engineering plans and specification</w:t>
      </w:r>
      <w:r w:rsidR="00834B33" w:rsidRPr="004D5153">
        <w:rPr>
          <w:bCs/>
          <w:szCs w:val="18"/>
        </w:rPr>
        <w:t>s</w:t>
      </w:r>
      <w:r w:rsidR="004557BB" w:rsidRPr="004D5153">
        <w:rPr>
          <w:bCs/>
          <w:szCs w:val="18"/>
        </w:rPr>
        <w:t xml:space="preserve"> approved by the department.</w:t>
      </w:r>
    </w:p>
    <w:p w14:paraId="04477BEE" w14:textId="319206D3" w:rsidR="00DD1E59" w:rsidRPr="00DD1E59" w:rsidRDefault="005E6F15" w:rsidP="00DD1E59">
      <w:pPr>
        <w:pStyle w:val="m"/>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i/>
          <w:iCs/>
          <w:szCs w:val="18"/>
        </w:rPr>
      </w:pPr>
      <w:r w:rsidRPr="004D5153">
        <w:rPr>
          <w:bCs/>
          <w:szCs w:val="18"/>
        </w:rPr>
        <w:t>(</w:t>
      </w:r>
      <w:r w:rsidR="00CD5C76" w:rsidRPr="004D5153">
        <w:rPr>
          <w:bCs/>
          <w:szCs w:val="18"/>
        </w:rPr>
        <w:t>D</w:t>
      </w:r>
      <w:r w:rsidRPr="004D5153">
        <w:rPr>
          <w:bCs/>
          <w:szCs w:val="18"/>
        </w:rPr>
        <w:t>) The standards set forth in</w:t>
      </w:r>
      <w:r w:rsidR="000F66D6" w:rsidRPr="004D5153">
        <w:rPr>
          <w:bCs/>
          <w:szCs w:val="18"/>
        </w:rPr>
        <w:t xml:space="preserve"> </w:t>
      </w:r>
      <w:r w:rsidR="00BE237D" w:rsidRPr="004D5153">
        <w:rPr>
          <w:bCs/>
          <w:szCs w:val="18"/>
        </w:rPr>
        <w:t>ASTM D1140-17, 2017, A</w:t>
      </w:r>
      <w:r w:rsidRPr="004D5153">
        <w:rPr>
          <w:bCs/>
          <w:szCs w:val="18"/>
        </w:rPr>
        <w:t>STM</w:t>
      </w:r>
      <w:r w:rsidR="00BE237D" w:rsidRPr="004D5153" w:rsidDel="00E67D7A">
        <w:rPr>
          <w:bCs/>
          <w:szCs w:val="18"/>
        </w:rPr>
        <w:t xml:space="preserve"> </w:t>
      </w:r>
      <w:r w:rsidRPr="004D5153">
        <w:rPr>
          <w:bCs/>
          <w:szCs w:val="18"/>
        </w:rPr>
        <w:t>D2487-</w:t>
      </w:r>
      <w:r w:rsidR="00733F11" w:rsidRPr="004D5153">
        <w:rPr>
          <w:bCs/>
          <w:szCs w:val="18"/>
        </w:rPr>
        <w:t>17</w:t>
      </w:r>
      <w:r w:rsidR="00281128" w:rsidRPr="004D5153">
        <w:rPr>
          <w:bCs/>
          <w:szCs w:val="18"/>
        </w:rPr>
        <w:t xml:space="preserve">, </w:t>
      </w:r>
      <w:r w:rsidR="00BE237D" w:rsidRPr="004D5153">
        <w:rPr>
          <w:bCs/>
          <w:szCs w:val="18"/>
        </w:rPr>
        <w:t>201</w:t>
      </w:r>
      <w:r w:rsidR="00F805C5" w:rsidRPr="004D5153">
        <w:rPr>
          <w:bCs/>
          <w:szCs w:val="18"/>
        </w:rPr>
        <w:t>8</w:t>
      </w:r>
      <w:r w:rsidR="00BE237D" w:rsidRPr="004D5153">
        <w:rPr>
          <w:bCs/>
          <w:szCs w:val="18"/>
        </w:rPr>
        <w:t xml:space="preserve">, </w:t>
      </w:r>
      <w:r w:rsidR="00F24F5B" w:rsidRPr="004D5153">
        <w:rPr>
          <w:bCs/>
          <w:szCs w:val="18"/>
        </w:rPr>
        <w:t>ASTM</w:t>
      </w:r>
      <w:r w:rsidR="00866AEC" w:rsidRPr="004D5153">
        <w:rPr>
          <w:bCs/>
          <w:szCs w:val="18"/>
        </w:rPr>
        <w:t xml:space="preserve"> </w:t>
      </w:r>
      <w:r w:rsidR="00281128" w:rsidRPr="004D5153">
        <w:rPr>
          <w:bCs/>
          <w:szCs w:val="18"/>
        </w:rPr>
        <w:t>D4318-17, 2017, ASTM D5084</w:t>
      </w:r>
      <w:r w:rsidR="00BE237D" w:rsidRPr="004D5153">
        <w:rPr>
          <w:bCs/>
          <w:szCs w:val="18"/>
        </w:rPr>
        <w:t>-16</w:t>
      </w:r>
      <w:r w:rsidR="00733F11" w:rsidRPr="004D5153">
        <w:rPr>
          <w:bCs/>
          <w:szCs w:val="18"/>
        </w:rPr>
        <w:t>a</w:t>
      </w:r>
      <w:r w:rsidR="00BE237D" w:rsidRPr="004D5153">
        <w:rPr>
          <w:bCs/>
          <w:szCs w:val="18"/>
        </w:rPr>
        <w:t>, 2016,</w:t>
      </w:r>
      <w:r w:rsidRPr="004D5153">
        <w:rPr>
          <w:bCs/>
          <w:szCs w:val="18"/>
        </w:rPr>
        <w:t xml:space="preserve"> ASTM </w:t>
      </w:r>
      <w:r w:rsidR="00F805C5" w:rsidRPr="004D5153">
        <w:rPr>
          <w:bCs/>
          <w:szCs w:val="18"/>
        </w:rPr>
        <w:t>D6391-11</w:t>
      </w:r>
      <w:r w:rsidR="009A6D8B" w:rsidRPr="004D5153">
        <w:rPr>
          <w:bCs/>
          <w:szCs w:val="18"/>
        </w:rPr>
        <w:t xml:space="preserve"> (Reapproved</w:t>
      </w:r>
      <w:r w:rsidR="009A6D8B" w:rsidRPr="00DD1E59">
        <w:rPr>
          <w:szCs w:val="18"/>
        </w:rPr>
        <w:t xml:space="preserve"> 2020)</w:t>
      </w:r>
      <w:r w:rsidR="00F805C5" w:rsidRPr="00DD1E59">
        <w:rPr>
          <w:szCs w:val="18"/>
        </w:rPr>
        <w:t>,</w:t>
      </w:r>
      <w:r w:rsidR="000703FC" w:rsidRPr="00DD1E59">
        <w:rPr>
          <w:szCs w:val="18"/>
        </w:rPr>
        <w:t xml:space="preserve"> </w:t>
      </w:r>
      <w:r w:rsidR="00F805C5" w:rsidRPr="00DD1E59">
        <w:rPr>
          <w:szCs w:val="18"/>
        </w:rPr>
        <w:t>2020,</w:t>
      </w:r>
      <w:r w:rsidR="00BE237D" w:rsidRPr="00DD1E59">
        <w:rPr>
          <w:szCs w:val="18"/>
        </w:rPr>
        <w:t xml:space="preserve"> ASTM D6913</w:t>
      </w:r>
      <w:r w:rsidR="00FB3975" w:rsidRPr="00DD1E59">
        <w:rPr>
          <w:szCs w:val="18"/>
        </w:rPr>
        <w:t>/</w:t>
      </w:r>
      <w:r w:rsidR="00ED2764" w:rsidRPr="00DD1E59">
        <w:rPr>
          <w:szCs w:val="18"/>
        </w:rPr>
        <w:t>D6913M</w:t>
      </w:r>
      <w:r w:rsidR="00BE237D" w:rsidRPr="00DD1E59">
        <w:rPr>
          <w:szCs w:val="18"/>
        </w:rPr>
        <w:t>-17</w:t>
      </w:r>
      <w:r w:rsidR="00ED2764" w:rsidRPr="00DD1E59">
        <w:rPr>
          <w:szCs w:val="18"/>
        </w:rPr>
        <w:t xml:space="preserve">, 2017, </w:t>
      </w:r>
      <w:r w:rsidR="00BE237D" w:rsidRPr="00DD1E59">
        <w:rPr>
          <w:szCs w:val="18"/>
        </w:rPr>
        <w:t xml:space="preserve">and ASTM </w:t>
      </w:r>
      <w:r w:rsidR="00ED2764" w:rsidRPr="00DD1E59">
        <w:rPr>
          <w:szCs w:val="18"/>
        </w:rPr>
        <w:t>D7928</w:t>
      </w:r>
      <w:r w:rsidR="00FB3975" w:rsidRPr="00DD1E59">
        <w:rPr>
          <w:szCs w:val="18"/>
        </w:rPr>
        <w:t>-21</w:t>
      </w:r>
      <w:r w:rsidR="00BE237D" w:rsidRPr="00DD1E59">
        <w:rPr>
          <w:szCs w:val="18"/>
        </w:rPr>
        <w:t>, 20</w:t>
      </w:r>
      <w:r w:rsidR="00F805C5" w:rsidRPr="00DD1E59">
        <w:rPr>
          <w:szCs w:val="18"/>
        </w:rPr>
        <w:t>21</w:t>
      </w:r>
      <w:r w:rsidR="00BE237D" w:rsidRPr="00DD1E59">
        <w:rPr>
          <w:szCs w:val="18"/>
        </w:rPr>
        <w:t xml:space="preserve">, </w:t>
      </w:r>
      <w:r w:rsidRPr="00DD1E59">
        <w:rPr>
          <w:szCs w:val="18"/>
        </w:rPr>
        <w:t>as published by ASTM International, West Conshohocken, PA 19428, are incorporated by reference. The standards set forth in the Methods Innovation Rule</w:t>
      </w:r>
      <w:r w:rsidR="00CE360A" w:rsidRPr="00DD1E59">
        <w:rPr>
          <w:szCs w:val="18"/>
        </w:rPr>
        <w:t xml:space="preserve"> (MIR)</w:t>
      </w:r>
      <w:r w:rsidR="00BE237D" w:rsidRPr="00DD1E59">
        <w:rPr>
          <w:szCs w:val="18"/>
        </w:rPr>
        <w:t>,</w:t>
      </w:r>
      <w:r w:rsidRPr="00DD1E59">
        <w:rPr>
          <w:szCs w:val="18"/>
        </w:rPr>
        <w:t xml:space="preserve"> 2005, and Statistical Analysis of Groundwater Monitoring Data at </w:t>
      </w:r>
      <w:r w:rsidR="00EC51E9" w:rsidRPr="00DD1E59">
        <w:rPr>
          <w:szCs w:val="18"/>
        </w:rPr>
        <w:t xml:space="preserve">Resource Conservation </w:t>
      </w:r>
      <w:r w:rsidR="00EC51E9" w:rsidRPr="006F1419">
        <w:rPr>
          <w:szCs w:val="18"/>
        </w:rPr>
        <w:t>Recovery Act (</w:t>
      </w:r>
      <w:r w:rsidRPr="006F1419">
        <w:rPr>
          <w:szCs w:val="18"/>
        </w:rPr>
        <w:t>RCRA</w:t>
      </w:r>
      <w:r w:rsidR="00EC51E9" w:rsidRPr="006F1419">
        <w:rPr>
          <w:szCs w:val="18"/>
        </w:rPr>
        <w:t>)</w:t>
      </w:r>
      <w:r w:rsidRPr="006F1419">
        <w:rPr>
          <w:szCs w:val="18"/>
        </w:rPr>
        <w:t xml:space="preserve"> Facilities, 2009 as published by the EPA, Washington, D. C. 2004 are incorporated by reference. </w:t>
      </w:r>
      <w:r w:rsidR="00DD1E59" w:rsidRPr="006F1419">
        <w:rPr>
          <w:szCs w:val="18"/>
        </w:rPr>
        <w:t>The regulations set forth in 40 CFR part 261, Subpart C, section 261.24(b), July 1, 2025, 40 CFR part 61, Subpart M, July 1, 2025, 40 CFR part 141, Subpart G, section 141.62 as of June 29, 2004, and 40 CFR part 141, Subpart G, section 141.66 as of December 7, 2000, as published by the Office of the Federal Register, National Archives and Records Administration, Superintendent of Documents, Pittsburgh, PA, 15250-7954, are incorporated by reference. The standards set forth in Geosynthetic Institute (GM 19a) as of March 18, 2021, and Geosynthetic Institute (GM 19b) April 17, 2020, as published by the Geosynthetic Institute, 475 Kedron Avenue, Folson, PA, 19033-1208, are incorporated by reference.</w:t>
      </w:r>
      <w:r w:rsidR="00DD1E59" w:rsidRPr="006F1419">
        <w:rPr>
          <w:rFonts w:ascii="Times New Roman" w:eastAsia="Times New Roman" w:hAnsi="Times New Roman"/>
          <w:i/>
          <w:iCs/>
          <w:sz w:val="22"/>
          <w:szCs w:val="22"/>
        </w:rPr>
        <w:t xml:space="preserve"> </w:t>
      </w:r>
      <w:r w:rsidRPr="006F1419">
        <w:rPr>
          <w:szCs w:val="18"/>
        </w:rPr>
        <w:t>This rule does not incorporate any subsequent amendments or additions</w:t>
      </w:r>
      <w:r w:rsidR="006844A3" w:rsidRPr="006F1419">
        <w:rPr>
          <w:szCs w:val="18"/>
        </w:rPr>
        <w:t xml:space="preserve"> of these publications.</w:t>
      </w:r>
      <w:r w:rsidR="00BE237D" w:rsidRPr="00DD1E59">
        <w:rPr>
          <w:szCs w:val="18"/>
        </w:rPr>
        <w:t xml:space="preserve"> </w:t>
      </w:r>
    </w:p>
    <w:p w14:paraId="2B5EF545" w14:textId="456A0C43" w:rsidR="009759FE" w:rsidRDefault="009759FE" w:rsidP="001C4BD5">
      <w:pPr>
        <w:pStyle w:val="m"/>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b/>
          <w:bCs/>
          <w:szCs w:val="18"/>
        </w:rPr>
      </w:pPr>
    </w:p>
    <w:p w14:paraId="74F41761" w14:textId="77777777" w:rsidR="001C4BD5" w:rsidRPr="004D5153" w:rsidRDefault="001C4BD5" w:rsidP="001C4BD5">
      <w:pPr>
        <w:pStyle w:val="m"/>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pPr>
    </w:p>
    <w:p w14:paraId="5331D0BC" w14:textId="77777777" w:rsidR="005E6F15" w:rsidRPr="004D5153" w:rsidRDefault="005E6F15" w:rsidP="00391427">
      <w:pPr>
        <w:rPr>
          <w:rFonts w:ascii="CG Times" w:hAnsi="CG Times"/>
          <w:sz w:val="18"/>
          <w:szCs w:val="18"/>
        </w:rPr>
      </w:pPr>
      <w:r w:rsidRPr="004D5153">
        <w:rPr>
          <w:rFonts w:ascii="CG Times" w:hAnsi="CG Times"/>
          <w:sz w:val="18"/>
          <w:szCs w:val="18"/>
        </w:rPr>
        <w:t>(2) Solid Wastes Accepted and Excluded.</w:t>
      </w:r>
      <w:r w:rsidR="00E003CE" w:rsidRPr="004D5153">
        <w:rPr>
          <w:rFonts w:ascii="CG Times" w:hAnsi="CG Times"/>
          <w:sz w:val="18"/>
          <w:szCs w:val="18"/>
        </w:rPr>
        <w:t xml:space="preserve"> </w:t>
      </w:r>
      <w:r w:rsidR="00236BA5" w:rsidRPr="004D5153">
        <w:rPr>
          <w:rFonts w:ascii="CG Times" w:hAnsi="CG Times"/>
          <w:sz w:val="18"/>
          <w:szCs w:val="18"/>
        </w:rPr>
        <w:t xml:space="preserve"> </w:t>
      </w:r>
    </w:p>
    <w:p w14:paraId="392196BC" w14:textId="77777777" w:rsidR="005E6F15" w:rsidRPr="004D5153" w:rsidRDefault="005E6F15" w:rsidP="00391427">
      <w:pPr>
        <w:ind w:left="180"/>
        <w:rPr>
          <w:rFonts w:ascii="CG Times" w:hAnsi="CG Times"/>
          <w:sz w:val="18"/>
          <w:szCs w:val="18"/>
        </w:rPr>
      </w:pPr>
      <w:r w:rsidRPr="004D5153">
        <w:rPr>
          <w:rFonts w:ascii="CG Times" w:hAnsi="CG Times"/>
          <w:sz w:val="18"/>
          <w:szCs w:val="18"/>
        </w:rPr>
        <w:t xml:space="preserve">(A) </w:t>
      </w:r>
      <w:r w:rsidR="00CD5C76" w:rsidRPr="004D5153">
        <w:rPr>
          <w:rFonts w:ascii="CG Times" w:hAnsi="CG Times"/>
          <w:sz w:val="18"/>
          <w:szCs w:val="18"/>
        </w:rPr>
        <w:t>Accepted</w:t>
      </w:r>
      <w:r w:rsidRPr="004D5153">
        <w:rPr>
          <w:rFonts w:ascii="CG Times" w:hAnsi="CG Times"/>
          <w:sz w:val="18"/>
          <w:szCs w:val="18"/>
        </w:rPr>
        <w:t xml:space="preserve"> Wastes. To determine whether a waste may be accepted for disposal, the</w:t>
      </w:r>
      <w:r w:rsidR="00646EF9" w:rsidRPr="004D5153">
        <w:rPr>
          <w:rFonts w:ascii="CG Times" w:hAnsi="CG Times"/>
          <w:sz w:val="18"/>
          <w:szCs w:val="18"/>
        </w:rPr>
        <w:t xml:space="preserve"> </w:t>
      </w:r>
      <w:r w:rsidR="00F90991" w:rsidRPr="004D5153">
        <w:rPr>
          <w:rFonts w:ascii="CG Times" w:hAnsi="CG Times"/>
          <w:sz w:val="18"/>
          <w:szCs w:val="18"/>
        </w:rPr>
        <w:t>s</w:t>
      </w:r>
      <w:r w:rsidR="00CD5C76" w:rsidRPr="004D5153">
        <w:rPr>
          <w:rFonts w:ascii="CG Times" w:hAnsi="CG Times"/>
          <w:sz w:val="18"/>
          <w:szCs w:val="18"/>
        </w:rPr>
        <w:t>anitary or demolition</w:t>
      </w:r>
      <w:r w:rsidRPr="004D5153">
        <w:rPr>
          <w:rFonts w:ascii="CG Times" w:hAnsi="CG Times"/>
          <w:sz w:val="18"/>
          <w:szCs w:val="18"/>
        </w:rPr>
        <w:t xml:space="preserve"> landfill owner/operator shall consider the landfill design, material, and chemical properties of the landfill liner and environmental control systems, the quantity of the waste, the physical and chemical characteristics of the waste, the equipment and operational procedures to be utilized, the safety of the landfill </w:t>
      </w:r>
      <w:r w:rsidR="00ED2764" w:rsidRPr="004D5153">
        <w:rPr>
          <w:rFonts w:ascii="CG Times" w:hAnsi="CG Times"/>
          <w:sz w:val="18"/>
          <w:szCs w:val="18"/>
        </w:rPr>
        <w:t>personnel</w:t>
      </w:r>
      <w:r w:rsidRPr="004D5153">
        <w:rPr>
          <w:rFonts w:ascii="CG Times" w:hAnsi="CG Times"/>
          <w:sz w:val="18"/>
          <w:szCs w:val="18"/>
        </w:rPr>
        <w:t xml:space="preserve"> and the general public using the landfill, and the protection of human health and the environment. </w:t>
      </w:r>
    </w:p>
    <w:p w14:paraId="58A08D5A" w14:textId="77777777" w:rsidR="00904DA3" w:rsidRPr="004D5153" w:rsidRDefault="005E6F15" w:rsidP="00391427">
      <w:pPr>
        <w:ind w:left="360"/>
        <w:rPr>
          <w:rFonts w:ascii="CG Times" w:hAnsi="CG Times"/>
          <w:sz w:val="18"/>
          <w:szCs w:val="18"/>
        </w:rPr>
      </w:pPr>
      <w:r w:rsidRPr="004D5153">
        <w:rPr>
          <w:rFonts w:ascii="CG Times" w:hAnsi="CG Times"/>
          <w:sz w:val="18"/>
          <w:szCs w:val="18"/>
        </w:rPr>
        <w:t>1. The</w:t>
      </w:r>
      <w:r w:rsidR="00D7126F" w:rsidRPr="004D5153">
        <w:rPr>
          <w:rFonts w:ascii="CG Times" w:hAnsi="CG Times"/>
          <w:sz w:val="18"/>
          <w:szCs w:val="18"/>
        </w:rPr>
        <w:t xml:space="preserve"> </w:t>
      </w:r>
      <w:r w:rsidR="00CD5C76" w:rsidRPr="004D5153">
        <w:rPr>
          <w:rFonts w:ascii="CG Times" w:hAnsi="CG Times"/>
          <w:sz w:val="18"/>
          <w:szCs w:val="18"/>
        </w:rPr>
        <w:t>sanitary or demolition</w:t>
      </w:r>
      <w:r w:rsidR="009043D6" w:rsidRPr="004D5153">
        <w:rPr>
          <w:rFonts w:ascii="CG Times" w:hAnsi="CG Times"/>
          <w:sz w:val="18"/>
          <w:szCs w:val="18"/>
        </w:rPr>
        <w:t xml:space="preserve"> landfill’s</w:t>
      </w:r>
      <w:r w:rsidRPr="004D5153">
        <w:rPr>
          <w:rFonts w:ascii="CG Times" w:hAnsi="CG Times"/>
          <w:sz w:val="18"/>
          <w:szCs w:val="18"/>
        </w:rPr>
        <w:t xml:space="preserve"> design and </w:t>
      </w:r>
      <w:r w:rsidR="000E6E27" w:rsidRPr="004D5153">
        <w:rPr>
          <w:rFonts w:ascii="CG Times" w:hAnsi="CG Times"/>
          <w:sz w:val="18"/>
          <w:szCs w:val="18"/>
        </w:rPr>
        <w:t xml:space="preserve">operations plan </w:t>
      </w:r>
      <w:r w:rsidRPr="004D5153">
        <w:rPr>
          <w:rFonts w:ascii="CG Times" w:hAnsi="CG Times"/>
          <w:sz w:val="18"/>
          <w:szCs w:val="18"/>
        </w:rPr>
        <w:t>submitted to the department for approval shall specify the following:</w:t>
      </w:r>
    </w:p>
    <w:p w14:paraId="225B947B" w14:textId="77777777" w:rsidR="00D3725E" w:rsidRPr="004D5153" w:rsidRDefault="005E6F15" w:rsidP="00391427">
      <w:pPr>
        <w:ind w:left="540"/>
        <w:rPr>
          <w:rFonts w:ascii="CG Times" w:hAnsi="CG Times"/>
          <w:sz w:val="18"/>
          <w:szCs w:val="18"/>
        </w:rPr>
      </w:pPr>
      <w:r w:rsidRPr="004D5153">
        <w:rPr>
          <w:rFonts w:ascii="CG Times" w:hAnsi="CG Times"/>
          <w:sz w:val="18"/>
          <w:szCs w:val="18"/>
        </w:rPr>
        <w:t>A. The types of waste to be accepted for disposal</w:t>
      </w:r>
      <w:r w:rsidR="00A11B78" w:rsidRPr="004D5153">
        <w:rPr>
          <w:rFonts w:ascii="CG Times" w:hAnsi="CG Times"/>
          <w:sz w:val="18"/>
          <w:szCs w:val="18"/>
        </w:rPr>
        <w:t>;</w:t>
      </w:r>
      <w:r w:rsidR="007513A8" w:rsidRPr="004D5153">
        <w:rPr>
          <w:rFonts w:ascii="CG Times" w:hAnsi="CG Times"/>
          <w:sz w:val="18"/>
          <w:szCs w:val="18"/>
        </w:rPr>
        <w:t xml:space="preserve"> </w:t>
      </w:r>
    </w:p>
    <w:p w14:paraId="2E5C03E8" w14:textId="77777777" w:rsidR="00E608FD" w:rsidRPr="004D5153" w:rsidRDefault="005E6F15" w:rsidP="00391427">
      <w:pPr>
        <w:ind w:left="540"/>
        <w:rPr>
          <w:rFonts w:ascii="CG Times" w:hAnsi="CG Times"/>
          <w:sz w:val="18"/>
          <w:szCs w:val="18"/>
        </w:rPr>
      </w:pPr>
      <w:r w:rsidRPr="004D5153">
        <w:rPr>
          <w:rFonts w:ascii="CG Times" w:hAnsi="CG Times"/>
          <w:sz w:val="18"/>
          <w:szCs w:val="18"/>
        </w:rPr>
        <w:lastRenderedPageBreak/>
        <w:t>B. The handling and disposal procedures for each</w:t>
      </w:r>
      <w:r w:rsidR="00B77E41" w:rsidRPr="004D5153">
        <w:rPr>
          <w:rFonts w:ascii="CG Times" w:hAnsi="CG Times"/>
          <w:sz w:val="18"/>
          <w:szCs w:val="18"/>
        </w:rPr>
        <w:t xml:space="preserve"> general</w:t>
      </w:r>
      <w:r w:rsidRPr="004D5153">
        <w:rPr>
          <w:rFonts w:ascii="CG Times" w:hAnsi="CG Times"/>
          <w:sz w:val="18"/>
          <w:szCs w:val="18"/>
        </w:rPr>
        <w:t xml:space="preserve"> type of waste</w:t>
      </w:r>
      <w:r w:rsidR="002727A0" w:rsidRPr="004D5153">
        <w:rPr>
          <w:rFonts w:ascii="CG Times" w:hAnsi="CG Times"/>
          <w:sz w:val="18"/>
          <w:szCs w:val="18"/>
        </w:rPr>
        <w:t>, including any special wastes</w:t>
      </w:r>
      <w:r w:rsidRPr="004D5153">
        <w:rPr>
          <w:rFonts w:ascii="CG Times" w:hAnsi="CG Times"/>
          <w:sz w:val="18"/>
          <w:szCs w:val="18"/>
        </w:rPr>
        <w:t>; and</w:t>
      </w:r>
      <w:r w:rsidR="00E608FD" w:rsidRPr="004D5153">
        <w:rPr>
          <w:rFonts w:ascii="CG Times" w:hAnsi="CG Times"/>
          <w:sz w:val="18"/>
          <w:szCs w:val="18"/>
        </w:rPr>
        <w:t xml:space="preserve"> </w:t>
      </w:r>
    </w:p>
    <w:p w14:paraId="1B0EB13A" w14:textId="77777777" w:rsidR="000E6E27" w:rsidRPr="004D5153" w:rsidRDefault="00145494" w:rsidP="00391427">
      <w:pPr>
        <w:ind w:left="540"/>
        <w:rPr>
          <w:rFonts w:ascii="CG Times" w:hAnsi="CG Times"/>
          <w:sz w:val="18"/>
          <w:szCs w:val="18"/>
        </w:rPr>
      </w:pPr>
      <w:r w:rsidRPr="004D5153">
        <w:rPr>
          <w:rFonts w:ascii="CG Times" w:hAnsi="CG Times"/>
          <w:sz w:val="18"/>
          <w:szCs w:val="18"/>
        </w:rPr>
        <w:t>C. The procedures</w:t>
      </w:r>
      <w:r w:rsidR="001E3953" w:rsidRPr="004D5153">
        <w:rPr>
          <w:rFonts w:ascii="CG Times" w:hAnsi="CG Times"/>
          <w:sz w:val="18"/>
          <w:szCs w:val="18"/>
        </w:rPr>
        <w:t xml:space="preserve"> </w:t>
      </w:r>
      <w:r w:rsidR="000E6E27" w:rsidRPr="004D5153">
        <w:rPr>
          <w:rFonts w:ascii="CG Times" w:hAnsi="CG Times"/>
          <w:sz w:val="18"/>
          <w:szCs w:val="18"/>
        </w:rPr>
        <w:t>for random inspections of waste prior to disposal at the sanitary or demolition landfill, pursuant to paragraph (2)(B)3</w:t>
      </w:r>
      <w:r w:rsidR="009F6D8B" w:rsidRPr="004D5153">
        <w:rPr>
          <w:rFonts w:ascii="CG Times" w:hAnsi="CG Times"/>
          <w:sz w:val="18"/>
          <w:szCs w:val="18"/>
        </w:rPr>
        <w:t>.</w:t>
      </w:r>
      <w:r w:rsidR="000E6E27" w:rsidRPr="004D5153">
        <w:rPr>
          <w:rFonts w:ascii="CG Times" w:hAnsi="CG Times"/>
          <w:sz w:val="18"/>
          <w:szCs w:val="18"/>
        </w:rPr>
        <w:t xml:space="preserve"> of this rule.</w:t>
      </w:r>
    </w:p>
    <w:p w14:paraId="1DB1BEA9" w14:textId="77777777" w:rsidR="00E003CE" w:rsidRPr="004D5153" w:rsidRDefault="009C08E4" w:rsidP="00391427">
      <w:pPr>
        <w:ind w:left="360"/>
        <w:rPr>
          <w:rFonts w:ascii="CG Times" w:hAnsi="CG Times"/>
          <w:sz w:val="18"/>
          <w:szCs w:val="18"/>
        </w:rPr>
      </w:pPr>
      <w:r w:rsidRPr="004D5153">
        <w:rPr>
          <w:rFonts w:ascii="CG Times" w:hAnsi="CG Times"/>
          <w:sz w:val="18"/>
          <w:szCs w:val="18"/>
        </w:rPr>
        <w:t>2.</w:t>
      </w:r>
      <w:r w:rsidR="00FF38B9" w:rsidRPr="004D5153">
        <w:rPr>
          <w:rFonts w:ascii="CG Times" w:hAnsi="CG Times"/>
          <w:sz w:val="18"/>
          <w:szCs w:val="18"/>
        </w:rPr>
        <w:t xml:space="preserve"> </w:t>
      </w:r>
      <w:r w:rsidR="003A088B" w:rsidRPr="004D5153">
        <w:rPr>
          <w:rFonts w:ascii="CG Times" w:hAnsi="CG Times"/>
          <w:sz w:val="18"/>
          <w:szCs w:val="18"/>
        </w:rPr>
        <w:t>Bulky and other waste accepted at any landfill that has the potential to puncture the composite liner shall be excluded from the first</w:t>
      </w:r>
      <w:r w:rsidR="00746E75" w:rsidRPr="004D5153">
        <w:rPr>
          <w:rFonts w:ascii="CG Times" w:hAnsi="CG Times"/>
          <w:sz w:val="18"/>
          <w:szCs w:val="18"/>
        </w:rPr>
        <w:t xml:space="preserve"> </w:t>
      </w:r>
      <w:r w:rsidR="009F6D8B" w:rsidRPr="004D5153">
        <w:rPr>
          <w:rFonts w:ascii="CG Times" w:hAnsi="CG Times"/>
          <w:sz w:val="18"/>
          <w:szCs w:val="18"/>
        </w:rPr>
        <w:t>ten feet (</w:t>
      </w:r>
      <w:r w:rsidR="00746E75" w:rsidRPr="004D5153">
        <w:rPr>
          <w:rFonts w:ascii="CG Times" w:hAnsi="CG Times"/>
          <w:sz w:val="18"/>
          <w:szCs w:val="18"/>
        </w:rPr>
        <w:t>10</w:t>
      </w:r>
      <w:r w:rsidR="009F6D8B" w:rsidRPr="004D5153">
        <w:rPr>
          <w:rFonts w:ascii="CG Times" w:hAnsi="CG Times"/>
          <w:sz w:val="18"/>
          <w:szCs w:val="18"/>
        </w:rPr>
        <w:t>’)</w:t>
      </w:r>
      <w:r w:rsidR="00746E75" w:rsidRPr="004D5153">
        <w:rPr>
          <w:rFonts w:ascii="CG Times" w:hAnsi="CG Times"/>
          <w:sz w:val="18"/>
          <w:szCs w:val="18"/>
        </w:rPr>
        <w:t xml:space="preserve"> of </w:t>
      </w:r>
      <w:r w:rsidR="003A088B" w:rsidRPr="004D5153">
        <w:rPr>
          <w:rFonts w:ascii="CG Times" w:hAnsi="CG Times"/>
          <w:sz w:val="18"/>
          <w:szCs w:val="18"/>
        </w:rPr>
        <w:t xml:space="preserve">waste placed above the composite liner. </w:t>
      </w:r>
    </w:p>
    <w:p w14:paraId="46EC22E6" w14:textId="77777777" w:rsidR="00814114" w:rsidRPr="004D5153" w:rsidRDefault="009C08E4" w:rsidP="00391427">
      <w:pPr>
        <w:ind w:left="360"/>
        <w:rPr>
          <w:rFonts w:ascii="CG Times" w:hAnsi="CG Times"/>
          <w:sz w:val="18"/>
          <w:szCs w:val="18"/>
        </w:rPr>
      </w:pPr>
      <w:r w:rsidRPr="004D5153">
        <w:rPr>
          <w:rFonts w:ascii="CG Times" w:hAnsi="CG Times"/>
          <w:sz w:val="18"/>
          <w:szCs w:val="18"/>
        </w:rPr>
        <w:t xml:space="preserve">3. </w:t>
      </w:r>
      <w:r w:rsidR="00446FE7" w:rsidRPr="004D5153">
        <w:rPr>
          <w:rFonts w:ascii="CG Times" w:hAnsi="CG Times"/>
          <w:sz w:val="18"/>
          <w:szCs w:val="18"/>
        </w:rPr>
        <w:t xml:space="preserve">Bulk liquids shall only be accepted at a sanitary landfill </w:t>
      </w:r>
      <w:r w:rsidR="00B755E1" w:rsidRPr="004D5153">
        <w:rPr>
          <w:rFonts w:ascii="CG Times" w:hAnsi="CG Times"/>
          <w:sz w:val="18"/>
          <w:szCs w:val="18"/>
        </w:rPr>
        <w:t xml:space="preserve">for disposal </w:t>
      </w:r>
      <w:r w:rsidR="00446FE7" w:rsidRPr="004D5153">
        <w:rPr>
          <w:rFonts w:ascii="CG Times" w:hAnsi="CG Times"/>
          <w:sz w:val="18"/>
          <w:szCs w:val="18"/>
        </w:rPr>
        <w:t>if management procedures</w:t>
      </w:r>
      <w:r w:rsidR="00B755E1" w:rsidRPr="004D5153">
        <w:rPr>
          <w:rFonts w:ascii="CG Times" w:hAnsi="CG Times"/>
          <w:sz w:val="18"/>
          <w:szCs w:val="18"/>
        </w:rPr>
        <w:t xml:space="preserve"> to prevent operational problems</w:t>
      </w:r>
      <w:r w:rsidR="00446FE7" w:rsidRPr="004D5153">
        <w:rPr>
          <w:rFonts w:ascii="CG Times" w:hAnsi="CG Times"/>
          <w:sz w:val="18"/>
          <w:szCs w:val="18"/>
        </w:rPr>
        <w:t xml:space="preserve"> are described in the approved operations plan and pursuant to the following conditions:</w:t>
      </w:r>
    </w:p>
    <w:p w14:paraId="6C03B2A9" w14:textId="77777777" w:rsidR="00B755E1" w:rsidRPr="004D5153" w:rsidRDefault="00B755E1" w:rsidP="00391427">
      <w:pPr>
        <w:ind w:left="540"/>
        <w:rPr>
          <w:rFonts w:ascii="CG Times" w:hAnsi="CG Times"/>
          <w:sz w:val="18"/>
          <w:szCs w:val="18"/>
        </w:rPr>
      </w:pPr>
      <w:r w:rsidRPr="004D5153">
        <w:rPr>
          <w:rFonts w:ascii="CG Times" w:hAnsi="CG Times"/>
          <w:sz w:val="18"/>
          <w:szCs w:val="18"/>
        </w:rPr>
        <w:t>A. The liquid waste is household waste other than septic waste;</w:t>
      </w:r>
    </w:p>
    <w:p w14:paraId="64E9E6D1" w14:textId="77777777" w:rsidR="00B755E1" w:rsidRPr="004D5153" w:rsidRDefault="00B755E1" w:rsidP="00391427">
      <w:pPr>
        <w:ind w:left="540"/>
        <w:rPr>
          <w:rFonts w:ascii="CG Times" w:hAnsi="CG Times"/>
          <w:sz w:val="18"/>
          <w:szCs w:val="18"/>
        </w:rPr>
      </w:pPr>
      <w:r w:rsidRPr="004D5153">
        <w:rPr>
          <w:rFonts w:ascii="CG Times" w:hAnsi="CG Times"/>
          <w:sz w:val="18"/>
          <w:szCs w:val="18"/>
        </w:rPr>
        <w:t>B. The liquid waste is leachate or gas condensate</w:t>
      </w:r>
      <w:r w:rsidR="00D52E69" w:rsidRPr="004D5153">
        <w:rPr>
          <w:rFonts w:ascii="CG Times" w:hAnsi="CG Times"/>
          <w:sz w:val="18"/>
          <w:szCs w:val="18"/>
        </w:rPr>
        <w:t>,</w:t>
      </w:r>
      <w:r w:rsidR="00DA10C6" w:rsidRPr="004D5153">
        <w:rPr>
          <w:rFonts w:ascii="CG Times" w:hAnsi="CG Times"/>
          <w:sz w:val="18"/>
          <w:szCs w:val="18"/>
        </w:rPr>
        <w:t xml:space="preserve"> is placed in a landfill cell designed with a composite liner and leachate collection system as described in this rule, and the landfill has departmental approval to recirculate leachate or gas condensate</w:t>
      </w:r>
      <w:r w:rsidR="00D52E69" w:rsidRPr="004D5153">
        <w:rPr>
          <w:rFonts w:ascii="CG Times" w:hAnsi="CG Times"/>
          <w:sz w:val="18"/>
          <w:szCs w:val="18"/>
        </w:rPr>
        <w:t>;</w:t>
      </w:r>
    </w:p>
    <w:p w14:paraId="7C48CFA4" w14:textId="77777777" w:rsidR="008B18CD" w:rsidRPr="004D5153" w:rsidRDefault="00DA10C6" w:rsidP="00391427">
      <w:pPr>
        <w:ind w:left="540"/>
        <w:rPr>
          <w:rFonts w:ascii="CG Times" w:hAnsi="CG Times"/>
          <w:sz w:val="18"/>
          <w:szCs w:val="18"/>
        </w:rPr>
      </w:pPr>
      <w:r w:rsidRPr="004D5153">
        <w:rPr>
          <w:rFonts w:ascii="CG Times" w:hAnsi="CG Times"/>
          <w:sz w:val="18"/>
          <w:szCs w:val="18"/>
        </w:rPr>
        <w:t>C. The liquid waste is solidified prior to disposal</w:t>
      </w:r>
      <w:r w:rsidR="00355A03" w:rsidRPr="004D5153">
        <w:rPr>
          <w:rFonts w:ascii="CG Times" w:hAnsi="CG Times"/>
          <w:sz w:val="18"/>
          <w:szCs w:val="18"/>
        </w:rPr>
        <w:t xml:space="preserve"> unless otherwise approved by the department.</w:t>
      </w:r>
      <w:r w:rsidRPr="004D5153">
        <w:rPr>
          <w:rFonts w:ascii="CG Times" w:hAnsi="CG Times"/>
          <w:sz w:val="18"/>
          <w:szCs w:val="18"/>
        </w:rPr>
        <w:t xml:space="preserve"> This requirement</w:t>
      </w:r>
      <w:r w:rsidR="00D057F4" w:rsidRPr="004D5153">
        <w:rPr>
          <w:rFonts w:ascii="CG Times" w:hAnsi="CG Times"/>
          <w:sz w:val="18"/>
          <w:szCs w:val="18"/>
        </w:rPr>
        <w:t xml:space="preserve"> also</w:t>
      </w:r>
      <w:r w:rsidRPr="004D5153">
        <w:rPr>
          <w:rFonts w:ascii="CG Times" w:hAnsi="CG Times"/>
          <w:sz w:val="18"/>
          <w:szCs w:val="18"/>
        </w:rPr>
        <w:t xml:space="preserve"> applies to large containers of liquid(s) or large quantities of small containers of liquid</w:t>
      </w:r>
      <w:r w:rsidR="00355A03" w:rsidRPr="004D5153">
        <w:rPr>
          <w:rFonts w:ascii="CG Times" w:hAnsi="CG Times"/>
          <w:sz w:val="18"/>
          <w:szCs w:val="18"/>
        </w:rPr>
        <w:t>;</w:t>
      </w:r>
      <w:r w:rsidR="004A4E84" w:rsidRPr="004D5153">
        <w:rPr>
          <w:rFonts w:ascii="CG Times" w:hAnsi="CG Times"/>
          <w:sz w:val="18"/>
          <w:szCs w:val="18"/>
        </w:rPr>
        <w:t xml:space="preserve"> </w:t>
      </w:r>
      <w:r w:rsidRPr="004D5153">
        <w:rPr>
          <w:rFonts w:ascii="CG Times" w:hAnsi="CG Times"/>
          <w:sz w:val="18"/>
          <w:szCs w:val="18"/>
        </w:rPr>
        <w:t>D. The liquid waste is disposed of in a cell(s) of a sanitary landfill that has been approved for operation as a bioreactor.</w:t>
      </w:r>
    </w:p>
    <w:p w14:paraId="1052C01D" w14:textId="77777777" w:rsidR="00DA10C6" w:rsidRPr="004D5153" w:rsidRDefault="00D91A51" w:rsidP="00391427">
      <w:pPr>
        <w:ind w:left="360"/>
        <w:rPr>
          <w:rFonts w:ascii="CG Times" w:hAnsi="CG Times"/>
          <w:sz w:val="18"/>
          <w:szCs w:val="18"/>
        </w:rPr>
      </w:pPr>
      <w:r w:rsidRPr="004D5153">
        <w:rPr>
          <w:rFonts w:ascii="CG Times" w:hAnsi="CG Times"/>
          <w:sz w:val="18"/>
          <w:szCs w:val="18"/>
        </w:rPr>
        <w:t xml:space="preserve">4. </w:t>
      </w:r>
      <w:r w:rsidR="008B18CD" w:rsidRPr="004D5153">
        <w:rPr>
          <w:rFonts w:ascii="CG Times" w:hAnsi="CG Times"/>
          <w:sz w:val="18"/>
          <w:szCs w:val="18"/>
        </w:rPr>
        <w:t>The following radioactive or hazardous wastes may be accepted at a sanitary landfill under the specific conditions described below. All other radioactive or hazardous wastes shall be excluded from disposal pursuant to subsection (2)(B) of this rule:</w:t>
      </w:r>
      <w:r w:rsidR="00DA10C6" w:rsidRPr="004D5153">
        <w:rPr>
          <w:rFonts w:ascii="CG Times" w:hAnsi="CG Times"/>
          <w:sz w:val="18"/>
          <w:szCs w:val="18"/>
        </w:rPr>
        <w:t xml:space="preserve"> </w:t>
      </w:r>
    </w:p>
    <w:p w14:paraId="51A0E3FD" w14:textId="77777777" w:rsidR="00BA65C3" w:rsidRPr="004D5153" w:rsidRDefault="00BA65C3" w:rsidP="00391427">
      <w:pPr>
        <w:ind w:left="540"/>
        <w:rPr>
          <w:rFonts w:ascii="CG Times" w:hAnsi="CG Times"/>
          <w:sz w:val="18"/>
          <w:szCs w:val="18"/>
        </w:rPr>
      </w:pPr>
      <w:r w:rsidRPr="004D5153">
        <w:rPr>
          <w:rFonts w:ascii="CG Times" w:hAnsi="CG Times"/>
          <w:sz w:val="18"/>
          <w:szCs w:val="18"/>
        </w:rPr>
        <w:t>A. Radioactive material used in or resulting from medical processes or liquid radioactive material may be accepted if the material has a half-life of less than thirty (30) days</w:t>
      </w:r>
      <w:r w:rsidR="00355A03" w:rsidRPr="004D5153">
        <w:rPr>
          <w:rFonts w:ascii="CG Times" w:hAnsi="CG Times"/>
          <w:sz w:val="18"/>
          <w:szCs w:val="18"/>
        </w:rPr>
        <w:t>;</w:t>
      </w:r>
      <w:r w:rsidRPr="004D5153">
        <w:rPr>
          <w:rFonts w:ascii="CG Times" w:hAnsi="CG Times"/>
          <w:sz w:val="18"/>
          <w:szCs w:val="18"/>
        </w:rPr>
        <w:t xml:space="preserve"> </w:t>
      </w:r>
    </w:p>
    <w:p w14:paraId="24573761" w14:textId="77777777" w:rsidR="00BA65C3" w:rsidRPr="004D5153" w:rsidRDefault="00BA65C3" w:rsidP="00391427">
      <w:pPr>
        <w:ind w:left="540"/>
        <w:rPr>
          <w:rFonts w:ascii="CG Times" w:hAnsi="CG Times"/>
          <w:sz w:val="18"/>
          <w:szCs w:val="18"/>
        </w:rPr>
      </w:pPr>
      <w:r w:rsidRPr="004D5153">
        <w:rPr>
          <w:rFonts w:ascii="CG Times" w:hAnsi="CG Times"/>
          <w:sz w:val="18"/>
          <w:szCs w:val="18"/>
        </w:rPr>
        <w:t xml:space="preserve">B. Naturally Occurring Radioactive Material (NORM) may be accepted with prior written approval from the department; </w:t>
      </w:r>
    </w:p>
    <w:p w14:paraId="40F44F3E" w14:textId="77777777" w:rsidR="00BA65C3" w:rsidRPr="004D5153" w:rsidRDefault="00BA65C3" w:rsidP="00391427">
      <w:pPr>
        <w:ind w:left="540"/>
        <w:rPr>
          <w:rFonts w:ascii="CG Times" w:hAnsi="CG Times"/>
          <w:sz w:val="18"/>
          <w:szCs w:val="18"/>
        </w:rPr>
      </w:pPr>
      <w:r w:rsidRPr="004D5153">
        <w:rPr>
          <w:rFonts w:ascii="CG Times" w:hAnsi="CG Times"/>
          <w:sz w:val="18"/>
          <w:szCs w:val="18"/>
        </w:rPr>
        <w:t>C. Accelerator-produced radioisotopes with a half-life of less than thirty (30) days may be accepted;</w:t>
      </w:r>
    </w:p>
    <w:p w14:paraId="7790D08A" w14:textId="77777777" w:rsidR="008B18CD" w:rsidRPr="004D5153" w:rsidRDefault="00BA65C3" w:rsidP="00391427">
      <w:pPr>
        <w:ind w:left="540"/>
        <w:rPr>
          <w:rFonts w:ascii="CG Times" w:hAnsi="CG Times"/>
          <w:sz w:val="18"/>
          <w:szCs w:val="18"/>
        </w:rPr>
      </w:pPr>
      <w:r w:rsidRPr="004D5153">
        <w:rPr>
          <w:rFonts w:ascii="CG Times" w:hAnsi="CG Times"/>
          <w:sz w:val="18"/>
          <w:szCs w:val="18"/>
        </w:rPr>
        <w:t>D. Smoke detectors, electron tubes, luminous wristwatches and clocks, luminous lock illuminators, luminous automobile shift quadrants, luminous marine compasses, and luminous thermostat dials and pointers in quantities less than ten (10) items from any single source may be accepted;</w:t>
      </w:r>
      <w:r w:rsidR="00355A03" w:rsidRPr="004D5153">
        <w:rPr>
          <w:rFonts w:ascii="CG Times" w:hAnsi="CG Times"/>
          <w:sz w:val="18"/>
          <w:szCs w:val="18"/>
        </w:rPr>
        <w:t xml:space="preserve"> </w:t>
      </w:r>
      <w:r w:rsidR="00D91A51" w:rsidRPr="004D5153">
        <w:rPr>
          <w:rFonts w:ascii="CG Times" w:hAnsi="CG Times"/>
          <w:sz w:val="18"/>
          <w:szCs w:val="18"/>
        </w:rPr>
        <w:t xml:space="preserve">and </w:t>
      </w:r>
    </w:p>
    <w:p w14:paraId="099D483B" w14:textId="77777777" w:rsidR="00BA65C3" w:rsidRPr="004D5153" w:rsidRDefault="00BA65C3" w:rsidP="00391427">
      <w:pPr>
        <w:ind w:left="540"/>
        <w:rPr>
          <w:rFonts w:ascii="CG Times" w:hAnsi="CG Times"/>
          <w:sz w:val="18"/>
          <w:szCs w:val="18"/>
        </w:rPr>
      </w:pPr>
      <w:r w:rsidRPr="004D5153">
        <w:rPr>
          <w:rFonts w:ascii="CG Times" w:hAnsi="CG Times"/>
          <w:sz w:val="18"/>
          <w:szCs w:val="18"/>
        </w:rPr>
        <w:t>E.</w:t>
      </w:r>
      <w:r w:rsidR="00355A03" w:rsidRPr="004D5153">
        <w:rPr>
          <w:rFonts w:ascii="CG Times" w:hAnsi="CG Times"/>
          <w:sz w:val="18"/>
          <w:szCs w:val="18"/>
        </w:rPr>
        <w:t xml:space="preserve"> Household </w:t>
      </w:r>
      <w:r w:rsidR="008364F5" w:rsidRPr="004D5153">
        <w:rPr>
          <w:rFonts w:ascii="CG Times" w:hAnsi="CG Times"/>
          <w:sz w:val="18"/>
          <w:szCs w:val="18"/>
        </w:rPr>
        <w:t>h</w:t>
      </w:r>
      <w:r w:rsidRPr="004D5153">
        <w:rPr>
          <w:rFonts w:ascii="CG Times" w:hAnsi="CG Times"/>
          <w:sz w:val="18"/>
          <w:szCs w:val="18"/>
        </w:rPr>
        <w:t xml:space="preserve">azardous waste generated </w:t>
      </w:r>
      <w:r w:rsidR="008364F5" w:rsidRPr="004D5153">
        <w:rPr>
          <w:rFonts w:ascii="CG Times" w:hAnsi="CG Times"/>
          <w:sz w:val="18"/>
          <w:szCs w:val="18"/>
        </w:rPr>
        <w:t xml:space="preserve">daily </w:t>
      </w:r>
      <w:r w:rsidRPr="004D5153">
        <w:rPr>
          <w:rFonts w:ascii="CG Times" w:hAnsi="CG Times"/>
          <w:sz w:val="18"/>
          <w:szCs w:val="18"/>
        </w:rPr>
        <w:t>by individual</w:t>
      </w:r>
      <w:r w:rsidR="008364F5" w:rsidRPr="004D5153">
        <w:rPr>
          <w:rFonts w:ascii="CG Times" w:hAnsi="CG Times"/>
          <w:sz w:val="18"/>
          <w:szCs w:val="18"/>
        </w:rPr>
        <w:t>s in the routine operation of their households.</w:t>
      </w:r>
      <w:r w:rsidRPr="004D5153">
        <w:rPr>
          <w:rFonts w:ascii="CG Times" w:hAnsi="CG Times"/>
          <w:sz w:val="18"/>
          <w:szCs w:val="18"/>
        </w:rPr>
        <w:t xml:space="preserve"> </w:t>
      </w:r>
    </w:p>
    <w:p w14:paraId="71E8A9EA" w14:textId="77777777" w:rsidR="00884BCD" w:rsidRPr="004D5153" w:rsidRDefault="00A10D86" w:rsidP="00391427">
      <w:pPr>
        <w:ind w:left="360"/>
        <w:rPr>
          <w:rFonts w:ascii="CG Times" w:hAnsi="CG Times"/>
          <w:sz w:val="18"/>
          <w:szCs w:val="18"/>
        </w:rPr>
      </w:pPr>
      <w:r w:rsidRPr="004D5153">
        <w:rPr>
          <w:rFonts w:ascii="CG Times" w:hAnsi="CG Times"/>
          <w:sz w:val="18"/>
          <w:szCs w:val="18"/>
        </w:rPr>
        <w:t xml:space="preserve">5. </w:t>
      </w:r>
      <w:r w:rsidR="00D65F1E" w:rsidRPr="004D5153">
        <w:rPr>
          <w:rFonts w:ascii="CG Times" w:hAnsi="CG Times"/>
          <w:sz w:val="18"/>
          <w:szCs w:val="18"/>
        </w:rPr>
        <w:t>Special wastes may be accepted at a sanitary landfill in accordance with the landfill’s approved design and operations plan, the following procedures, and any additional procedures determined by the department to be necessary to protect human health and the environment.</w:t>
      </w:r>
      <w:r w:rsidR="00884BCD" w:rsidRPr="004D5153">
        <w:rPr>
          <w:rFonts w:ascii="CG Times" w:hAnsi="CG Times"/>
          <w:sz w:val="18"/>
          <w:szCs w:val="18"/>
        </w:rPr>
        <w:t xml:space="preserve"> </w:t>
      </w:r>
    </w:p>
    <w:p w14:paraId="05CB75D7" w14:textId="77777777" w:rsidR="00814114" w:rsidRPr="004D5153" w:rsidRDefault="002B68B9" w:rsidP="00391427">
      <w:pPr>
        <w:ind w:left="540"/>
        <w:rPr>
          <w:rFonts w:ascii="CG Times" w:hAnsi="CG Times"/>
          <w:sz w:val="18"/>
          <w:szCs w:val="18"/>
        </w:rPr>
      </w:pPr>
      <w:r w:rsidRPr="004D5153">
        <w:rPr>
          <w:rFonts w:ascii="CG Times" w:hAnsi="CG Times"/>
          <w:sz w:val="18"/>
          <w:szCs w:val="18"/>
        </w:rPr>
        <w:t>A.</w:t>
      </w:r>
      <w:r w:rsidR="00884BCD" w:rsidRPr="004D5153">
        <w:rPr>
          <w:rFonts w:ascii="CG Times" w:hAnsi="CG Times"/>
          <w:sz w:val="18"/>
          <w:szCs w:val="18"/>
        </w:rPr>
        <w:t xml:space="preserve"> </w:t>
      </w:r>
      <w:r w:rsidRPr="004D5153">
        <w:rPr>
          <w:rFonts w:ascii="CG Times" w:hAnsi="CG Times"/>
          <w:sz w:val="18"/>
          <w:szCs w:val="18"/>
        </w:rPr>
        <w:t xml:space="preserve">The waste generator </w:t>
      </w:r>
      <w:r w:rsidR="00884BCD" w:rsidRPr="004D5153">
        <w:rPr>
          <w:rFonts w:ascii="CG Times" w:hAnsi="CG Times"/>
          <w:sz w:val="18"/>
          <w:szCs w:val="18"/>
        </w:rPr>
        <w:t>shall-</w:t>
      </w:r>
    </w:p>
    <w:p w14:paraId="69746815" w14:textId="77777777" w:rsidR="00884BCD" w:rsidRPr="004D5153" w:rsidRDefault="00884BCD" w:rsidP="00391427">
      <w:pPr>
        <w:ind w:left="720"/>
        <w:rPr>
          <w:rFonts w:ascii="CG Times" w:hAnsi="CG Times"/>
          <w:sz w:val="18"/>
          <w:szCs w:val="18"/>
        </w:rPr>
      </w:pPr>
      <w:r w:rsidRPr="004D5153">
        <w:rPr>
          <w:rFonts w:ascii="CG Times" w:hAnsi="CG Times"/>
          <w:sz w:val="18"/>
          <w:szCs w:val="18"/>
        </w:rPr>
        <w:t xml:space="preserve">(I) Complete </w:t>
      </w:r>
      <w:r w:rsidR="002B68B9" w:rsidRPr="004D5153">
        <w:rPr>
          <w:rFonts w:ascii="CG Times" w:hAnsi="CG Times"/>
          <w:sz w:val="18"/>
          <w:szCs w:val="18"/>
        </w:rPr>
        <w:t xml:space="preserve">a </w:t>
      </w:r>
      <w:r w:rsidR="00DF76E1" w:rsidRPr="004D5153">
        <w:rPr>
          <w:rFonts w:ascii="CG Times" w:hAnsi="CG Times"/>
          <w:sz w:val="18"/>
          <w:szCs w:val="18"/>
        </w:rPr>
        <w:t>S</w:t>
      </w:r>
      <w:r w:rsidR="002B68B9" w:rsidRPr="004D5153">
        <w:rPr>
          <w:rFonts w:ascii="CG Times" w:hAnsi="CG Times"/>
          <w:sz w:val="18"/>
          <w:szCs w:val="18"/>
        </w:rPr>
        <w:t xml:space="preserve">pecial </w:t>
      </w:r>
      <w:r w:rsidR="00DF76E1" w:rsidRPr="004D5153">
        <w:rPr>
          <w:rFonts w:ascii="CG Times" w:hAnsi="CG Times"/>
          <w:sz w:val="18"/>
          <w:szCs w:val="18"/>
        </w:rPr>
        <w:t>W</w:t>
      </w:r>
      <w:r w:rsidR="002B68B9" w:rsidRPr="004D5153">
        <w:rPr>
          <w:rFonts w:ascii="CG Times" w:hAnsi="CG Times"/>
          <w:sz w:val="18"/>
          <w:szCs w:val="18"/>
        </w:rPr>
        <w:t xml:space="preserve">aste </w:t>
      </w:r>
      <w:r w:rsidR="00DF76E1" w:rsidRPr="004D5153">
        <w:rPr>
          <w:rFonts w:ascii="CG Times" w:hAnsi="CG Times"/>
          <w:sz w:val="18"/>
          <w:szCs w:val="18"/>
        </w:rPr>
        <w:t>D</w:t>
      </w:r>
      <w:r w:rsidR="002B68B9" w:rsidRPr="004D5153">
        <w:rPr>
          <w:rFonts w:ascii="CG Times" w:hAnsi="CG Times"/>
          <w:sz w:val="18"/>
          <w:szCs w:val="18"/>
        </w:rPr>
        <w:t xml:space="preserve">isposal </w:t>
      </w:r>
      <w:r w:rsidR="00DF76E1" w:rsidRPr="004D5153">
        <w:rPr>
          <w:rFonts w:ascii="CG Times" w:hAnsi="CG Times"/>
          <w:sz w:val="18"/>
          <w:szCs w:val="18"/>
        </w:rPr>
        <w:t>R</w:t>
      </w:r>
      <w:r w:rsidR="002B68B9" w:rsidRPr="004D5153">
        <w:rPr>
          <w:rFonts w:ascii="CG Times" w:hAnsi="CG Times"/>
          <w:sz w:val="18"/>
          <w:szCs w:val="18"/>
        </w:rPr>
        <w:t xml:space="preserve">equest </w:t>
      </w:r>
      <w:r w:rsidRPr="004D5153">
        <w:rPr>
          <w:rFonts w:ascii="CG Times" w:hAnsi="CG Times"/>
          <w:sz w:val="18"/>
          <w:szCs w:val="18"/>
        </w:rPr>
        <w:t xml:space="preserve">on </w:t>
      </w:r>
      <w:r w:rsidR="00A56506" w:rsidRPr="004D5153">
        <w:rPr>
          <w:rFonts w:ascii="CG Times" w:hAnsi="CG Times"/>
          <w:sz w:val="18"/>
          <w:szCs w:val="18"/>
        </w:rPr>
        <w:t>the</w:t>
      </w:r>
      <w:r w:rsidRPr="004D5153">
        <w:rPr>
          <w:rFonts w:ascii="CG Times" w:hAnsi="CG Times"/>
          <w:sz w:val="18"/>
          <w:szCs w:val="18"/>
        </w:rPr>
        <w:t xml:space="preserve"> </w:t>
      </w:r>
      <w:r w:rsidR="002B68B9" w:rsidRPr="004D5153">
        <w:rPr>
          <w:rFonts w:ascii="CG Times" w:hAnsi="CG Times"/>
          <w:sz w:val="18"/>
          <w:szCs w:val="18"/>
        </w:rPr>
        <w:t xml:space="preserve">form provided </w:t>
      </w:r>
      <w:r w:rsidR="00A56506" w:rsidRPr="004D5153">
        <w:rPr>
          <w:rFonts w:ascii="CG Times" w:hAnsi="CG Times"/>
          <w:sz w:val="18"/>
          <w:szCs w:val="18"/>
        </w:rPr>
        <w:t>by</w:t>
      </w:r>
      <w:r w:rsidR="002B68B9" w:rsidRPr="004D5153">
        <w:rPr>
          <w:rFonts w:ascii="CG Times" w:hAnsi="CG Times"/>
          <w:sz w:val="18"/>
          <w:szCs w:val="18"/>
        </w:rPr>
        <w:t xml:space="preserve"> the department</w:t>
      </w:r>
      <w:r w:rsidR="00355A03" w:rsidRPr="004D5153">
        <w:rPr>
          <w:rFonts w:ascii="CG Times" w:hAnsi="CG Times"/>
          <w:sz w:val="18"/>
          <w:szCs w:val="18"/>
        </w:rPr>
        <w:t xml:space="preserve"> or equivalent</w:t>
      </w:r>
      <w:r w:rsidR="002B68B9" w:rsidRPr="004D5153">
        <w:rPr>
          <w:rFonts w:ascii="CG Times" w:hAnsi="CG Times"/>
          <w:sz w:val="18"/>
          <w:szCs w:val="18"/>
        </w:rPr>
        <w:t xml:space="preserve"> </w:t>
      </w:r>
      <w:r w:rsidRPr="004D5153">
        <w:rPr>
          <w:rFonts w:ascii="CG Times" w:hAnsi="CG Times"/>
          <w:sz w:val="18"/>
          <w:szCs w:val="18"/>
        </w:rPr>
        <w:t>and maintain the forms in accordance with subparagraph (20)(A)3.G</w:t>
      </w:r>
      <w:r w:rsidR="000F0785" w:rsidRPr="004D5153">
        <w:rPr>
          <w:rFonts w:ascii="CG Times" w:hAnsi="CG Times"/>
          <w:sz w:val="18"/>
          <w:szCs w:val="18"/>
        </w:rPr>
        <w:t>.</w:t>
      </w:r>
      <w:r w:rsidRPr="004D5153">
        <w:rPr>
          <w:rFonts w:ascii="CG Times" w:hAnsi="CG Times"/>
          <w:sz w:val="18"/>
          <w:szCs w:val="18"/>
        </w:rPr>
        <w:t xml:space="preserve"> of this rule</w:t>
      </w:r>
      <w:r w:rsidR="002B68B9" w:rsidRPr="004D5153">
        <w:rPr>
          <w:rFonts w:ascii="CG Times" w:hAnsi="CG Times"/>
          <w:sz w:val="18"/>
          <w:szCs w:val="18"/>
        </w:rPr>
        <w:t xml:space="preserve">; </w:t>
      </w:r>
    </w:p>
    <w:p w14:paraId="31C9E990" w14:textId="77777777" w:rsidR="00884BCD" w:rsidRPr="004D5153" w:rsidRDefault="00884BCD" w:rsidP="00391427">
      <w:pPr>
        <w:ind w:left="720"/>
        <w:rPr>
          <w:rFonts w:ascii="CG Times" w:hAnsi="CG Times"/>
          <w:sz w:val="18"/>
          <w:szCs w:val="18"/>
        </w:rPr>
      </w:pPr>
      <w:r w:rsidRPr="004D5153">
        <w:rPr>
          <w:rFonts w:ascii="CG Times" w:hAnsi="CG Times"/>
          <w:sz w:val="18"/>
          <w:szCs w:val="18"/>
        </w:rPr>
        <w:t xml:space="preserve">(II) Provide to the landfill </w:t>
      </w:r>
      <w:r w:rsidR="002B68B9" w:rsidRPr="004D5153">
        <w:rPr>
          <w:rFonts w:ascii="CG Times" w:hAnsi="CG Times"/>
          <w:sz w:val="18"/>
          <w:szCs w:val="18"/>
        </w:rPr>
        <w:t xml:space="preserve">all necessary information to describe the source and physical and chemical characteristics of the special waste, including laboratory test results on representative samples taken prior to accepting the material for disposal; </w:t>
      </w:r>
      <w:r w:rsidRPr="004D5153">
        <w:rPr>
          <w:rFonts w:ascii="CG Times" w:hAnsi="CG Times"/>
          <w:sz w:val="18"/>
          <w:szCs w:val="18"/>
        </w:rPr>
        <w:t xml:space="preserve">and </w:t>
      </w:r>
    </w:p>
    <w:p w14:paraId="2A11FD6D" w14:textId="77777777" w:rsidR="00884BCD" w:rsidRPr="004D5153" w:rsidRDefault="00884BCD" w:rsidP="00391427">
      <w:pPr>
        <w:ind w:left="720"/>
        <w:rPr>
          <w:rFonts w:ascii="CG Times" w:hAnsi="CG Times"/>
          <w:sz w:val="18"/>
          <w:szCs w:val="18"/>
        </w:rPr>
      </w:pPr>
      <w:r w:rsidRPr="004D5153">
        <w:rPr>
          <w:rFonts w:ascii="CG Times" w:hAnsi="CG Times"/>
          <w:sz w:val="18"/>
          <w:szCs w:val="18"/>
        </w:rPr>
        <w:t xml:space="preserve">(III) Sign the Special Waste Disposal Request prior to submittal to the landfill. </w:t>
      </w:r>
    </w:p>
    <w:p w14:paraId="0F33F659" w14:textId="77777777" w:rsidR="00884BCD" w:rsidRPr="004D5153" w:rsidRDefault="00884BCD" w:rsidP="00391427">
      <w:pPr>
        <w:ind w:left="540"/>
        <w:rPr>
          <w:rFonts w:ascii="CG Times" w:hAnsi="CG Times"/>
          <w:sz w:val="18"/>
          <w:szCs w:val="18"/>
        </w:rPr>
      </w:pPr>
      <w:r w:rsidRPr="004D5153">
        <w:rPr>
          <w:rFonts w:ascii="CG Times" w:hAnsi="CG Times"/>
          <w:sz w:val="18"/>
          <w:szCs w:val="18"/>
        </w:rPr>
        <w:t>B. The sanitary landfill</w:t>
      </w:r>
      <w:r w:rsidR="002B68B9" w:rsidRPr="004D5153">
        <w:rPr>
          <w:rFonts w:ascii="CG Times" w:hAnsi="CG Times"/>
          <w:sz w:val="18"/>
          <w:szCs w:val="18"/>
        </w:rPr>
        <w:t xml:space="preserve"> owner/operator </w:t>
      </w:r>
      <w:r w:rsidRPr="004D5153">
        <w:rPr>
          <w:rFonts w:ascii="CG Times" w:hAnsi="CG Times"/>
          <w:sz w:val="18"/>
          <w:szCs w:val="18"/>
        </w:rPr>
        <w:t>shall—</w:t>
      </w:r>
    </w:p>
    <w:p w14:paraId="577E6D34" w14:textId="77777777" w:rsidR="00A71625" w:rsidRPr="004D5153" w:rsidRDefault="00884BCD" w:rsidP="00391427">
      <w:pPr>
        <w:ind w:left="720"/>
        <w:rPr>
          <w:rFonts w:ascii="CG Times" w:hAnsi="CG Times"/>
          <w:sz w:val="18"/>
          <w:szCs w:val="18"/>
        </w:rPr>
      </w:pPr>
      <w:r w:rsidRPr="004D5153">
        <w:rPr>
          <w:rFonts w:ascii="CG Times" w:hAnsi="CG Times"/>
          <w:sz w:val="18"/>
          <w:szCs w:val="18"/>
        </w:rPr>
        <w:t xml:space="preserve">(I) Sign </w:t>
      </w:r>
      <w:r w:rsidR="002B68B9" w:rsidRPr="004D5153">
        <w:rPr>
          <w:rFonts w:ascii="CG Times" w:hAnsi="CG Times"/>
          <w:sz w:val="18"/>
          <w:szCs w:val="18"/>
        </w:rPr>
        <w:t xml:space="preserve">the </w:t>
      </w:r>
      <w:r w:rsidRPr="004D5153">
        <w:rPr>
          <w:rFonts w:ascii="CG Times" w:hAnsi="CG Times"/>
          <w:sz w:val="18"/>
          <w:szCs w:val="18"/>
        </w:rPr>
        <w:t>Special Waste Disposal Request form upon</w:t>
      </w:r>
      <w:r w:rsidR="002B68B9" w:rsidRPr="004D5153">
        <w:rPr>
          <w:rFonts w:ascii="CG Times" w:hAnsi="CG Times"/>
          <w:sz w:val="18"/>
          <w:szCs w:val="18"/>
        </w:rPr>
        <w:t xml:space="preserve"> acceptance of the waste</w:t>
      </w:r>
      <w:r w:rsidR="00A71625" w:rsidRPr="004D5153">
        <w:rPr>
          <w:rFonts w:ascii="CG Times" w:hAnsi="CG Times"/>
          <w:sz w:val="18"/>
          <w:szCs w:val="18"/>
        </w:rPr>
        <w:t xml:space="preserve"> </w:t>
      </w:r>
      <w:r w:rsidRPr="004D5153">
        <w:rPr>
          <w:rFonts w:ascii="CG Times" w:hAnsi="CG Times"/>
          <w:sz w:val="18"/>
          <w:szCs w:val="18"/>
        </w:rPr>
        <w:t>for disposal;</w:t>
      </w:r>
    </w:p>
    <w:p w14:paraId="28303890" w14:textId="77777777" w:rsidR="00884BCD" w:rsidRPr="004D5153" w:rsidRDefault="00884BCD" w:rsidP="00391427">
      <w:pPr>
        <w:ind w:left="720"/>
        <w:rPr>
          <w:rFonts w:ascii="CG Times" w:hAnsi="CG Times"/>
          <w:sz w:val="18"/>
          <w:szCs w:val="18"/>
        </w:rPr>
      </w:pPr>
      <w:r w:rsidRPr="004D5153">
        <w:rPr>
          <w:rFonts w:ascii="CG Times" w:hAnsi="CG Times"/>
          <w:sz w:val="18"/>
          <w:szCs w:val="18"/>
        </w:rPr>
        <w:t xml:space="preserve">(II) </w:t>
      </w:r>
      <w:r w:rsidR="002B68B9" w:rsidRPr="004D5153">
        <w:rPr>
          <w:rFonts w:ascii="CG Times" w:hAnsi="CG Times"/>
          <w:sz w:val="18"/>
          <w:szCs w:val="18"/>
        </w:rPr>
        <w:t xml:space="preserve">Inspect each load of special waste </w:t>
      </w:r>
      <w:r w:rsidRPr="004D5153">
        <w:rPr>
          <w:rFonts w:ascii="CG Times" w:hAnsi="CG Times"/>
          <w:sz w:val="18"/>
          <w:szCs w:val="18"/>
        </w:rPr>
        <w:t xml:space="preserve">before disposal </w:t>
      </w:r>
      <w:r w:rsidR="0068032B" w:rsidRPr="004D5153">
        <w:rPr>
          <w:rFonts w:ascii="CG Times" w:hAnsi="CG Times"/>
          <w:sz w:val="18"/>
          <w:szCs w:val="18"/>
        </w:rPr>
        <w:t>at the landfill</w:t>
      </w:r>
      <w:r w:rsidRPr="004D5153">
        <w:rPr>
          <w:rFonts w:ascii="CG Times" w:hAnsi="CG Times"/>
          <w:sz w:val="18"/>
          <w:szCs w:val="18"/>
        </w:rPr>
        <w:t>.</w:t>
      </w:r>
      <w:r w:rsidR="009B1F0F" w:rsidRPr="004D5153">
        <w:rPr>
          <w:rFonts w:ascii="CG Times" w:hAnsi="CG Times"/>
          <w:sz w:val="18"/>
          <w:szCs w:val="18"/>
        </w:rPr>
        <w:t xml:space="preserve"> </w:t>
      </w:r>
      <w:r w:rsidR="0068032B" w:rsidRPr="004D5153">
        <w:rPr>
          <w:rFonts w:ascii="CG Times" w:hAnsi="CG Times"/>
          <w:sz w:val="18"/>
          <w:szCs w:val="18"/>
        </w:rPr>
        <w:t xml:space="preserve">The inspection shall be in a manner that </w:t>
      </w:r>
      <w:r w:rsidRPr="004D5153">
        <w:rPr>
          <w:rFonts w:ascii="CG Times" w:hAnsi="CG Times"/>
          <w:sz w:val="18"/>
          <w:szCs w:val="18"/>
        </w:rPr>
        <w:t xml:space="preserve">ensures excluded </w:t>
      </w:r>
      <w:r w:rsidR="0068032B" w:rsidRPr="004D5153">
        <w:rPr>
          <w:rFonts w:ascii="CG Times" w:hAnsi="CG Times"/>
          <w:sz w:val="18"/>
          <w:szCs w:val="18"/>
        </w:rPr>
        <w:t xml:space="preserve">and unapproved wastes </w:t>
      </w:r>
      <w:r w:rsidR="00A71625" w:rsidRPr="004D5153">
        <w:rPr>
          <w:rFonts w:ascii="CG Times" w:hAnsi="CG Times"/>
          <w:sz w:val="18"/>
          <w:szCs w:val="18"/>
        </w:rPr>
        <w:t>are</w:t>
      </w:r>
      <w:r w:rsidR="00A71625" w:rsidRPr="004D5153" w:rsidDel="00D02187">
        <w:rPr>
          <w:rFonts w:ascii="CG Times" w:hAnsi="CG Times"/>
          <w:sz w:val="18"/>
          <w:szCs w:val="18"/>
        </w:rPr>
        <w:t xml:space="preserve"> </w:t>
      </w:r>
      <w:r w:rsidR="0068032B" w:rsidRPr="004D5153">
        <w:rPr>
          <w:rFonts w:ascii="CG Times" w:hAnsi="CG Times"/>
          <w:sz w:val="18"/>
          <w:szCs w:val="18"/>
        </w:rPr>
        <w:t xml:space="preserve">not </w:t>
      </w:r>
      <w:r w:rsidR="00A71625" w:rsidRPr="004D5153">
        <w:rPr>
          <w:rFonts w:ascii="CG Times" w:hAnsi="CG Times"/>
          <w:sz w:val="18"/>
          <w:szCs w:val="18"/>
        </w:rPr>
        <w:t>disposed of at</w:t>
      </w:r>
      <w:r w:rsidR="0068032B" w:rsidRPr="004D5153">
        <w:rPr>
          <w:rFonts w:ascii="CG Times" w:hAnsi="CG Times"/>
          <w:sz w:val="18"/>
          <w:szCs w:val="18"/>
        </w:rPr>
        <w:t xml:space="preserve"> the landfill</w:t>
      </w:r>
      <w:r w:rsidRPr="004D5153">
        <w:rPr>
          <w:rFonts w:ascii="CG Times" w:hAnsi="CG Times"/>
          <w:sz w:val="18"/>
          <w:szCs w:val="18"/>
        </w:rPr>
        <w:t xml:space="preserve">; </w:t>
      </w:r>
    </w:p>
    <w:p w14:paraId="5CF6A987" w14:textId="77777777" w:rsidR="00884BCD" w:rsidRPr="004D5153" w:rsidRDefault="00884BCD" w:rsidP="00391427">
      <w:pPr>
        <w:ind w:left="720"/>
        <w:rPr>
          <w:rFonts w:ascii="CG Times" w:hAnsi="CG Times"/>
          <w:sz w:val="18"/>
          <w:szCs w:val="18"/>
        </w:rPr>
      </w:pPr>
      <w:r w:rsidRPr="004D5153">
        <w:rPr>
          <w:rFonts w:ascii="CG Times" w:hAnsi="CG Times"/>
          <w:sz w:val="18"/>
          <w:szCs w:val="18"/>
        </w:rPr>
        <w:t xml:space="preserve">(III) </w:t>
      </w:r>
      <w:r w:rsidR="0068032B" w:rsidRPr="004D5153">
        <w:rPr>
          <w:rFonts w:ascii="CG Times" w:hAnsi="CG Times"/>
          <w:sz w:val="18"/>
          <w:szCs w:val="18"/>
        </w:rPr>
        <w:t xml:space="preserve">To the extent </w:t>
      </w:r>
      <w:r w:rsidR="00027535" w:rsidRPr="004D5153">
        <w:rPr>
          <w:rFonts w:ascii="CG Times" w:hAnsi="CG Times"/>
          <w:sz w:val="18"/>
          <w:szCs w:val="18"/>
        </w:rPr>
        <w:t>practical</w:t>
      </w:r>
      <w:r w:rsidR="0068032B" w:rsidRPr="004D5153">
        <w:rPr>
          <w:rFonts w:ascii="CG Times" w:hAnsi="CG Times"/>
          <w:sz w:val="18"/>
          <w:szCs w:val="18"/>
        </w:rPr>
        <w:t xml:space="preserve">, </w:t>
      </w:r>
      <w:r w:rsidRPr="004D5153">
        <w:rPr>
          <w:rFonts w:ascii="CG Times" w:hAnsi="CG Times"/>
          <w:sz w:val="18"/>
          <w:szCs w:val="18"/>
        </w:rPr>
        <w:t xml:space="preserve">manage any </w:t>
      </w:r>
      <w:r w:rsidR="0068032B" w:rsidRPr="004D5153">
        <w:rPr>
          <w:rFonts w:ascii="CG Times" w:hAnsi="CG Times"/>
          <w:sz w:val="18"/>
          <w:szCs w:val="18"/>
        </w:rPr>
        <w:t>special waste in a manner that minimizes the disruption of normal landfill operations</w:t>
      </w:r>
      <w:r w:rsidRPr="004D5153">
        <w:rPr>
          <w:rFonts w:ascii="CG Times" w:hAnsi="CG Times"/>
          <w:sz w:val="18"/>
          <w:szCs w:val="18"/>
        </w:rPr>
        <w:t>; and</w:t>
      </w:r>
    </w:p>
    <w:p w14:paraId="7DD2893D" w14:textId="77777777" w:rsidR="00884BCD" w:rsidRPr="004D5153" w:rsidRDefault="00884BCD" w:rsidP="00391427">
      <w:pPr>
        <w:ind w:left="720"/>
        <w:rPr>
          <w:rFonts w:ascii="CG Times" w:hAnsi="CG Times"/>
          <w:sz w:val="18"/>
          <w:szCs w:val="18"/>
        </w:rPr>
      </w:pPr>
      <w:r w:rsidRPr="004D5153">
        <w:rPr>
          <w:rFonts w:ascii="CG Times" w:hAnsi="CG Times"/>
          <w:sz w:val="18"/>
          <w:szCs w:val="18"/>
        </w:rPr>
        <w:t>(IV)</w:t>
      </w:r>
      <w:r w:rsidR="009B1F0F" w:rsidRPr="004D5153">
        <w:rPr>
          <w:rFonts w:ascii="CG Times" w:hAnsi="CG Times"/>
          <w:sz w:val="18"/>
          <w:szCs w:val="18"/>
        </w:rPr>
        <w:t xml:space="preserve"> </w:t>
      </w:r>
      <w:r w:rsidRPr="004D5153">
        <w:rPr>
          <w:rFonts w:ascii="CG Times" w:hAnsi="CG Times"/>
          <w:sz w:val="18"/>
          <w:szCs w:val="18"/>
        </w:rPr>
        <w:t>Ensure that each special waste is segregated from other waste with which it could be chemically incompatible.</w:t>
      </w:r>
    </w:p>
    <w:p w14:paraId="10E7EA44" w14:textId="77777777" w:rsidR="00993479" w:rsidRPr="004D5153" w:rsidRDefault="00884BCD" w:rsidP="00391427">
      <w:pPr>
        <w:ind w:left="540"/>
        <w:rPr>
          <w:rFonts w:ascii="CG Times" w:hAnsi="CG Times"/>
          <w:sz w:val="18"/>
          <w:szCs w:val="18"/>
        </w:rPr>
      </w:pPr>
      <w:r w:rsidRPr="004D5153">
        <w:rPr>
          <w:rFonts w:ascii="CG Times" w:hAnsi="CG Times"/>
          <w:sz w:val="18"/>
          <w:szCs w:val="18"/>
        </w:rPr>
        <w:t>C. If the sanitary landfill owner/operator anticipates accepting more than one (1) load of a specific type of special waste from the same source in a</w:t>
      </w:r>
      <w:r w:rsidR="00B570B1" w:rsidRPr="004D5153">
        <w:rPr>
          <w:rFonts w:ascii="CG Times" w:hAnsi="CG Times"/>
          <w:sz w:val="18"/>
          <w:szCs w:val="18"/>
        </w:rPr>
        <w:t xml:space="preserve"> </w:t>
      </w:r>
      <w:r w:rsidRPr="004D5153">
        <w:rPr>
          <w:rFonts w:ascii="CG Times" w:hAnsi="CG Times"/>
          <w:sz w:val="18"/>
          <w:szCs w:val="18"/>
        </w:rPr>
        <w:t>short period of time, or the waste will be accepted from the same source on a routine, ongoing basis, only one (1) Special Waste Disposal Request form is required. However</w:t>
      </w:r>
      <w:r w:rsidR="008C60FE" w:rsidRPr="004D5153">
        <w:rPr>
          <w:rFonts w:ascii="CG Times" w:hAnsi="CG Times"/>
          <w:sz w:val="18"/>
          <w:szCs w:val="18"/>
        </w:rPr>
        <w:t xml:space="preserve">, if laboratory </w:t>
      </w:r>
      <w:r w:rsidR="00172150" w:rsidRPr="004D5153">
        <w:rPr>
          <w:rFonts w:ascii="CG Times" w:hAnsi="CG Times"/>
          <w:sz w:val="18"/>
          <w:szCs w:val="18"/>
        </w:rPr>
        <w:t xml:space="preserve">test results of the waste initially were required to obtain approval for waste acceptance, the landfill owner/operator shall obtain yearly confirmation with current test results or other current documentation confirming that the contaminant level(s) of concern have not increased or new contaminants of concern have not emerged. Should the test results or the waste generation process change, a new Special Waste Disposal Request </w:t>
      </w:r>
      <w:r w:rsidR="00352BD0" w:rsidRPr="004D5153">
        <w:rPr>
          <w:rFonts w:ascii="CG Times" w:hAnsi="CG Times"/>
          <w:sz w:val="18"/>
          <w:szCs w:val="18"/>
        </w:rPr>
        <w:t>f</w:t>
      </w:r>
      <w:r w:rsidR="00172150" w:rsidRPr="004D5153">
        <w:rPr>
          <w:rFonts w:ascii="CG Times" w:hAnsi="CG Times"/>
          <w:sz w:val="18"/>
          <w:szCs w:val="18"/>
        </w:rPr>
        <w:t xml:space="preserve">orm shall be completed and kept on file. </w:t>
      </w:r>
    </w:p>
    <w:p w14:paraId="2C12E4FB" w14:textId="77777777" w:rsidR="00884BCD" w:rsidRPr="004D5153" w:rsidRDefault="00440BC4" w:rsidP="00391427">
      <w:pPr>
        <w:ind w:left="540"/>
        <w:rPr>
          <w:rFonts w:ascii="CG Times" w:hAnsi="CG Times"/>
          <w:sz w:val="18"/>
          <w:szCs w:val="18"/>
        </w:rPr>
      </w:pPr>
      <w:r w:rsidRPr="004D5153">
        <w:rPr>
          <w:rFonts w:ascii="CG Times" w:hAnsi="CG Times"/>
          <w:sz w:val="18"/>
          <w:szCs w:val="18"/>
        </w:rPr>
        <w:t>D</w:t>
      </w:r>
      <w:r w:rsidR="0034011C" w:rsidRPr="004D5153">
        <w:rPr>
          <w:rFonts w:ascii="CG Times" w:hAnsi="CG Times"/>
          <w:sz w:val="18"/>
          <w:szCs w:val="18"/>
        </w:rPr>
        <w:t>.</w:t>
      </w:r>
      <w:r w:rsidR="00603FFF" w:rsidRPr="004D5153">
        <w:rPr>
          <w:rFonts w:ascii="CG Times" w:hAnsi="CG Times"/>
          <w:sz w:val="18"/>
          <w:szCs w:val="18"/>
        </w:rPr>
        <w:t xml:space="preserve"> </w:t>
      </w:r>
      <w:r w:rsidR="009F6D8B" w:rsidRPr="004D5153">
        <w:rPr>
          <w:rFonts w:ascii="CG Times" w:hAnsi="CG Times"/>
          <w:sz w:val="18"/>
          <w:szCs w:val="18"/>
        </w:rPr>
        <w:t>S</w:t>
      </w:r>
      <w:r w:rsidR="00884BCD" w:rsidRPr="004D5153">
        <w:rPr>
          <w:rFonts w:ascii="CG Times" w:hAnsi="CG Times"/>
          <w:sz w:val="18"/>
          <w:szCs w:val="18"/>
        </w:rPr>
        <w:t>pecial waste that requires handling procedures significantly different from typical municipal solid waste shall be managed in accordance with the sanitary landfill</w:t>
      </w:r>
      <w:r w:rsidR="00B570B1" w:rsidRPr="004D5153" w:rsidDel="00D87667">
        <w:rPr>
          <w:rFonts w:ascii="CG Times" w:hAnsi="CG Times"/>
          <w:sz w:val="18"/>
          <w:szCs w:val="18"/>
        </w:rPr>
        <w:t xml:space="preserve"> </w:t>
      </w:r>
      <w:r w:rsidR="00884BCD" w:rsidRPr="004D5153">
        <w:rPr>
          <w:rFonts w:ascii="CG Times" w:hAnsi="CG Times"/>
          <w:sz w:val="18"/>
          <w:szCs w:val="18"/>
        </w:rPr>
        <w:t xml:space="preserve">operations plan and any special procedures established by the landfill operator during the special waste approval process. </w:t>
      </w:r>
      <w:r w:rsidR="005849EB" w:rsidRPr="004D5153">
        <w:rPr>
          <w:rFonts w:ascii="CG Times" w:hAnsi="CG Times"/>
          <w:sz w:val="18"/>
          <w:szCs w:val="18"/>
        </w:rPr>
        <w:t xml:space="preserve"> </w:t>
      </w:r>
    </w:p>
    <w:p w14:paraId="6BE74673" w14:textId="77777777" w:rsidR="00884BCD" w:rsidRPr="004D5153" w:rsidRDefault="00884BCD" w:rsidP="00391427">
      <w:pPr>
        <w:ind w:left="540"/>
        <w:rPr>
          <w:rFonts w:ascii="CG Times" w:hAnsi="CG Times"/>
          <w:sz w:val="18"/>
          <w:szCs w:val="18"/>
        </w:rPr>
      </w:pPr>
      <w:r w:rsidRPr="004D5153">
        <w:rPr>
          <w:rFonts w:ascii="CG Times" w:hAnsi="CG Times"/>
          <w:sz w:val="18"/>
          <w:szCs w:val="18"/>
        </w:rPr>
        <w:t>E</w:t>
      </w:r>
      <w:r w:rsidR="00B570B1" w:rsidRPr="004D5153">
        <w:rPr>
          <w:rFonts w:ascii="CG Times" w:hAnsi="CG Times"/>
          <w:sz w:val="18"/>
          <w:szCs w:val="18"/>
        </w:rPr>
        <w:t>.</w:t>
      </w:r>
      <w:r w:rsidRPr="004D5153">
        <w:rPr>
          <w:rFonts w:ascii="CG Times" w:hAnsi="CG Times"/>
          <w:sz w:val="18"/>
          <w:szCs w:val="18"/>
        </w:rPr>
        <w:t xml:space="preserve"> Waste generated from the cleanup of a former manufactured gas plant (FMGP) site is considered a special waste. Prior to accepting FMGP waste for disposal, the sanitary landfill owner/operator shall have representative samples of the waste tested using the SW-846 test method 1311 toxicity characteristic leaching procedure</w:t>
      </w:r>
      <w:r w:rsidR="00655D0F" w:rsidRPr="004D5153">
        <w:rPr>
          <w:rFonts w:ascii="CG Times" w:hAnsi="CG Times"/>
          <w:sz w:val="18"/>
          <w:szCs w:val="18"/>
        </w:rPr>
        <w:t xml:space="preserve">, </w:t>
      </w:r>
      <w:r w:rsidRPr="004D5153">
        <w:rPr>
          <w:rFonts w:ascii="CG Times" w:hAnsi="CG Times"/>
          <w:sz w:val="18"/>
          <w:szCs w:val="18"/>
        </w:rPr>
        <w:t>Waste Management System: Testing and Monitoring Activities: Final Rule:</w:t>
      </w:r>
      <w:r w:rsidR="00655D0F" w:rsidRPr="004D5153" w:rsidDel="00A73489">
        <w:rPr>
          <w:rFonts w:ascii="CG Times" w:hAnsi="CG Times"/>
          <w:sz w:val="18"/>
          <w:szCs w:val="18"/>
        </w:rPr>
        <w:t xml:space="preserve"> </w:t>
      </w:r>
      <w:r w:rsidRPr="004D5153">
        <w:rPr>
          <w:rFonts w:ascii="CG Times" w:hAnsi="CG Times"/>
          <w:sz w:val="18"/>
          <w:szCs w:val="18"/>
        </w:rPr>
        <w:t xml:space="preserve"> (MIR) 2005. The waste shall not be accepted for disposal unless the concentrations of the following contaminants are below the regulatory levels listed in 40</w:t>
      </w:r>
      <w:r w:rsidR="00655D0F" w:rsidRPr="004D5153">
        <w:rPr>
          <w:rFonts w:ascii="CG Times" w:hAnsi="CG Times"/>
          <w:sz w:val="18"/>
          <w:szCs w:val="18"/>
        </w:rPr>
        <w:t xml:space="preserve"> </w:t>
      </w:r>
      <w:r w:rsidRPr="004D5153">
        <w:rPr>
          <w:rFonts w:ascii="CG Times" w:hAnsi="CG Times"/>
          <w:sz w:val="18"/>
          <w:szCs w:val="18"/>
        </w:rPr>
        <w:t>Code of Federal Regulations (C</w:t>
      </w:r>
      <w:r w:rsidR="009D7C0C" w:rsidRPr="004D5153">
        <w:rPr>
          <w:rFonts w:ascii="CG Times" w:hAnsi="CG Times"/>
          <w:sz w:val="18"/>
          <w:szCs w:val="18"/>
        </w:rPr>
        <w:t>.</w:t>
      </w:r>
      <w:r w:rsidRPr="004D5153">
        <w:rPr>
          <w:rFonts w:ascii="CG Times" w:hAnsi="CG Times"/>
          <w:sz w:val="18"/>
          <w:szCs w:val="18"/>
        </w:rPr>
        <w:t>F</w:t>
      </w:r>
      <w:r w:rsidR="009D7C0C" w:rsidRPr="004D5153">
        <w:rPr>
          <w:rFonts w:ascii="CG Times" w:hAnsi="CG Times"/>
          <w:sz w:val="18"/>
          <w:szCs w:val="18"/>
        </w:rPr>
        <w:t>.</w:t>
      </w:r>
      <w:r w:rsidRPr="004D5153">
        <w:rPr>
          <w:rFonts w:ascii="CG Times" w:hAnsi="CG Times"/>
          <w:sz w:val="18"/>
          <w:szCs w:val="18"/>
        </w:rPr>
        <w:t>R</w:t>
      </w:r>
      <w:r w:rsidR="009D7C0C" w:rsidRPr="004D5153">
        <w:rPr>
          <w:rFonts w:ascii="CG Times" w:hAnsi="CG Times"/>
          <w:sz w:val="18"/>
          <w:szCs w:val="18"/>
        </w:rPr>
        <w:t>.</w:t>
      </w:r>
      <w:r w:rsidRPr="004D5153">
        <w:rPr>
          <w:rFonts w:ascii="CG Times" w:hAnsi="CG Times"/>
          <w:sz w:val="18"/>
          <w:szCs w:val="18"/>
        </w:rPr>
        <w:t xml:space="preserve">) </w:t>
      </w:r>
      <w:r w:rsidR="009D7C0C" w:rsidRPr="004D5153">
        <w:rPr>
          <w:rFonts w:ascii="CG Times" w:hAnsi="CG Times"/>
          <w:sz w:val="18"/>
          <w:szCs w:val="18"/>
        </w:rPr>
        <w:t>§ </w:t>
      </w:r>
      <w:r w:rsidRPr="004D5153">
        <w:rPr>
          <w:rFonts w:ascii="CG Times" w:hAnsi="CG Times"/>
          <w:sz w:val="18"/>
          <w:szCs w:val="18"/>
        </w:rPr>
        <w:t>261.24(b), Table 1:</w:t>
      </w:r>
    </w:p>
    <w:p w14:paraId="22869EBE" w14:textId="77777777" w:rsidR="00884BCD" w:rsidRPr="004D5153" w:rsidRDefault="00884BCD" w:rsidP="00391427">
      <w:pPr>
        <w:ind w:left="720"/>
        <w:rPr>
          <w:rFonts w:ascii="CG Times" w:hAnsi="CG Times"/>
          <w:sz w:val="18"/>
          <w:szCs w:val="18"/>
        </w:rPr>
      </w:pPr>
      <w:r w:rsidRPr="004D5153">
        <w:rPr>
          <w:rFonts w:ascii="CG Times" w:hAnsi="CG Times"/>
          <w:sz w:val="18"/>
          <w:szCs w:val="18"/>
        </w:rPr>
        <w:t>(I) All metals listed in Table 1, with the exception of barium;</w:t>
      </w:r>
    </w:p>
    <w:p w14:paraId="2184A755" w14:textId="77777777" w:rsidR="00884BCD" w:rsidRPr="004D5153" w:rsidRDefault="00884BCD" w:rsidP="00391427">
      <w:pPr>
        <w:ind w:left="720"/>
        <w:rPr>
          <w:rFonts w:ascii="CG Times" w:hAnsi="CG Times"/>
          <w:sz w:val="18"/>
          <w:szCs w:val="18"/>
        </w:rPr>
      </w:pPr>
      <w:r w:rsidRPr="004D5153">
        <w:rPr>
          <w:rFonts w:ascii="CG Times" w:hAnsi="CG Times"/>
          <w:sz w:val="18"/>
          <w:szCs w:val="18"/>
        </w:rPr>
        <w:lastRenderedPageBreak/>
        <w:t>(II) Cresol, o-cresol, m-cresol, and p-cresol; and</w:t>
      </w:r>
    </w:p>
    <w:p w14:paraId="79142637" w14:textId="77777777" w:rsidR="00884BCD" w:rsidRPr="004D5153" w:rsidRDefault="00884BCD" w:rsidP="00391427">
      <w:pPr>
        <w:ind w:left="720"/>
        <w:rPr>
          <w:rFonts w:ascii="CG Times" w:hAnsi="CG Times"/>
          <w:sz w:val="18"/>
          <w:szCs w:val="18"/>
        </w:rPr>
      </w:pPr>
      <w:r w:rsidRPr="004D5153">
        <w:rPr>
          <w:rFonts w:ascii="CG Times" w:hAnsi="CG Times"/>
          <w:sz w:val="18"/>
          <w:szCs w:val="18"/>
        </w:rPr>
        <w:t>(III) Benzene.</w:t>
      </w:r>
    </w:p>
    <w:p w14:paraId="150B10FB" w14:textId="77777777" w:rsidR="00294853" w:rsidRPr="004D5153" w:rsidRDefault="00143078" w:rsidP="009F0D49">
      <w:pPr>
        <w:ind w:left="180"/>
        <w:rPr>
          <w:rFonts w:ascii="CG Times" w:hAnsi="CG Times"/>
          <w:sz w:val="18"/>
          <w:szCs w:val="18"/>
        </w:rPr>
      </w:pPr>
      <w:r w:rsidRPr="004D5153">
        <w:rPr>
          <w:rFonts w:ascii="CG Times" w:hAnsi="CG Times"/>
          <w:sz w:val="18"/>
          <w:szCs w:val="18"/>
        </w:rPr>
        <w:t>6. For a demolition landfill, the landfill owner/operator shall prominently display a sign at the entrance of the landfill that lists the wastes that are approved for acceptance, in accordance with this rule and the landfill’s approved operations plan.</w:t>
      </w:r>
    </w:p>
    <w:p w14:paraId="6497308B" w14:textId="77777777" w:rsidR="00227CBB" w:rsidRPr="004D5153" w:rsidRDefault="005E6F15" w:rsidP="00391427">
      <w:pPr>
        <w:ind w:left="180"/>
        <w:rPr>
          <w:rFonts w:ascii="CG Times" w:hAnsi="CG Times"/>
          <w:sz w:val="18"/>
          <w:szCs w:val="18"/>
        </w:rPr>
      </w:pPr>
      <w:r w:rsidRPr="004D5153">
        <w:rPr>
          <w:rFonts w:ascii="CG Times" w:hAnsi="CG Times"/>
          <w:sz w:val="18"/>
          <w:szCs w:val="18"/>
        </w:rPr>
        <w:t>(B) Excluded Wastes</w:t>
      </w:r>
      <w:r w:rsidR="00486FF9" w:rsidRPr="004D5153">
        <w:rPr>
          <w:rFonts w:ascii="CG Times" w:hAnsi="CG Times"/>
          <w:sz w:val="18"/>
          <w:szCs w:val="18"/>
        </w:rPr>
        <w:t>.</w:t>
      </w:r>
      <w:r w:rsidR="0076591E" w:rsidRPr="004D5153">
        <w:rPr>
          <w:rFonts w:ascii="CG Times" w:hAnsi="CG Times"/>
          <w:sz w:val="18"/>
          <w:szCs w:val="18"/>
        </w:rPr>
        <w:t xml:space="preserve"> </w:t>
      </w:r>
    </w:p>
    <w:p w14:paraId="172E29A7" w14:textId="4F4773D7" w:rsidR="00474FB4" w:rsidRPr="004D5153" w:rsidRDefault="00227CBB" w:rsidP="00527841">
      <w:pPr>
        <w:ind w:left="360"/>
        <w:rPr>
          <w:rFonts w:ascii="CG Times" w:hAnsi="CG Times"/>
          <w:sz w:val="18"/>
          <w:szCs w:val="18"/>
        </w:rPr>
      </w:pPr>
      <w:r w:rsidRPr="004D5153">
        <w:rPr>
          <w:rFonts w:ascii="CG Times" w:hAnsi="CG Times"/>
          <w:sz w:val="18"/>
          <w:szCs w:val="18"/>
        </w:rPr>
        <w:t xml:space="preserve">1. </w:t>
      </w:r>
      <w:r w:rsidR="00250E21" w:rsidRPr="004D5153">
        <w:rPr>
          <w:rFonts w:ascii="CG Times" w:hAnsi="CG Times"/>
          <w:sz w:val="18"/>
          <w:szCs w:val="18"/>
        </w:rPr>
        <w:t>T</w:t>
      </w:r>
      <w:r w:rsidR="00474FB4" w:rsidRPr="004D5153">
        <w:rPr>
          <w:rFonts w:ascii="CG Times" w:hAnsi="CG Times"/>
          <w:sz w:val="18"/>
          <w:szCs w:val="18"/>
        </w:rPr>
        <w:t>he following wastes shall be excluded from disposal at a landfill:</w:t>
      </w:r>
      <w:r w:rsidR="00250E21" w:rsidRPr="004D5153">
        <w:rPr>
          <w:rFonts w:ascii="CG Times" w:hAnsi="CG Times"/>
          <w:sz w:val="18"/>
          <w:szCs w:val="18"/>
        </w:rPr>
        <w:t xml:space="preserve"> </w:t>
      </w:r>
      <w:r w:rsidR="00474FB4" w:rsidRPr="004D5153">
        <w:rPr>
          <w:rFonts w:ascii="CG Times" w:hAnsi="CG Times"/>
          <w:sz w:val="18"/>
          <w:szCs w:val="18"/>
        </w:rPr>
        <w:t>regulated quantities of hazardous waste, explosives, regulated quantities of polychlorinated</w:t>
      </w:r>
      <w:r w:rsidR="00357500" w:rsidRPr="004D5153">
        <w:rPr>
          <w:rFonts w:ascii="CG Times" w:hAnsi="CG Times"/>
          <w:sz w:val="18"/>
          <w:szCs w:val="18"/>
        </w:rPr>
        <w:t xml:space="preserve"> </w:t>
      </w:r>
      <w:r w:rsidR="00474FB4" w:rsidRPr="004D5153">
        <w:rPr>
          <w:rFonts w:ascii="CG Times" w:hAnsi="CG Times"/>
          <w:sz w:val="18"/>
          <w:szCs w:val="18"/>
        </w:rPr>
        <w:t>biphenyls</w:t>
      </w:r>
      <w:r w:rsidR="000B27FC" w:rsidRPr="004D5153">
        <w:rPr>
          <w:rFonts w:ascii="CG Times" w:hAnsi="CG Times"/>
          <w:sz w:val="18"/>
          <w:szCs w:val="18"/>
        </w:rPr>
        <w:t xml:space="preserve"> (PCB</w:t>
      </w:r>
      <w:r w:rsidR="005365BE" w:rsidRPr="004D5153">
        <w:rPr>
          <w:rFonts w:ascii="CG Times" w:hAnsi="CG Times"/>
          <w:sz w:val="18"/>
          <w:szCs w:val="18"/>
        </w:rPr>
        <w:t>s</w:t>
      </w:r>
      <w:r w:rsidR="000B27FC" w:rsidRPr="004D5153">
        <w:rPr>
          <w:rFonts w:ascii="CG Times" w:hAnsi="CG Times"/>
          <w:sz w:val="18"/>
          <w:szCs w:val="18"/>
        </w:rPr>
        <w:t xml:space="preserve">), highly flammable or volatile substances, septic tank </w:t>
      </w:r>
      <w:proofErr w:type="spellStart"/>
      <w:r w:rsidR="000B27FC" w:rsidRPr="004D5153">
        <w:rPr>
          <w:rFonts w:ascii="CG Times" w:hAnsi="CG Times"/>
          <w:sz w:val="18"/>
          <w:szCs w:val="18"/>
        </w:rPr>
        <w:t>pumpings</w:t>
      </w:r>
      <w:proofErr w:type="spellEnd"/>
      <w:r w:rsidR="000B27FC" w:rsidRPr="004D5153">
        <w:rPr>
          <w:rFonts w:ascii="CG Times" w:hAnsi="CG Times"/>
          <w:sz w:val="18"/>
          <w:szCs w:val="18"/>
        </w:rPr>
        <w:t>, major appliances</w:t>
      </w:r>
      <w:r w:rsidR="00357500" w:rsidRPr="004D5153">
        <w:rPr>
          <w:rFonts w:ascii="CG Times" w:hAnsi="CG Times"/>
          <w:sz w:val="18"/>
          <w:szCs w:val="18"/>
        </w:rPr>
        <w:t xml:space="preserve"> as defined in</w:t>
      </w:r>
      <w:r w:rsidR="009F6D8B" w:rsidRPr="004D5153">
        <w:rPr>
          <w:rFonts w:ascii="CG Times" w:hAnsi="CG Times"/>
          <w:sz w:val="18"/>
          <w:szCs w:val="18"/>
        </w:rPr>
        <w:t xml:space="preserve"> 260.200, </w:t>
      </w:r>
      <w:proofErr w:type="spellStart"/>
      <w:r w:rsidR="009F6D8B" w:rsidRPr="004D5153">
        <w:rPr>
          <w:rFonts w:ascii="CG Times" w:hAnsi="CG Times"/>
          <w:sz w:val="18"/>
          <w:szCs w:val="18"/>
        </w:rPr>
        <w:t>RSMo</w:t>
      </w:r>
      <w:proofErr w:type="spellEnd"/>
      <w:r w:rsidR="000B27FC" w:rsidRPr="004D5153">
        <w:rPr>
          <w:rFonts w:ascii="CG Times" w:hAnsi="CG Times"/>
          <w:sz w:val="18"/>
          <w:szCs w:val="18"/>
        </w:rPr>
        <w:t xml:space="preserve">, waste oil, lead-acid batteries, </w:t>
      </w:r>
      <w:r w:rsidR="00C66257" w:rsidRPr="004D5153">
        <w:rPr>
          <w:rFonts w:ascii="CG Times" w:hAnsi="CG Times"/>
          <w:sz w:val="18"/>
          <w:szCs w:val="18"/>
        </w:rPr>
        <w:t>any regulated asbestos-containing material (RACM) that has been improperly transported to the site, such as RACM delivered to the landfill in improper packaging or containers, without proper shipment records, or RACM that has otherwise been transported in violation of the 40 C.F.R. Part 61, Subpart M, National Emission Standards for Hazardous Air Pollutants</w:t>
      </w:r>
      <w:r w:rsidR="00C66257" w:rsidRPr="004D5153">
        <w:rPr>
          <w:rFonts w:ascii="CG Times" w:hAnsi="CG Times"/>
          <w:i/>
          <w:iCs/>
          <w:sz w:val="18"/>
          <w:szCs w:val="18"/>
        </w:rPr>
        <w:t xml:space="preserve"> </w:t>
      </w:r>
      <w:r w:rsidR="00C66257" w:rsidRPr="004D5153">
        <w:rPr>
          <w:rFonts w:ascii="CG Times" w:hAnsi="CG Times"/>
          <w:sz w:val="18"/>
          <w:szCs w:val="18"/>
        </w:rPr>
        <w:t>for Asbestos (</w:t>
      </w:r>
      <w:r w:rsidR="00414A07" w:rsidRPr="00414A07">
        <w:rPr>
          <w:rFonts w:ascii="CG Times" w:hAnsi="CG Times"/>
          <w:i/>
          <w:iCs/>
          <w:sz w:val="18"/>
          <w:szCs w:val="18"/>
        </w:rPr>
        <w:t>[2017]</w:t>
      </w:r>
      <w:r w:rsidR="00414A07">
        <w:rPr>
          <w:rFonts w:ascii="CG Times" w:hAnsi="CG Times"/>
          <w:b/>
          <w:bCs/>
          <w:sz w:val="18"/>
          <w:szCs w:val="18"/>
        </w:rPr>
        <w:t>2025</w:t>
      </w:r>
      <w:r w:rsidR="00C66257" w:rsidRPr="004D5153">
        <w:rPr>
          <w:rFonts w:ascii="CG Times" w:hAnsi="CG Times"/>
          <w:sz w:val="18"/>
          <w:szCs w:val="18"/>
        </w:rPr>
        <w:t>)</w:t>
      </w:r>
      <w:r w:rsidR="001F305B" w:rsidRPr="004D5153">
        <w:rPr>
          <w:rFonts w:ascii="CG Times" w:hAnsi="CG Times"/>
          <w:sz w:val="18"/>
          <w:szCs w:val="18"/>
        </w:rPr>
        <w:t xml:space="preserve">, </w:t>
      </w:r>
      <w:r w:rsidR="000B27FC" w:rsidRPr="004D5153">
        <w:rPr>
          <w:rFonts w:ascii="CG Times" w:hAnsi="CG Times"/>
          <w:sz w:val="18"/>
          <w:szCs w:val="18"/>
        </w:rPr>
        <w:t xml:space="preserve">scrap tires </w:t>
      </w:r>
      <w:r w:rsidR="00FE01E3" w:rsidRPr="004D5153">
        <w:rPr>
          <w:rFonts w:ascii="CG Times" w:hAnsi="CG Times"/>
          <w:sz w:val="18"/>
          <w:szCs w:val="18"/>
        </w:rPr>
        <w:t xml:space="preserve">pursuant to </w:t>
      </w:r>
      <w:r w:rsidR="000B27FC" w:rsidRPr="004D5153">
        <w:rPr>
          <w:rFonts w:ascii="CG Times" w:hAnsi="CG Times"/>
          <w:sz w:val="18"/>
          <w:szCs w:val="18"/>
        </w:rPr>
        <w:t>10 CSR 80-8.020, yard waste</w:t>
      </w:r>
      <w:r w:rsidR="00C63600" w:rsidRPr="004D5153">
        <w:rPr>
          <w:rFonts w:ascii="CG Times" w:hAnsi="CG Times"/>
          <w:sz w:val="18"/>
          <w:szCs w:val="18"/>
        </w:rPr>
        <w:t xml:space="preserve"> (if the landfill </w:t>
      </w:r>
      <w:r w:rsidR="00952B6A" w:rsidRPr="004D5153">
        <w:rPr>
          <w:rFonts w:ascii="CG Times" w:hAnsi="CG Times"/>
          <w:sz w:val="18"/>
          <w:szCs w:val="18"/>
        </w:rPr>
        <w:t xml:space="preserve">cell </w:t>
      </w:r>
      <w:r w:rsidR="00C63600" w:rsidRPr="004D5153">
        <w:rPr>
          <w:rFonts w:ascii="CG Times" w:hAnsi="CG Times"/>
          <w:sz w:val="18"/>
          <w:szCs w:val="18"/>
        </w:rPr>
        <w:t>is not permitted as a bioreactor)</w:t>
      </w:r>
      <w:r w:rsidR="000B27FC" w:rsidRPr="004D5153">
        <w:rPr>
          <w:rFonts w:ascii="CG Times" w:hAnsi="CG Times"/>
          <w:sz w:val="18"/>
          <w:szCs w:val="18"/>
        </w:rPr>
        <w:t xml:space="preserve">, infectious waste </w:t>
      </w:r>
      <w:r w:rsidR="00FE01E3" w:rsidRPr="004D5153">
        <w:rPr>
          <w:rFonts w:ascii="CG Times" w:hAnsi="CG Times"/>
          <w:sz w:val="18"/>
          <w:szCs w:val="18"/>
        </w:rPr>
        <w:t xml:space="preserve">pursuant to </w:t>
      </w:r>
      <w:r w:rsidR="000B27FC" w:rsidRPr="004D5153">
        <w:rPr>
          <w:rFonts w:ascii="CG Times" w:hAnsi="CG Times"/>
          <w:sz w:val="18"/>
          <w:szCs w:val="18"/>
        </w:rPr>
        <w:t>10 CSR 80-7.010, and bulk liquids</w:t>
      </w:r>
      <w:r w:rsidR="00250E21" w:rsidRPr="004D5153">
        <w:rPr>
          <w:rFonts w:ascii="CG Times" w:hAnsi="CG Times"/>
          <w:sz w:val="18"/>
          <w:szCs w:val="18"/>
        </w:rPr>
        <w:t xml:space="preserve">, </w:t>
      </w:r>
      <w:r w:rsidR="000B27FC" w:rsidRPr="004D5153">
        <w:rPr>
          <w:rFonts w:ascii="CG Times" w:hAnsi="CG Times"/>
          <w:sz w:val="18"/>
          <w:szCs w:val="18"/>
        </w:rPr>
        <w:t xml:space="preserve">except as </w:t>
      </w:r>
      <w:r w:rsidR="000F0AF0" w:rsidRPr="004D5153">
        <w:rPr>
          <w:rFonts w:ascii="CG Times" w:hAnsi="CG Times"/>
          <w:sz w:val="18"/>
          <w:szCs w:val="18"/>
        </w:rPr>
        <w:t>described</w:t>
      </w:r>
      <w:r w:rsidR="00020580" w:rsidRPr="004D5153">
        <w:rPr>
          <w:rFonts w:ascii="CG Times" w:hAnsi="CG Times"/>
          <w:sz w:val="18"/>
          <w:szCs w:val="18"/>
        </w:rPr>
        <w:t xml:space="preserve"> </w:t>
      </w:r>
      <w:r w:rsidR="000B27FC" w:rsidRPr="004D5153">
        <w:rPr>
          <w:rFonts w:ascii="CG Times" w:hAnsi="CG Times"/>
          <w:sz w:val="18"/>
          <w:szCs w:val="18"/>
        </w:rPr>
        <w:t xml:space="preserve">in </w:t>
      </w:r>
      <w:r w:rsidR="007D67B9" w:rsidRPr="004D5153">
        <w:rPr>
          <w:rFonts w:ascii="CG Times" w:hAnsi="CG Times"/>
          <w:sz w:val="18"/>
          <w:szCs w:val="18"/>
        </w:rPr>
        <w:t xml:space="preserve">paragraph </w:t>
      </w:r>
      <w:r w:rsidR="000B27FC" w:rsidRPr="004D5153">
        <w:rPr>
          <w:rFonts w:ascii="CG Times" w:hAnsi="CG Times"/>
          <w:sz w:val="18"/>
          <w:szCs w:val="18"/>
        </w:rPr>
        <w:t>(2)</w:t>
      </w:r>
      <w:r w:rsidR="00C63600" w:rsidRPr="004D5153">
        <w:rPr>
          <w:rFonts w:ascii="CG Times" w:hAnsi="CG Times"/>
          <w:sz w:val="18"/>
          <w:szCs w:val="18"/>
        </w:rPr>
        <w:t>(A)3</w:t>
      </w:r>
      <w:r w:rsidR="000F0785" w:rsidRPr="004D5153">
        <w:rPr>
          <w:rFonts w:ascii="CG Times" w:hAnsi="CG Times"/>
          <w:sz w:val="18"/>
          <w:szCs w:val="18"/>
        </w:rPr>
        <w:t>.</w:t>
      </w:r>
      <w:r w:rsidR="007D67B9" w:rsidRPr="004D5153">
        <w:rPr>
          <w:rFonts w:ascii="CG Times" w:hAnsi="CG Times"/>
          <w:sz w:val="18"/>
          <w:szCs w:val="18"/>
        </w:rPr>
        <w:t xml:space="preserve"> of this rule</w:t>
      </w:r>
      <w:r w:rsidR="00F5341C" w:rsidRPr="004D5153">
        <w:rPr>
          <w:rFonts w:ascii="CG Times" w:hAnsi="CG Times"/>
          <w:sz w:val="18"/>
          <w:szCs w:val="18"/>
        </w:rPr>
        <w:t>.</w:t>
      </w:r>
    </w:p>
    <w:p w14:paraId="6100A762" w14:textId="77777777" w:rsidR="00873651" w:rsidRPr="004D5153" w:rsidRDefault="00873651" w:rsidP="00391427">
      <w:pPr>
        <w:ind w:left="360"/>
        <w:rPr>
          <w:rFonts w:ascii="CG Times" w:hAnsi="CG Times"/>
          <w:sz w:val="18"/>
          <w:szCs w:val="18"/>
        </w:rPr>
      </w:pPr>
      <w:r w:rsidRPr="004D5153">
        <w:rPr>
          <w:rFonts w:ascii="CG Times" w:hAnsi="CG Times"/>
          <w:sz w:val="18"/>
          <w:szCs w:val="18"/>
        </w:rPr>
        <w:t xml:space="preserve">2. The following radioactive materials </w:t>
      </w:r>
      <w:r w:rsidR="001F305B" w:rsidRPr="004D5153">
        <w:rPr>
          <w:rFonts w:ascii="CG Times" w:hAnsi="CG Times"/>
          <w:sz w:val="18"/>
          <w:szCs w:val="18"/>
        </w:rPr>
        <w:t>shall</w:t>
      </w:r>
      <w:r w:rsidRPr="004D5153">
        <w:rPr>
          <w:rFonts w:ascii="CG Times" w:hAnsi="CG Times"/>
          <w:sz w:val="18"/>
          <w:szCs w:val="18"/>
        </w:rPr>
        <w:t xml:space="preserve"> be excluded from disposal at landfills:</w:t>
      </w:r>
    </w:p>
    <w:p w14:paraId="712251E2" w14:textId="77777777" w:rsidR="001876DD" w:rsidRPr="004D5153" w:rsidRDefault="00CD7B32" w:rsidP="000F73F4">
      <w:pPr>
        <w:rPr>
          <w:rFonts w:ascii="CG Times" w:hAnsi="CG Times"/>
          <w:sz w:val="18"/>
          <w:szCs w:val="18"/>
        </w:rPr>
      </w:pPr>
      <w:r w:rsidRPr="004D5153">
        <w:rPr>
          <w:rFonts w:ascii="CG Times" w:hAnsi="CG Times"/>
          <w:sz w:val="18"/>
          <w:szCs w:val="18"/>
        </w:rPr>
        <w:t xml:space="preserve">A. </w:t>
      </w:r>
      <w:r w:rsidR="00873651" w:rsidRPr="004D5153">
        <w:rPr>
          <w:rFonts w:ascii="CG Times" w:hAnsi="CG Times"/>
          <w:sz w:val="18"/>
          <w:szCs w:val="18"/>
        </w:rPr>
        <w:t>The tailings or wastes produced by the extraction or concentrat</w:t>
      </w:r>
      <w:r w:rsidRPr="004D5153">
        <w:rPr>
          <w:rFonts w:ascii="CG Times" w:hAnsi="CG Times"/>
          <w:sz w:val="18"/>
          <w:szCs w:val="18"/>
        </w:rPr>
        <w:t>i</w:t>
      </w:r>
      <w:r w:rsidR="00873651" w:rsidRPr="004D5153">
        <w:rPr>
          <w:rFonts w:ascii="CG Times" w:hAnsi="CG Times"/>
          <w:sz w:val="18"/>
          <w:szCs w:val="18"/>
        </w:rPr>
        <w:t xml:space="preserve">on of uranium or thorium from any ore processed primarily for its source material content as </w:t>
      </w:r>
      <w:r w:rsidR="00AE038E" w:rsidRPr="004D5153">
        <w:rPr>
          <w:rFonts w:ascii="CG Times" w:hAnsi="CG Times"/>
          <w:sz w:val="18"/>
          <w:szCs w:val="18"/>
        </w:rPr>
        <w:t xml:space="preserve">that term is </w:t>
      </w:r>
      <w:r w:rsidR="00873651" w:rsidRPr="004D5153">
        <w:rPr>
          <w:rFonts w:ascii="CG Times" w:hAnsi="CG Times"/>
          <w:sz w:val="18"/>
          <w:szCs w:val="18"/>
        </w:rPr>
        <w:t>defined in the Atomic Energy Act of 1954, 42 U.S.C. section 2014</w:t>
      </w:r>
      <w:r w:rsidR="00166E39" w:rsidRPr="004D5153">
        <w:rPr>
          <w:rFonts w:ascii="CG Times" w:hAnsi="CG Times"/>
          <w:sz w:val="18"/>
          <w:szCs w:val="18"/>
        </w:rPr>
        <w:t>;</w:t>
      </w:r>
    </w:p>
    <w:p w14:paraId="4CAC51E6" w14:textId="77777777" w:rsidR="00873651" w:rsidRPr="004D5153" w:rsidRDefault="00873651" w:rsidP="00391427">
      <w:pPr>
        <w:ind w:left="540"/>
        <w:rPr>
          <w:rFonts w:ascii="CG Times" w:hAnsi="CG Times"/>
          <w:sz w:val="18"/>
          <w:szCs w:val="18"/>
        </w:rPr>
      </w:pPr>
      <w:r w:rsidRPr="004D5153">
        <w:rPr>
          <w:rFonts w:ascii="CG Times" w:hAnsi="CG Times"/>
          <w:sz w:val="18"/>
          <w:szCs w:val="18"/>
        </w:rPr>
        <w:t>B. Any radioactively</w:t>
      </w:r>
      <w:r w:rsidR="006954C8" w:rsidRPr="004D5153">
        <w:rPr>
          <w:rFonts w:ascii="CG Times" w:hAnsi="CG Times"/>
          <w:sz w:val="18"/>
          <w:szCs w:val="18"/>
        </w:rPr>
        <w:t xml:space="preserve"> </w:t>
      </w:r>
      <w:r w:rsidRPr="004D5153">
        <w:rPr>
          <w:rFonts w:ascii="CG Times" w:hAnsi="CG Times"/>
          <w:sz w:val="18"/>
          <w:szCs w:val="18"/>
        </w:rPr>
        <w:t>contaminated material used in or resulting from the cleanup of radioactively</w:t>
      </w:r>
      <w:r w:rsidR="006954C8" w:rsidRPr="004D5153">
        <w:rPr>
          <w:rFonts w:ascii="CG Times" w:hAnsi="CG Times"/>
          <w:sz w:val="18"/>
          <w:szCs w:val="18"/>
        </w:rPr>
        <w:t xml:space="preserve"> </w:t>
      </w:r>
      <w:r w:rsidRPr="004D5153">
        <w:rPr>
          <w:rFonts w:ascii="CG Times" w:hAnsi="CG Times"/>
          <w:sz w:val="18"/>
          <w:szCs w:val="18"/>
        </w:rPr>
        <w:t>contaminated sites;</w:t>
      </w:r>
    </w:p>
    <w:p w14:paraId="09CEB5B5" w14:textId="77777777" w:rsidR="00873651" w:rsidRPr="004D5153" w:rsidRDefault="00873651" w:rsidP="00391427">
      <w:pPr>
        <w:ind w:left="540"/>
        <w:rPr>
          <w:rFonts w:ascii="CG Times" w:hAnsi="CG Times"/>
          <w:sz w:val="18"/>
          <w:szCs w:val="18"/>
        </w:rPr>
      </w:pPr>
      <w:r w:rsidRPr="004D5153">
        <w:rPr>
          <w:rFonts w:ascii="CG Times" w:hAnsi="CG Times"/>
          <w:sz w:val="18"/>
          <w:szCs w:val="18"/>
        </w:rPr>
        <w:t>C. Any byproduct, source, or special nuclear material regulated by the Atomic Energy Act of 1954;</w:t>
      </w:r>
    </w:p>
    <w:p w14:paraId="5A1D895D" w14:textId="77777777" w:rsidR="00873651" w:rsidRPr="004D5153" w:rsidRDefault="00873651" w:rsidP="00391427">
      <w:pPr>
        <w:ind w:left="540"/>
        <w:rPr>
          <w:rFonts w:ascii="CG Times" w:hAnsi="CG Times"/>
          <w:sz w:val="18"/>
          <w:szCs w:val="18"/>
        </w:rPr>
      </w:pPr>
      <w:r w:rsidRPr="004D5153">
        <w:rPr>
          <w:rFonts w:ascii="CG Times" w:hAnsi="CG Times"/>
          <w:sz w:val="18"/>
          <w:szCs w:val="18"/>
        </w:rPr>
        <w:t>D. “Low-level radioactive waste” as defined in section 260.700</w:t>
      </w:r>
      <w:r w:rsidR="003F5763" w:rsidRPr="004D5153">
        <w:rPr>
          <w:rFonts w:ascii="CG Times" w:hAnsi="CG Times"/>
          <w:sz w:val="18"/>
          <w:szCs w:val="18"/>
        </w:rPr>
        <w:t>,</w:t>
      </w:r>
      <w:r w:rsidRPr="004D5153">
        <w:rPr>
          <w:rFonts w:ascii="CG Times" w:hAnsi="CG Times"/>
          <w:sz w:val="18"/>
          <w:szCs w:val="18"/>
        </w:rPr>
        <w:t xml:space="preserve"> </w:t>
      </w:r>
      <w:proofErr w:type="spellStart"/>
      <w:r w:rsidRPr="004D5153">
        <w:rPr>
          <w:rFonts w:ascii="CG Times" w:hAnsi="CG Times"/>
          <w:sz w:val="18"/>
          <w:szCs w:val="18"/>
        </w:rPr>
        <w:t>RSMo</w:t>
      </w:r>
      <w:proofErr w:type="spellEnd"/>
      <w:r w:rsidRPr="004D5153">
        <w:rPr>
          <w:rFonts w:ascii="CG Times" w:hAnsi="CG Times"/>
          <w:sz w:val="18"/>
          <w:szCs w:val="18"/>
        </w:rPr>
        <w:t xml:space="preserve"> </w:t>
      </w:r>
      <w:r w:rsidR="003F5763" w:rsidRPr="004D5153">
        <w:rPr>
          <w:rFonts w:ascii="CG Times" w:hAnsi="CG Times"/>
          <w:sz w:val="18"/>
          <w:szCs w:val="18"/>
        </w:rPr>
        <w:t xml:space="preserve">1996 </w:t>
      </w:r>
      <w:r w:rsidRPr="004D5153">
        <w:rPr>
          <w:rFonts w:ascii="CG Times" w:hAnsi="CG Times"/>
          <w:sz w:val="18"/>
          <w:szCs w:val="18"/>
        </w:rPr>
        <w:t>as radioactive waste that is not classified as high-level radioactive waste and that is class A,</w:t>
      </w:r>
      <w:r w:rsidR="00CD7B32" w:rsidRPr="004D5153">
        <w:rPr>
          <w:rFonts w:ascii="CG Times" w:hAnsi="CG Times"/>
          <w:sz w:val="18"/>
          <w:szCs w:val="18"/>
        </w:rPr>
        <w:t xml:space="preserve"> B, or C low-level radioactive </w:t>
      </w:r>
      <w:r w:rsidRPr="004D5153">
        <w:rPr>
          <w:rFonts w:ascii="CG Times" w:hAnsi="CG Times"/>
          <w:sz w:val="18"/>
          <w:szCs w:val="18"/>
        </w:rPr>
        <w:t>waste as defined in 10 C</w:t>
      </w:r>
      <w:r w:rsidR="009D7C0C" w:rsidRPr="004D5153">
        <w:rPr>
          <w:rFonts w:ascii="CG Times" w:hAnsi="CG Times"/>
          <w:sz w:val="18"/>
          <w:szCs w:val="18"/>
        </w:rPr>
        <w:t>.</w:t>
      </w:r>
      <w:r w:rsidRPr="004D5153">
        <w:rPr>
          <w:rFonts w:ascii="CG Times" w:hAnsi="CG Times"/>
          <w:sz w:val="18"/>
          <w:szCs w:val="18"/>
        </w:rPr>
        <w:t>F</w:t>
      </w:r>
      <w:r w:rsidR="009D7C0C" w:rsidRPr="004D5153">
        <w:rPr>
          <w:rFonts w:ascii="CG Times" w:hAnsi="CG Times"/>
          <w:sz w:val="18"/>
          <w:szCs w:val="18"/>
        </w:rPr>
        <w:t>.</w:t>
      </w:r>
      <w:r w:rsidRPr="004D5153">
        <w:rPr>
          <w:rFonts w:ascii="CG Times" w:hAnsi="CG Times"/>
          <w:sz w:val="18"/>
          <w:szCs w:val="18"/>
        </w:rPr>
        <w:t>R</w:t>
      </w:r>
      <w:r w:rsidR="009D7C0C" w:rsidRPr="004D5153">
        <w:rPr>
          <w:rFonts w:ascii="CG Times" w:hAnsi="CG Times"/>
          <w:sz w:val="18"/>
          <w:szCs w:val="18"/>
        </w:rPr>
        <w:t>. § </w:t>
      </w:r>
      <w:r w:rsidRPr="004D5153">
        <w:rPr>
          <w:rFonts w:ascii="CG Times" w:hAnsi="CG Times"/>
          <w:sz w:val="18"/>
          <w:szCs w:val="18"/>
        </w:rPr>
        <w:t>61.55, as that section existed on January 26, 198</w:t>
      </w:r>
      <w:r w:rsidR="00CD7B32" w:rsidRPr="004D5153">
        <w:rPr>
          <w:rFonts w:ascii="CG Times" w:hAnsi="CG Times"/>
          <w:sz w:val="18"/>
          <w:szCs w:val="18"/>
        </w:rPr>
        <w:t>3</w:t>
      </w:r>
      <w:r w:rsidRPr="004D5153">
        <w:rPr>
          <w:rFonts w:ascii="CG Times" w:hAnsi="CG Times"/>
          <w:sz w:val="18"/>
          <w:szCs w:val="18"/>
        </w:rPr>
        <w:t xml:space="preserve">. “Low-level radioactive waste” or “waste” does not include any such radioactive waste that is owned or generated by the United States Department of Energy, by the United States </w:t>
      </w:r>
      <w:r w:rsidR="00CD7B32" w:rsidRPr="004D5153">
        <w:rPr>
          <w:rFonts w:ascii="CG Times" w:hAnsi="CG Times"/>
          <w:sz w:val="18"/>
          <w:szCs w:val="18"/>
        </w:rPr>
        <w:t>Navy as a result of the decommissioning of its vessels, or as a result of any research, development, testing, or production of any atomic weapon; and</w:t>
      </w:r>
    </w:p>
    <w:p w14:paraId="3A2B9FDC" w14:textId="77777777" w:rsidR="00CD7B32" w:rsidRPr="004D5153" w:rsidRDefault="00CD7B32" w:rsidP="00391427">
      <w:pPr>
        <w:ind w:left="540"/>
        <w:rPr>
          <w:rFonts w:ascii="CG Times" w:hAnsi="CG Times"/>
          <w:sz w:val="18"/>
          <w:szCs w:val="18"/>
        </w:rPr>
      </w:pPr>
      <w:r w:rsidRPr="004D5153">
        <w:rPr>
          <w:rFonts w:ascii="CG Times" w:hAnsi="CG Times"/>
          <w:sz w:val="18"/>
          <w:szCs w:val="18"/>
        </w:rPr>
        <w:t>E. Any greater-than-class-C radioactive waste.</w:t>
      </w:r>
    </w:p>
    <w:p w14:paraId="36A0840E" w14:textId="77777777" w:rsidR="004D0650" w:rsidRPr="004D5153" w:rsidRDefault="00DF62E9" w:rsidP="00391427">
      <w:pPr>
        <w:ind w:left="360"/>
        <w:rPr>
          <w:rFonts w:ascii="CG Times" w:hAnsi="CG Times"/>
          <w:sz w:val="18"/>
          <w:szCs w:val="18"/>
        </w:rPr>
      </w:pPr>
      <w:r w:rsidRPr="004D5153">
        <w:rPr>
          <w:rFonts w:ascii="CG Times" w:hAnsi="CG Times"/>
          <w:sz w:val="18"/>
          <w:szCs w:val="18"/>
        </w:rPr>
        <w:t>3</w:t>
      </w:r>
      <w:r w:rsidR="00474FB4" w:rsidRPr="004D5153">
        <w:rPr>
          <w:rFonts w:ascii="CG Times" w:hAnsi="CG Times"/>
          <w:sz w:val="18"/>
          <w:szCs w:val="18"/>
        </w:rPr>
        <w:t xml:space="preserve">. </w:t>
      </w:r>
      <w:r w:rsidR="00A80B3C" w:rsidRPr="004D5153">
        <w:rPr>
          <w:rFonts w:ascii="CG Times" w:hAnsi="CG Times"/>
          <w:sz w:val="18"/>
          <w:szCs w:val="18"/>
        </w:rPr>
        <w:t>Any wastes not specifically listed in a proposed permit or a modification to</w:t>
      </w:r>
      <w:r w:rsidR="001E3953" w:rsidRPr="004D5153">
        <w:rPr>
          <w:rFonts w:ascii="CG Times" w:hAnsi="CG Times"/>
          <w:i/>
          <w:iCs/>
          <w:sz w:val="18"/>
          <w:szCs w:val="18"/>
        </w:rPr>
        <w:t xml:space="preserve"> </w:t>
      </w:r>
      <w:r w:rsidR="00A80B3C" w:rsidRPr="004D5153">
        <w:rPr>
          <w:rFonts w:ascii="CG Times" w:hAnsi="CG Times"/>
          <w:sz w:val="18"/>
          <w:szCs w:val="18"/>
        </w:rPr>
        <w:t>a sanitary or demolition landfill permit and approved by the department shall be excluded from disposal. The landfill owner/operator shall describe the procedures for screening and removing excluded wastes in the operations plan, including but not limited to:</w:t>
      </w:r>
    </w:p>
    <w:p w14:paraId="46F6CB5A" w14:textId="77777777" w:rsidR="004D0650" w:rsidRPr="004D5153" w:rsidRDefault="001E3953" w:rsidP="00391427">
      <w:pPr>
        <w:ind w:left="360"/>
        <w:rPr>
          <w:rFonts w:ascii="CG Times" w:hAnsi="CG Times"/>
          <w:sz w:val="18"/>
          <w:szCs w:val="18"/>
        </w:rPr>
      </w:pPr>
      <w:r w:rsidRPr="004D5153">
        <w:rPr>
          <w:rFonts w:ascii="CG Times" w:hAnsi="CG Times"/>
          <w:sz w:val="18"/>
          <w:szCs w:val="18"/>
        </w:rPr>
        <w:t xml:space="preserve">   A. </w:t>
      </w:r>
      <w:r w:rsidR="004D0650" w:rsidRPr="004D5153">
        <w:rPr>
          <w:rFonts w:ascii="CG Times" w:hAnsi="CG Times"/>
          <w:sz w:val="18"/>
          <w:szCs w:val="18"/>
        </w:rPr>
        <w:t>At a minimum, random inspections of incoming waste loads unless the owner/operator takes other steps to ensure that incoming solid wastes do not contain wastes excluded from disposal at the landfill;</w:t>
      </w:r>
    </w:p>
    <w:p w14:paraId="04E4135E" w14:textId="77777777" w:rsidR="004D0650" w:rsidRPr="004D5153" w:rsidRDefault="001E3953" w:rsidP="00391427">
      <w:pPr>
        <w:ind w:left="360"/>
        <w:rPr>
          <w:rFonts w:ascii="CG Times" w:hAnsi="CG Times"/>
          <w:sz w:val="18"/>
          <w:szCs w:val="18"/>
        </w:rPr>
      </w:pPr>
      <w:r w:rsidRPr="004D5153">
        <w:rPr>
          <w:rFonts w:ascii="CG Times" w:hAnsi="CG Times"/>
          <w:sz w:val="18"/>
          <w:szCs w:val="18"/>
        </w:rPr>
        <w:t xml:space="preserve">    B. </w:t>
      </w:r>
      <w:r w:rsidR="004D0650" w:rsidRPr="004D5153">
        <w:rPr>
          <w:rFonts w:ascii="CG Times" w:hAnsi="CG Times"/>
          <w:sz w:val="18"/>
          <w:szCs w:val="18"/>
        </w:rPr>
        <w:t>Records of any load inspections; and</w:t>
      </w:r>
    </w:p>
    <w:p w14:paraId="3CC79E31" w14:textId="77777777" w:rsidR="00227CBB" w:rsidRPr="004D5153" w:rsidRDefault="001E3953" w:rsidP="001E3953">
      <w:pPr>
        <w:ind w:left="360"/>
        <w:rPr>
          <w:rFonts w:ascii="CG Times" w:hAnsi="CG Times"/>
          <w:sz w:val="18"/>
          <w:szCs w:val="18"/>
        </w:rPr>
      </w:pPr>
      <w:r w:rsidRPr="004D5153">
        <w:rPr>
          <w:rFonts w:ascii="CG Times" w:hAnsi="CG Times"/>
          <w:sz w:val="18"/>
          <w:szCs w:val="18"/>
        </w:rPr>
        <w:t xml:space="preserve">    C. </w:t>
      </w:r>
      <w:r w:rsidR="004D0650" w:rsidRPr="004D5153">
        <w:rPr>
          <w:rFonts w:ascii="CG Times" w:hAnsi="CG Times"/>
          <w:sz w:val="18"/>
          <w:szCs w:val="18"/>
        </w:rPr>
        <w:t>Procedures that will be implemented to train appropriate landfill personnel in the identification and proper handling of radioactive materials, regulated hazardous waste, infectious waste, asbestos</w:t>
      </w:r>
      <w:r w:rsidR="004E6903" w:rsidRPr="004D5153">
        <w:rPr>
          <w:rFonts w:ascii="CG Times" w:hAnsi="CG Times"/>
          <w:sz w:val="18"/>
          <w:szCs w:val="18"/>
        </w:rPr>
        <w:t>-</w:t>
      </w:r>
      <w:r w:rsidR="004D0650" w:rsidRPr="004D5153">
        <w:rPr>
          <w:rFonts w:ascii="CG Times" w:hAnsi="CG Times"/>
          <w:sz w:val="18"/>
          <w:szCs w:val="18"/>
        </w:rPr>
        <w:t>containing material, and other waste prohibited from disposal.</w:t>
      </w:r>
      <w:r w:rsidRPr="004D5153">
        <w:rPr>
          <w:rFonts w:ascii="CG Times" w:hAnsi="CG Times"/>
          <w:sz w:val="18"/>
          <w:szCs w:val="18"/>
        </w:rPr>
        <w:t xml:space="preserve"> </w:t>
      </w:r>
    </w:p>
    <w:p w14:paraId="510C9B9C" w14:textId="77777777" w:rsidR="004D0650" w:rsidRPr="004D5153" w:rsidRDefault="00DF62E9" w:rsidP="001E3953">
      <w:pPr>
        <w:ind w:left="360"/>
        <w:rPr>
          <w:rFonts w:ascii="CG Times" w:hAnsi="CG Times"/>
          <w:sz w:val="18"/>
          <w:szCs w:val="18"/>
        </w:rPr>
      </w:pPr>
      <w:r w:rsidRPr="004D5153">
        <w:rPr>
          <w:rFonts w:ascii="CG Times" w:hAnsi="CG Times"/>
          <w:sz w:val="18"/>
          <w:szCs w:val="18"/>
        </w:rPr>
        <w:t>4</w:t>
      </w:r>
      <w:r w:rsidR="00227CBB" w:rsidRPr="004D5153">
        <w:rPr>
          <w:rFonts w:ascii="CG Times" w:hAnsi="CG Times"/>
          <w:sz w:val="18"/>
          <w:szCs w:val="18"/>
        </w:rPr>
        <w:t>.</w:t>
      </w:r>
      <w:r w:rsidR="004D0650" w:rsidRPr="004D5153">
        <w:rPr>
          <w:rFonts w:ascii="CG Times" w:hAnsi="CG Times"/>
          <w:sz w:val="18"/>
          <w:szCs w:val="18"/>
        </w:rPr>
        <w:t xml:space="preserve"> The landfill owner/operator shall screen and inspect loads of incoming waste pursuant to the approved operations plan and notify the department immediately upon receiving any of the following types of excluded waste at the landfill:</w:t>
      </w:r>
    </w:p>
    <w:p w14:paraId="6BBA9965" w14:textId="77777777" w:rsidR="004D0650" w:rsidRPr="004D5153" w:rsidRDefault="004D0650" w:rsidP="002D482B">
      <w:pPr>
        <w:ind w:left="540"/>
        <w:rPr>
          <w:rFonts w:ascii="CG Times" w:hAnsi="CG Times"/>
          <w:sz w:val="18"/>
          <w:szCs w:val="18"/>
        </w:rPr>
      </w:pPr>
      <w:r w:rsidRPr="004D5153">
        <w:rPr>
          <w:rFonts w:ascii="CG Times" w:hAnsi="CG Times"/>
          <w:sz w:val="18"/>
          <w:szCs w:val="18"/>
        </w:rPr>
        <w:t>A. Regulated hazardous waste;</w:t>
      </w:r>
    </w:p>
    <w:p w14:paraId="709B9CD8" w14:textId="77777777" w:rsidR="004D0650" w:rsidRPr="004D5153" w:rsidRDefault="004D0650" w:rsidP="002D482B">
      <w:pPr>
        <w:ind w:left="540"/>
        <w:rPr>
          <w:rFonts w:ascii="CG Times" w:hAnsi="CG Times"/>
          <w:sz w:val="18"/>
          <w:szCs w:val="18"/>
        </w:rPr>
      </w:pPr>
      <w:r w:rsidRPr="004D5153">
        <w:rPr>
          <w:rFonts w:ascii="CG Times" w:hAnsi="CG Times"/>
          <w:sz w:val="18"/>
          <w:szCs w:val="18"/>
        </w:rPr>
        <w:t>B. Radioactive materials;</w:t>
      </w:r>
    </w:p>
    <w:p w14:paraId="1CDCECB4" w14:textId="77777777" w:rsidR="004D0650" w:rsidRPr="004D5153" w:rsidRDefault="004D0650" w:rsidP="002D482B">
      <w:pPr>
        <w:ind w:left="540"/>
        <w:rPr>
          <w:rFonts w:ascii="CG Times" w:hAnsi="CG Times"/>
          <w:sz w:val="18"/>
          <w:szCs w:val="18"/>
        </w:rPr>
      </w:pPr>
      <w:r w:rsidRPr="004D5153">
        <w:rPr>
          <w:rFonts w:ascii="CG Times" w:hAnsi="CG Times"/>
          <w:sz w:val="18"/>
          <w:szCs w:val="18"/>
        </w:rPr>
        <w:t>C. Regulated quantities of PCBs;</w:t>
      </w:r>
    </w:p>
    <w:p w14:paraId="62716DF6" w14:textId="77777777" w:rsidR="004D0650" w:rsidRPr="004D5153" w:rsidRDefault="004D0650" w:rsidP="002D482B">
      <w:pPr>
        <w:ind w:left="540"/>
        <w:rPr>
          <w:rFonts w:ascii="CG Times" w:hAnsi="CG Times"/>
          <w:sz w:val="18"/>
          <w:szCs w:val="18"/>
        </w:rPr>
      </w:pPr>
      <w:r w:rsidRPr="004D5153">
        <w:rPr>
          <w:rFonts w:ascii="CG Times" w:hAnsi="CG Times"/>
          <w:sz w:val="18"/>
          <w:szCs w:val="18"/>
        </w:rPr>
        <w:t>D. Explosives;</w:t>
      </w:r>
    </w:p>
    <w:p w14:paraId="34945587" w14:textId="77777777" w:rsidR="004D0650" w:rsidRPr="004D5153" w:rsidRDefault="004D0650" w:rsidP="002D482B">
      <w:pPr>
        <w:ind w:left="540"/>
        <w:rPr>
          <w:rFonts w:ascii="CG Times" w:hAnsi="CG Times"/>
          <w:sz w:val="18"/>
          <w:szCs w:val="18"/>
        </w:rPr>
      </w:pPr>
      <w:r w:rsidRPr="004D5153">
        <w:rPr>
          <w:rFonts w:ascii="CG Times" w:hAnsi="CG Times"/>
          <w:sz w:val="18"/>
          <w:szCs w:val="18"/>
        </w:rPr>
        <w:t>E. Highly flammable or volatile substances;</w:t>
      </w:r>
    </w:p>
    <w:p w14:paraId="39A1E9BF" w14:textId="66724C56" w:rsidR="004D0650" w:rsidRPr="004D5153" w:rsidRDefault="004D0650" w:rsidP="002D482B">
      <w:pPr>
        <w:ind w:left="540"/>
        <w:rPr>
          <w:rFonts w:ascii="CG Times" w:hAnsi="CG Times"/>
          <w:sz w:val="18"/>
          <w:szCs w:val="18"/>
        </w:rPr>
      </w:pPr>
      <w:r w:rsidRPr="004D5153">
        <w:rPr>
          <w:rFonts w:ascii="CG Times" w:hAnsi="CG Times"/>
          <w:sz w:val="18"/>
          <w:szCs w:val="18"/>
        </w:rPr>
        <w:t xml:space="preserve">F. </w:t>
      </w:r>
      <w:bookmarkStart w:id="0" w:name="_Hlk170202210"/>
      <w:r w:rsidRPr="004D5153">
        <w:rPr>
          <w:rFonts w:ascii="CG Times" w:hAnsi="CG Times"/>
          <w:sz w:val="18"/>
          <w:szCs w:val="18"/>
        </w:rPr>
        <w:t>Any RACM that has been improperly transported to the site, such as RACM delivered to the landfill in improper packaging or containers, without proper shipment records, or RACM that has otherwise been transported in violation of the 40 C</w:t>
      </w:r>
      <w:r w:rsidR="009D7C0C" w:rsidRPr="004D5153">
        <w:rPr>
          <w:rFonts w:ascii="CG Times" w:hAnsi="CG Times"/>
          <w:sz w:val="18"/>
          <w:szCs w:val="18"/>
        </w:rPr>
        <w:t>.</w:t>
      </w:r>
      <w:r w:rsidRPr="004D5153">
        <w:rPr>
          <w:rFonts w:ascii="CG Times" w:hAnsi="CG Times"/>
          <w:sz w:val="18"/>
          <w:szCs w:val="18"/>
        </w:rPr>
        <w:t>F</w:t>
      </w:r>
      <w:r w:rsidR="009D7C0C" w:rsidRPr="004D5153">
        <w:rPr>
          <w:rFonts w:ascii="CG Times" w:hAnsi="CG Times"/>
          <w:sz w:val="18"/>
          <w:szCs w:val="18"/>
        </w:rPr>
        <w:t>.</w:t>
      </w:r>
      <w:r w:rsidRPr="004D5153">
        <w:rPr>
          <w:rFonts w:ascii="CG Times" w:hAnsi="CG Times"/>
          <w:sz w:val="18"/>
          <w:szCs w:val="18"/>
        </w:rPr>
        <w:t>R</w:t>
      </w:r>
      <w:r w:rsidR="009D7C0C" w:rsidRPr="004D5153">
        <w:rPr>
          <w:rFonts w:ascii="CG Times" w:hAnsi="CG Times"/>
          <w:sz w:val="18"/>
          <w:szCs w:val="18"/>
        </w:rPr>
        <w:t>.</w:t>
      </w:r>
      <w:r w:rsidRPr="004D5153">
        <w:rPr>
          <w:rFonts w:ascii="CG Times" w:hAnsi="CG Times"/>
          <w:sz w:val="18"/>
          <w:szCs w:val="18"/>
        </w:rPr>
        <w:t xml:space="preserve"> </w:t>
      </w:r>
      <w:r w:rsidR="009D7C0C" w:rsidRPr="004D5153">
        <w:rPr>
          <w:rFonts w:ascii="CG Times" w:hAnsi="CG Times"/>
          <w:sz w:val="18"/>
          <w:szCs w:val="18"/>
        </w:rPr>
        <w:t xml:space="preserve">Part </w:t>
      </w:r>
      <w:r w:rsidRPr="004D5153">
        <w:rPr>
          <w:rFonts w:ascii="CG Times" w:hAnsi="CG Times"/>
          <w:sz w:val="18"/>
          <w:szCs w:val="18"/>
        </w:rPr>
        <w:t>61, Subpart M, National Emission Standards for Hazardous Air Pollutants</w:t>
      </w:r>
      <w:r w:rsidR="004E66CA" w:rsidRPr="004D5153">
        <w:rPr>
          <w:rFonts w:ascii="CG Times" w:hAnsi="CG Times"/>
          <w:sz w:val="18"/>
          <w:szCs w:val="18"/>
        </w:rPr>
        <w:t xml:space="preserve"> </w:t>
      </w:r>
      <w:r w:rsidRPr="004D5153">
        <w:rPr>
          <w:rFonts w:ascii="CG Times" w:hAnsi="CG Times"/>
          <w:sz w:val="18"/>
          <w:szCs w:val="18"/>
        </w:rPr>
        <w:t>for Asbestos (</w:t>
      </w:r>
      <w:r w:rsidR="00414A07" w:rsidRPr="006F1419">
        <w:rPr>
          <w:rFonts w:ascii="CG Times" w:hAnsi="CG Times"/>
          <w:sz w:val="18"/>
          <w:szCs w:val="18"/>
        </w:rPr>
        <w:t>2025</w:t>
      </w:r>
      <w:r w:rsidRPr="004D5153">
        <w:rPr>
          <w:rFonts w:ascii="CG Times" w:hAnsi="CG Times"/>
          <w:sz w:val="18"/>
          <w:szCs w:val="18"/>
        </w:rPr>
        <w:t>); or</w:t>
      </w:r>
      <w:bookmarkEnd w:id="0"/>
    </w:p>
    <w:p w14:paraId="139105BA" w14:textId="77777777" w:rsidR="004D0650" w:rsidRPr="004D5153" w:rsidRDefault="004D0650" w:rsidP="002D482B">
      <w:pPr>
        <w:ind w:left="540"/>
        <w:rPr>
          <w:rFonts w:ascii="CG Times" w:hAnsi="CG Times"/>
          <w:sz w:val="18"/>
          <w:szCs w:val="18"/>
        </w:rPr>
      </w:pPr>
      <w:r w:rsidRPr="004D5153">
        <w:rPr>
          <w:rFonts w:ascii="CG Times" w:hAnsi="CG Times"/>
          <w:sz w:val="18"/>
          <w:szCs w:val="18"/>
        </w:rPr>
        <w:t>G. Infectious waste.</w:t>
      </w:r>
      <w:r w:rsidR="001E3953" w:rsidRPr="004D5153">
        <w:rPr>
          <w:rFonts w:ascii="CG Times" w:hAnsi="CG Times"/>
          <w:sz w:val="18"/>
          <w:szCs w:val="18"/>
        </w:rPr>
        <w:t xml:space="preserve"> </w:t>
      </w:r>
    </w:p>
    <w:p w14:paraId="3D957308" w14:textId="77777777" w:rsidR="00722F35" w:rsidRPr="004D5153" w:rsidRDefault="00214479" w:rsidP="001C4BD5">
      <w:pPr>
        <w:ind w:left="360"/>
        <w:rPr>
          <w:rFonts w:ascii="CG Times" w:hAnsi="CG Times"/>
          <w:sz w:val="18"/>
          <w:szCs w:val="18"/>
        </w:rPr>
      </w:pPr>
      <w:r w:rsidRPr="004D5153">
        <w:rPr>
          <w:rFonts w:ascii="CG Times" w:hAnsi="CG Times"/>
          <w:sz w:val="18"/>
          <w:szCs w:val="18"/>
        </w:rPr>
        <w:t>5.</w:t>
      </w:r>
      <w:r w:rsidR="005E6F15" w:rsidRPr="004D5153">
        <w:rPr>
          <w:rFonts w:ascii="CG Times" w:hAnsi="CG Times"/>
          <w:sz w:val="18"/>
          <w:szCs w:val="18"/>
        </w:rPr>
        <w:t xml:space="preserve"> </w:t>
      </w:r>
      <w:r w:rsidRPr="004D5153">
        <w:rPr>
          <w:rFonts w:ascii="CG Times" w:hAnsi="CG Times"/>
          <w:sz w:val="18"/>
          <w:szCs w:val="18"/>
        </w:rPr>
        <w:t>For a</w:t>
      </w:r>
      <w:r w:rsidR="00DE6F6A" w:rsidRPr="004D5153">
        <w:rPr>
          <w:rFonts w:ascii="CG Times" w:hAnsi="CG Times"/>
          <w:sz w:val="18"/>
          <w:szCs w:val="18"/>
        </w:rPr>
        <w:t>n</w:t>
      </w:r>
      <w:r w:rsidRPr="004D5153">
        <w:rPr>
          <w:rFonts w:ascii="CG Times" w:hAnsi="CG Times"/>
          <w:sz w:val="18"/>
          <w:szCs w:val="18"/>
        </w:rPr>
        <w:t xml:space="preserve"> </w:t>
      </w:r>
      <w:r w:rsidR="00DE6F6A" w:rsidRPr="004D5153">
        <w:rPr>
          <w:rFonts w:ascii="CG Times" w:hAnsi="CG Times"/>
          <w:sz w:val="18"/>
          <w:szCs w:val="18"/>
        </w:rPr>
        <w:t xml:space="preserve">active </w:t>
      </w:r>
      <w:r w:rsidRPr="004D5153">
        <w:rPr>
          <w:rFonts w:ascii="CG Times" w:hAnsi="CG Times"/>
          <w:sz w:val="18"/>
          <w:szCs w:val="18"/>
        </w:rPr>
        <w:t xml:space="preserve">sanitary landfill, the landfill owner/operator shall prominently display a sign at the site entrance stating the following about excluded wastes: “Regulated hazardous waste, radioactive materials, </w:t>
      </w:r>
      <w:r w:rsidR="00EE1B07" w:rsidRPr="004D5153">
        <w:rPr>
          <w:rFonts w:ascii="CG Times" w:hAnsi="CG Times"/>
          <w:sz w:val="18"/>
          <w:szCs w:val="18"/>
        </w:rPr>
        <w:t xml:space="preserve">regulated quantities of </w:t>
      </w:r>
      <w:r w:rsidRPr="004D5153">
        <w:rPr>
          <w:rFonts w:ascii="CG Times" w:hAnsi="CG Times"/>
          <w:sz w:val="18"/>
          <w:szCs w:val="18"/>
        </w:rPr>
        <w:t>polychlorinated</w:t>
      </w:r>
      <w:r w:rsidR="00EE1B07" w:rsidRPr="004D5153">
        <w:rPr>
          <w:rFonts w:ascii="CG Times" w:hAnsi="CG Times"/>
          <w:sz w:val="18"/>
          <w:szCs w:val="18"/>
        </w:rPr>
        <w:t>-</w:t>
      </w:r>
      <w:r w:rsidRPr="004D5153">
        <w:rPr>
          <w:rFonts w:ascii="CG Times" w:hAnsi="CG Times"/>
          <w:sz w:val="18"/>
          <w:szCs w:val="18"/>
        </w:rPr>
        <w:t>biphenyls</w:t>
      </w:r>
      <w:r w:rsidR="004E6903" w:rsidRPr="004D5153">
        <w:rPr>
          <w:rFonts w:ascii="CG Times" w:hAnsi="CG Times"/>
          <w:sz w:val="18"/>
          <w:szCs w:val="18"/>
        </w:rPr>
        <w:t xml:space="preserve"> </w:t>
      </w:r>
      <w:r w:rsidRPr="004D5153">
        <w:rPr>
          <w:rFonts w:ascii="CG Times" w:hAnsi="CG Times"/>
          <w:sz w:val="18"/>
          <w:szCs w:val="18"/>
        </w:rPr>
        <w:t>(PCBs),</w:t>
      </w:r>
      <w:r w:rsidR="00EE1B07" w:rsidRPr="004D5153">
        <w:rPr>
          <w:rFonts w:ascii="CG Times" w:hAnsi="CG Times"/>
          <w:sz w:val="18"/>
          <w:szCs w:val="18"/>
        </w:rPr>
        <w:t xml:space="preserve"> regulated asbestos-containing material (RACM),</w:t>
      </w:r>
      <w:r w:rsidRPr="004D5153">
        <w:rPr>
          <w:rFonts w:ascii="CG Times" w:hAnsi="CG Times"/>
          <w:sz w:val="18"/>
          <w:szCs w:val="18"/>
        </w:rPr>
        <w:t xml:space="preserve"> bulk liquids, highly flammable or volatile substances, septic tank </w:t>
      </w:r>
      <w:proofErr w:type="spellStart"/>
      <w:r w:rsidRPr="004D5153">
        <w:rPr>
          <w:rFonts w:ascii="CG Times" w:hAnsi="CG Times"/>
          <w:sz w:val="18"/>
          <w:szCs w:val="18"/>
        </w:rPr>
        <w:t>pumpings</w:t>
      </w:r>
      <w:proofErr w:type="spellEnd"/>
      <w:r w:rsidRPr="004D5153">
        <w:rPr>
          <w:rFonts w:ascii="CG Times" w:hAnsi="CG Times"/>
          <w:sz w:val="18"/>
          <w:szCs w:val="18"/>
        </w:rPr>
        <w:t>, major appliances, waste oil, lead-acid batteries, whole scrap tires, yard waste, explosives, and regulated infectious waste are excluded from disposal.”</w:t>
      </w:r>
    </w:p>
    <w:p w14:paraId="296AD82B" w14:textId="77777777" w:rsidR="00D27700" w:rsidRPr="004D5153" w:rsidRDefault="00D27700" w:rsidP="00391427">
      <w:pPr>
        <w:rPr>
          <w:rFonts w:ascii="CG Times" w:hAnsi="CG Times"/>
          <w:sz w:val="18"/>
          <w:szCs w:val="18"/>
        </w:rPr>
      </w:pPr>
    </w:p>
    <w:p w14:paraId="02F3B06F" w14:textId="77777777" w:rsidR="005E6F15" w:rsidRPr="004D5153" w:rsidRDefault="005E6F15" w:rsidP="00E5662E">
      <w:pPr>
        <w:rPr>
          <w:rFonts w:ascii="CG Times" w:hAnsi="CG Times"/>
          <w:sz w:val="18"/>
          <w:szCs w:val="18"/>
        </w:rPr>
      </w:pPr>
      <w:r w:rsidRPr="004D5153">
        <w:rPr>
          <w:rFonts w:ascii="CG Times" w:hAnsi="CG Times"/>
          <w:sz w:val="18"/>
          <w:szCs w:val="18"/>
        </w:rPr>
        <w:t>(3) Site Selection.</w:t>
      </w:r>
      <w:r w:rsidR="00DE6F6A" w:rsidRPr="004D5153">
        <w:rPr>
          <w:rFonts w:ascii="CG Times" w:hAnsi="CG Times"/>
          <w:sz w:val="18"/>
          <w:szCs w:val="18"/>
        </w:rPr>
        <w:t xml:space="preserve"> </w:t>
      </w:r>
    </w:p>
    <w:p w14:paraId="59C43863" w14:textId="77777777" w:rsidR="005E6F15" w:rsidRPr="004D5153" w:rsidRDefault="005E6F15" w:rsidP="00BF643C">
      <w:pPr>
        <w:ind w:left="180"/>
        <w:rPr>
          <w:rFonts w:ascii="CG Times" w:hAnsi="CG Times"/>
          <w:sz w:val="18"/>
          <w:szCs w:val="18"/>
        </w:rPr>
      </w:pPr>
      <w:r w:rsidRPr="004D5153">
        <w:rPr>
          <w:rFonts w:ascii="CG Times" w:hAnsi="CG Times"/>
          <w:sz w:val="18"/>
          <w:szCs w:val="18"/>
        </w:rPr>
        <w:t>(A) Prior to submitting an application for a construction permit for a new sanitary</w:t>
      </w:r>
      <w:r w:rsidR="00C65B36" w:rsidRPr="004D5153">
        <w:rPr>
          <w:rFonts w:ascii="CG Times" w:hAnsi="CG Times"/>
          <w:sz w:val="18"/>
          <w:szCs w:val="18"/>
        </w:rPr>
        <w:t xml:space="preserve"> </w:t>
      </w:r>
      <w:r w:rsidR="005365BE" w:rsidRPr="004D5153">
        <w:rPr>
          <w:rFonts w:ascii="CG Times" w:hAnsi="CG Times"/>
          <w:sz w:val="18"/>
          <w:szCs w:val="18"/>
        </w:rPr>
        <w:t>or</w:t>
      </w:r>
      <w:r w:rsidRPr="004D5153">
        <w:rPr>
          <w:rFonts w:ascii="CG Times" w:hAnsi="CG Times"/>
          <w:sz w:val="18"/>
          <w:szCs w:val="18"/>
        </w:rPr>
        <w:t xml:space="preserve"> demolition landfill or a horizontal expansion of a</w:t>
      </w:r>
      <w:r w:rsidR="00F5794C" w:rsidRPr="004D5153">
        <w:rPr>
          <w:rFonts w:ascii="CG Times" w:hAnsi="CG Times"/>
          <w:sz w:val="18"/>
          <w:szCs w:val="18"/>
        </w:rPr>
        <w:t xml:space="preserve"> sanitary</w:t>
      </w:r>
      <w:r w:rsidR="009F6D8B" w:rsidRPr="004D5153">
        <w:rPr>
          <w:rFonts w:ascii="CG Times" w:hAnsi="CG Times"/>
          <w:sz w:val="18"/>
          <w:szCs w:val="18"/>
        </w:rPr>
        <w:t xml:space="preserve"> or demolition</w:t>
      </w:r>
      <w:r w:rsidRPr="004D5153">
        <w:rPr>
          <w:rFonts w:ascii="CG Times" w:hAnsi="CG Times"/>
          <w:sz w:val="18"/>
          <w:szCs w:val="18"/>
        </w:rPr>
        <w:t xml:space="preserve"> landfill, the owner</w:t>
      </w:r>
      <w:r w:rsidR="00D53B06" w:rsidRPr="004D5153">
        <w:rPr>
          <w:rFonts w:ascii="CG Times" w:hAnsi="CG Times"/>
          <w:sz w:val="18"/>
          <w:szCs w:val="18"/>
        </w:rPr>
        <w:t>/operator</w:t>
      </w:r>
      <w:r w:rsidRPr="004D5153">
        <w:rPr>
          <w:rFonts w:ascii="CG Times" w:hAnsi="CG Times"/>
          <w:sz w:val="18"/>
          <w:szCs w:val="18"/>
        </w:rPr>
        <w:t xml:space="preserve"> shall perform an evaluation of the proposed site and surrounding area, and a study of the geologic and hydrologic conditions at that site location</w:t>
      </w:r>
      <w:r w:rsidR="00DF7D0C" w:rsidRPr="004D5153">
        <w:rPr>
          <w:rFonts w:ascii="CG Times" w:hAnsi="CG Times"/>
          <w:sz w:val="18"/>
          <w:szCs w:val="18"/>
        </w:rPr>
        <w:t xml:space="preserve"> in accordance with 10 CSR 80 – 2.015. </w:t>
      </w:r>
      <w:r w:rsidR="00C921E7" w:rsidRPr="004D5153">
        <w:rPr>
          <w:rFonts w:ascii="CG Times" w:hAnsi="CG Times"/>
          <w:sz w:val="18"/>
          <w:szCs w:val="18"/>
        </w:rPr>
        <w:t>Any</w:t>
      </w:r>
      <w:r w:rsidR="00852ED6" w:rsidRPr="004D5153">
        <w:rPr>
          <w:rFonts w:ascii="CG Times" w:hAnsi="CG Times"/>
          <w:sz w:val="18"/>
          <w:szCs w:val="18"/>
        </w:rPr>
        <w:t xml:space="preserve"> a</w:t>
      </w:r>
      <w:r w:rsidRPr="004D5153">
        <w:rPr>
          <w:rFonts w:ascii="CG Times" w:hAnsi="CG Times"/>
          <w:sz w:val="18"/>
          <w:szCs w:val="18"/>
        </w:rPr>
        <w:t xml:space="preserve">pplication for a landfill construction permit received on or after the </w:t>
      </w:r>
      <w:r w:rsidRPr="004D5153">
        <w:rPr>
          <w:rFonts w:ascii="CG Times" w:hAnsi="CG Times"/>
          <w:sz w:val="18"/>
          <w:szCs w:val="18"/>
        </w:rPr>
        <w:lastRenderedPageBreak/>
        <w:t>effective date of this rule shall document compliance with all applicable siting restriction requirements</w:t>
      </w:r>
      <w:r w:rsidR="00907C07" w:rsidRPr="004D5153">
        <w:rPr>
          <w:rFonts w:ascii="CG Times" w:hAnsi="CG Times"/>
          <w:sz w:val="18"/>
          <w:szCs w:val="18"/>
        </w:rPr>
        <w:t xml:space="preserve"> </w:t>
      </w:r>
      <w:r w:rsidR="00FE01E3" w:rsidRPr="004D5153">
        <w:rPr>
          <w:rFonts w:ascii="CG Times" w:hAnsi="CG Times"/>
          <w:sz w:val="18"/>
          <w:szCs w:val="18"/>
        </w:rPr>
        <w:t xml:space="preserve">pursuant to </w:t>
      </w:r>
      <w:r w:rsidRPr="004D5153">
        <w:rPr>
          <w:rFonts w:ascii="CG Times" w:hAnsi="CG Times"/>
          <w:sz w:val="18"/>
          <w:szCs w:val="18"/>
        </w:rPr>
        <w:t>paragraphs (3)(B)1</w:t>
      </w:r>
      <w:r w:rsidR="000F0785" w:rsidRPr="004D5153">
        <w:rPr>
          <w:rFonts w:ascii="CG Times" w:hAnsi="CG Times"/>
          <w:sz w:val="18"/>
          <w:szCs w:val="18"/>
        </w:rPr>
        <w:t>.</w:t>
      </w:r>
      <w:r w:rsidRPr="004D5153">
        <w:rPr>
          <w:rFonts w:ascii="CG Times" w:hAnsi="CG Times"/>
          <w:sz w:val="18"/>
          <w:szCs w:val="18"/>
        </w:rPr>
        <w:t xml:space="preserve"> through 7</w:t>
      </w:r>
      <w:r w:rsidR="000F0785" w:rsidRPr="004D5153">
        <w:rPr>
          <w:rFonts w:ascii="CG Times" w:hAnsi="CG Times"/>
          <w:sz w:val="18"/>
          <w:szCs w:val="18"/>
        </w:rPr>
        <w:t>.</w:t>
      </w:r>
      <w:r w:rsidRPr="004D5153">
        <w:rPr>
          <w:rFonts w:ascii="CG Times" w:hAnsi="CG Times"/>
          <w:sz w:val="18"/>
          <w:szCs w:val="18"/>
        </w:rPr>
        <w:t xml:space="preserve"> of this rule for sanitary landfills and </w:t>
      </w:r>
      <w:r w:rsidR="007D67B9" w:rsidRPr="004D5153">
        <w:rPr>
          <w:rFonts w:ascii="CG Times" w:hAnsi="CG Times"/>
          <w:sz w:val="18"/>
          <w:szCs w:val="18"/>
        </w:rPr>
        <w:t xml:space="preserve">paragraphs </w:t>
      </w:r>
      <w:r w:rsidRPr="004D5153">
        <w:rPr>
          <w:rFonts w:ascii="CG Times" w:hAnsi="CG Times"/>
          <w:sz w:val="18"/>
          <w:szCs w:val="18"/>
        </w:rPr>
        <w:t>(3)(B)2</w:t>
      </w:r>
      <w:r w:rsidR="000F0785" w:rsidRPr="004D5153">
        <w:rPr>
          <w:rFonts w:ascii="CG Times" w:hAnsi="CG Times"/>
          <w:sz w:val="18"/>
          <w:szCs w:val="18"/>
        </w:rPr>
        <w:t>.</w:t>
      </w:r>
      <w:r w:rsidRPr="004D5153">
        <w:rPr>
          <w:rFonts w:ascii="CG Times" w:hAnsi="CG Times"/>
          <w:sz w:val="18"/>
          <w:szCs w:val="18"/>
        </w:rPr>
        <w:t xml:space="preserve"> through 7</w:t>
      </w:r>
      <w:r w:rsidR="000F0785" w:rsidRPr="004D5153">
        <w:rPr>
          <w:rFonts w:ascii="CG Times" w:hAnsi="CG Times"/>
          <w:sz w:val="18"/>
          <w:szCs w:val="18"/>
        </w:rPr>
        <w:t>.</w:t>
      </w:r>
      <w:r w:rsidRPr="004D5153">
        <w:rPr>
          <w:rFonts w:ascii="CG Times" w:hAnsi="CG Times"/>
          <w:sz w:val="18"/>
          <w:szCs w:val="18"/>
        </w:rPr>
        <w:t xml:space="preserve"> of this rule for demolition landfills.</w:t>
      </w:r>
      <w:r w:rsidR="00C65B36" w:rsidRPr="004D5153">
        <w:rPr>
          <w:rFonts w:ascii="CG Times" w:hAnsi="CG Times"/>
          <w:sz w:val="18"/>
          <w:szCs w:val="18"/>
        </w:rPr>
        <w:t xml:space="preserve"> </w:t>
      </w:r>
    </w:p>
    <w:p w14:paraId="57B4124C" w14:textId="77777777" w:rsidR="005E6F15" w:rsidRPr="004D5153" w:rsidRDefault="005E6F15" w:rsidP="00BF643C">
      <w:pPr>
        <w:ind w:left="180"/>
        <w:rPr>
          <w:rFonts w:ascii="CG Times" w:hAnsi="CG Times"/>
          <w:sz w:val="18"/>
          <w:szCs w:val="18"/>
        </w:rPr>
      </w:pPr>
      <w:r w:rsidRPr="004D5153">
        <w:rPr>
          <w:rFonts w:ascii="CG Times" w:hAnsi="CG Times"/>
          <w:sz w:val="18"/>
          <w:szCs w:val="18"/>
        </w:rPr>
        <w:t>(B) Location Restrictions.</w:t>
      </w:r>
    </w:p>
    <w:p w14:paraId="322EC068" w14:textId="77777777" w:rsidR="005E6F15" w:rsidRPr="004D5153" w:rsidRDefault="005E6F15" w:rsidP="00BF643C">
      <w:pPr>
        <w:ind w:left="360"/>
        <w:rPr>
          <w:rFonts w:ascii="CG Times" w:hAnsi="CG Times"/>
          <w:sz w:val="18"/>
          <w:szCs w:val="18"/>
        </w:rPr>
      </w:pPr>
      <w:r w:rsidRPr="004D5153">
        <w:rPr>
          <w:rFonts w:ascii="CG Times" w:hAnsi="CG Times"/>
          <w:sz w:val="18"/>
          <w:szCs w:val="18"/>
        </w:rPr>
        <w:t xml:space="preserve">1. Airport safety. </w:t>
      </w:r>
    </w:p>
    <w:p w14:paraId="4698249B" w14:textId="77777777" w:rsidR="005E6F15" w:rsidRPr="004D5153" w:rsidRDefault="005E6F15" w:rsidP="008A7657">
      <w:pPr>
        <w:ind w:left="540"/>
        <w:rPr>
          <w:rFonts w:ascii="CG Times" w:hAnsi="CG Times"/>
          <w:sz w:val="18"/>
          <w:szCs w:val="18"/>
        </w:rPr>
      </w:pPr>
      <w:r w:rsidRPr="004D5153">
        <w:rPr>
          <w:rFonts w:ascii="CG Times" w:hAnsi="CG Times"/>
          <w:sz w:val="18"/>
          <w:szCs w:val="18"/>
        </w:rPr>
        <w:t xml:space="preserve">A. </w:t>
      </w:r>
      <w:r w:rsidR="00AF229C" w:rsidRPr="004D5153">
        <w:rPr>
          <w:rFonts w:ascii="CG Times" w:hAnsi="CG Times"/>
          <w:sz w:val="18"/>
          <w:szCs w:val="18"/>
        </w:rPr>
        <w:t>The o</w:t>
      </w:r>
      <w:r w:rsidR="005365BE" w:rsidRPr="004D5153">
        <w:rPr>
          <w:rFonts w:ascii="CG Times" w:hAnsi="CG Times"/>
          <w:sz w:val="18"/>
          <w:szCs w:val="18"/>
        </w:rPr>
        <w:t>wner</w:t>
      </w:r>
      <w:r w:rsidRPr="004D5153">
        <w:rPr>
          <w:rFonts w:ascii="CG Times" w:hAnsi="CG Times"/>
          <w:sz w:val="18"/>
          <w:szCs w:val="18"/>
        </w:rPr>
        <w:t xml:space="preserve">/operator of </w:t>
      </w:r>
      <w:r w:rsidR="00AF229C" w:rsidRPr="004D5153">
        <w:rPr>
          <w:rFonts w:ascii="CG Times" w:hAnsi="CG Times"/>
          <w:sz w:val="18"/>
          <w:szCs w:val="18"/>
        </w:rPr>
        <w:t xml:space="preserve">a </w:t>
      </w:r>
      <w:r w:rsidRPr="004D5153">
        <w:rPr>
          <w:rFonts w:ascii="CG Times" w:hAnsi="CG Times"/>
          <w:sz w:val="18"/>
          <w:szCs w:val="18"/>
        </w:rPr>
        <w:t xml:space="preserve">sanitary landfill that </w:t>
      </w:r>
      <w:r w:rsidR="00AF229C" w:rsidRPr="004D5153">
        <w:rPr>
          <w:rFonts w:ascii="CG Times" w:hAnsi="CG Times"/>
          <w:sz w:val="18"/>
          <w:szCs w:val="18"/>
        </w:rPr>
        <w:t xml:space="preserve">is </w:t>
      </w:r>
      <w:r w:rsidRPr="004D5153">
        <w:rPr>
          <w:rFonts w:ascii="CG Times" w:hAnsi="CG Times"/>
          <w:sz w:val="18"/>
          <w:szCs w:val="18"/>
        </w:rPr>
        <w:t>located within ten thousand feet (10,000')</w:t>
      </w:r>
      <w:r w:rsidR="00AF229C" w:rsidRPr="004D5153">
        <w:rPr>
          <w:rFonts w:ascii="CG Times" w:hAnsi="CG Times"/>
          <w:sz w:val="18"/>
          <w:szCs w:val="18"/>
        </w:rPr>
        <w:t xml:space="preserve"> </w:t>
      </w:r>
      <w:r w:rsidRPr="004D5153">
        <w:rPr>
          <w:rFonts w:ascii="CG Times" w:hAnsi="CG Times"/>
          <w:sz w:val="18"/>
          <w:szCs w:val="18"/>
        </w:rPr>
        <w:t xml:space="preserve">of any airport runway used by turbojet aircraft or within five thousand feet (5,000') </w:t>
      </w:r>
      <w:r w:rsidR="000528FE" w:rsidRPr="004D5153">
        <w:rPr>
          <w:rFonts w:ascii="CG Times" w:hAnsi="CG Times"/>
          <w:sz w:val="18"/>
          <w:szCs w:val="18"/>
        </w:rPr>
        <w:t>o</w:t>
      </w:r>
      <w:r w:rsidRPr="004D5153">
        <w:rPr>
          <w:rFonts w:ascii="CG Times" w:hAnsi="CG Times"/>
          <w:sz w:val="18"/>
          <w:szCs w:val="18"/>
        </w:rPr>
        <w:t xml:space="preserve">f any airport runway used by only piston-type aircraft shall demonstrate to the department that the sanitary landfill </w:t>
      </w:r>
      <w:r w:rsidR="00AF229C" w:rsidRPr="004D5153">
        <w:rPr>
          <w:rFonts w:ascii="CG Times" w:hAnsi="CG Times"/>
          <w:sz w:val="18"/>
          <w:szCs w:val="18"/>
        </w:rPr>
        <w:t xml:space="preserve">is </w:t>
      </w:r>
      <w:r w:rsidRPr="004D5153">
        <w:rPr>
          <w:rFonts w:ascii="CG Times" w:hAnsi="CG Times"/>
          <w:sz w:val="18"/>
          <w:szCs w:val="18"/>
        </w:rPr>
        <w:t xml:space="preserve">designed and operated so that the landfill does not create or pose a bird hazard to aircraft. </w:t>
      </w:r>
    </w:p>
    <w:p w14:paraId="55C12B72" w14:textId="77777777" w:rsidR="005E6F15" w:rsidRPr="004D5153" w:rsidRDefault="005E6F15" w:rsidP="008A7657">
      <w:pPr>
        <w:ind w:left="540"/>
        <w:rPr>
          <w:rFonts w:ascii="CG Times" w:hAnsi="CG Times"/>
          <w:sz w:val="18"/>
          <w:szCs w:val="18"/>
        </w:rPr>
      </w:pPr>
      <w:r w:rsidRPr="004D5153">
        <w:rPr>
          <w:rFonts w:ascii="CG Times" w:hAnsi="CG Times"/>
          <w:sz w:val="18"/>
          <w:szCs w:val="18"/>
        </w:rPr>
        <w:t xml:space="preserve">B. </w:t>
      </w:r>
      <w:r w:rsidR="00AF229C" w:rsidRPr="004D5153">
        <w:rPr>
          <w:rFonts w:ascii="CG Times" w:hAnsi="CG Times"/>
          <w:sz w:val="18"/>
          <w:szCs w:val="18"/>
        </w:rPr>
        <w:t>The o</w:t>
      </w:r>
      <w:r w:rsidR="00852ED6" w:rsidRPr="004D5153">
        <w:rPr>
          <w:rFonts w:ascii="CG Times" w:hAnsi="CG Times"/>
          <w:sz w:val="18"/>
          <w:szCs w:val="18"/>
        </w:rPr>
        <w:t>wner</w:t>
      </w:r>
      <w:r w:rsidRPr="004D5153">
        <w:rPr>
          <w:rFonts w:ascii="CG Times" w:hAnsi="CG Times"/>
          <w:sz w:val="18"/>
          <w:szCs w:val="18"/>
        </w:rPr>
        <w:t>/operator proposing to site</w:t>
      </w:r>
      <w:r w:rsidR="00AF229C" w:rsidRPr="004D5153">
        <w:rPr>
          <w:rFonts w:ascii="CG Times" w:hAnsi="CG Times"/>
          <w:sz w:val="18"/>
          <w:szCs w:val="18"/>
        </w:rPr>
        <w:t xml:space="preserve"> a</w:t>
      </w:r>
      <w:r w:rsidRPr="004D5153">
        <w:rPr>
          <w:rFonts w:ascii="CG Times" w:hAnsi="CG Times"/>
          <w:sz w:val="18"/>
          <w:szCs w:val="18"/>
        </w:rPr>
        <w:t xml:space="preserve"> new sanitary landfill </w:t>
      </w:r>
      <w:r w:rsidR="00AF229C" w:rsidRPr="004D5153">
        <w:rPr>
          <w:rFonts w:ascii="CG Times" w:hAnsi="CG Times"/>
          <w:sz w:val="18"/>
          <w:szCs w:val="18"/>
        </w:rPr>
        <w:t xml:space="preserve">or </w:t>
      </w:r>
      <w:r w:rsidRPr="004D5153">
        <w:rPr>
          <w:rFonts w:ascii="CG Times" w:hAnsi="CG Times"/>
          <w:sz w:val="18"/>
          <w:szCs w:val="18"/>
        </w:rPr>
        <w:t xml:space="preserve">horizontal expansion of </w:t>
      </w:r>
      <w:r w:rsidR="00AF229C" w:rsidRPr="004D5153">
        <w:rPr>
          <w:rFonts w:ascii="CG Times" w:hAnsi="CG Times"/>
          <w:sz w:val="18"/>
          <w:szCs w:val="18"/>
        </w:rPr>
        <w:t xml:space="preserve">a </w:t>
      </w:r>
      <w:r w:rsidRPr="004D5153">
        <w:rPr>
          <w:rFonts w:ascii="CG Times" w:hAnsi="CG Times"/>
          <w:sz w:val="18"/>
          <w:szCs w:val="18"/>
        </w:rPr>
        <w:t>sanitary landfill within a five- (5-) mile radius of any airport runway</w:t>
      </w:r>
      <w:r w:rsidR="00C65B36" w:rsidRPr="004D5153">
        <w:rPr>
          <w:rFonts w:ascii="CG Times" w:hAnsi="CG Times"/>
          <w:sz w:val="18"/>
          <w:szCs w:val="18"/>
        </w:rPr>
        <w:t xml:space="preserve"> </w:t>
      </w:r>
      <w:r w:rsidRPr="004D5153">
        <w:rPr>
          <w:rFonts w:ascii="CG Times" w:hAnsi="CG Times"/>
          <w:sz w:val="18"/>
          <w:szCs w:val="18"/>
        </w:rPr>
        <w:t xml:space="preserve">used by turbojet aircraft or piston-type aircraft shall notify the affected airport and the Federal Aviation Administration (FAA). </w:t>
      </w:r>
    </w:p>
    <w:p w14:paraId="6EAC85C9" w14:textId="77777777" w:rsidR="005E6F15" w:rsidRPr="004D5153" w:rsidRDefault="005E6F15" w:rsidP="00BF643C">
      <w:pPr>
        <w:ind w:left="360"/>
        <w:rPr>
          <w:rFonts w:ascii="CG Times" w:hAnsi="CG Times"/>
          <w:sz w:val="18"/>
          <w:szCs w:val="18"/>
        </w:rPr>
      </w:pPr>
      <w:r w:rsidRPr="004D5153">
        <w:rPr>
          <w:rFonts w:ascii="CG Times" w:hAnsi="CG Times"/>
          <w:sz w:val="18"/>
          <w:szCs w:val="18"/>
        </w:rPr>
        <w:t>2. Wetlands.</w:t>
      </w:r>
      <w:r w:rsidR="008D3551" w:rsidRPr="004D5153">
        <w:rPr>
          <w:rFonts w:ascii="CG Times" w:hAnsi="CG Times"/>
          <w:i/>
          <w:iCs/>
          <w:sz w:val="18"/>
          <w:szCs w:val="18"/>
        </w:rPr>
        <w:t xml:space="preserve"> </w:t>
      </w:r>
      <w:r w:rsidRPr="004D5153">
        <w:rPr>
          <w:rFonts w:ascii="CG Times" w:hAnsi="CG Times"/>
          <w:sz w:val="18"/>
          <w:szCs w:val="18"/>
        </w:rPr>
        <w:t xml:space="preserve"> Landfills shall not be located in wetlands, unless the owner/operator makes the following demonstrations to the department: </w:t>
      </w:r>
    </w:p>
    <w:p w14:paraId="6B9553E6" w14:textId="77777777" w:rsidR="005E6F15" w:rsidRPr="004D5153" w:rsidRDefault="00150EF4" w:rsidP="008A7657">
      <w:pPr>
        <w:ind w:left="540"/>
        <w:rPr>
          <w:rFonts w:ascii="CG Times" w:hAnsi="CG Times"/>
          <w:sz w:val="18"/>
          <w:szCs w:val="18"/>
        </w:rPr>
      </w:pPr>
      <w:r w:rsidRPr="004D5153">
        <w:rPr>
          <w:rFonts w:ascii="CG Times" w:hAnsi="CG Times"/>
          <w:sz w:val="18"/>
          <w:szCs w:val="18"/>
        </w:rPr>
        <w:t>A.</w:t>
      </w:r>
      <w:r w:rsidR="005E6F15" w:rsidRPr="004D5153">
        <w:rPr>
          <w:rFonts w:ascii="CG Times" w:hAnsi="CG Times"/>
          <w:sz w:val="18"/>
          <w:szCs w:val="18"/>
        </w:rPr>
        <w:t xml:space="preserve"> The presumption that a practicable alternative to the proposed landfill is available which does not involve wetlands is clearly rebutted; </w:t>
      </w:r>
    </w:p>
    <w:p w14:paraId="5AC07D56" w14:textId="77777777" w:rsidR="005E6F15" w:rsidRPr="004D5153" w:rsidRDefault="00150EF4" w:rsidP="008A7657">
      <w:pPr>
        <w:ind w:left="540"/>
        <w:rPr>
          <w:rFonts w:ascii="CG Times" w:hAnsi="CG Times"/>
          <w:sz w:val="18"/>
          <w:szCs w:val="18"/>
        </w:rPr>
      </w:pPr>
      <w:r w:rsidRPr="004D5153">
        <w:rPr>
          <w:rFonts w:ascii="CG Times" w:hAnsi="CG Times"/>
          <w:sz w:val="18"/>
          <w:szCs w:val="18"/>
        </w:rPr>
        <w:t>B.</w:t>
      </w:r>
      <w:r w:rsidR="005E6F15" w:rsidRPr="004D5153">
        <w:rPr>
          <w:rFonts w:ascii="CG Times" w:hAnsi="CG Times"/>
          <w:sz w:val="18"/>
          <w:szCs w:val="18"/>
        </w:rPr>
        <w:t xml:space="preserve"> The construction and operation of the landfill will not:</w:t>
      </w:r>
    </w:p>
    <w:p w14:paraId="259543E8" w14:textId="77777777" w:rsidR="005E6F15" w:rsidRPr="004D5153" w:rsidRDefault="005E6F15" w:rsidP="008A7657">
      <w:pPr>
        <w:ind w:left="720"/>
        <w:rPr>
          <w:rFonts w:ascii="CG Times" w:hAnsi="CG Times"/>
          <w:sz w:val="18"/>
          <w:szCs w:val="18"/>
        </w:rPr>
      </w:pPr>
      <w:r w:rsidRPr="004D5153">
        <w:rPr>
          <w:rFonts w:ascii="CG Times" w:hAnsi="CG Times"/>
          <w:sz w:val="18"/>
          <w:szCs w:val="18"/>
        </w:rPr>
        <w:t>(</w:t>
      </w:r>
      <w:r w:rsidR="00150EF4" w:rsidRPr="004D5153">
        <w:rPr>
          <w:rFonts w:ascii="CG Times" w:hAnsi="CG Times"/>
          <w:sz w:val="18"/>
          <w:szCs w:val="18"/>
        </w:rPr>
        <w:t>I</w:t>
      </w:r>
      <w:r w:rsidRPr="004D5153">
        <w:rPr>
          <w:rFonts w:ascii="CG Times" w:hAnsi="CG Times"/>
          <w:sz w:val="18"/>
          <w:szCs w:val="18"/>
        </w:rPr>
        <w:t xml:space="preserve">) Cause or contribute to violations of any applicable state water quality standard; </w:t>
      </w:r>
    </w:p>
    <w:p w14:paraId="6A5AD1D4" w14:textId="77777777" w:rsidR="005E6F15" w:rsidRPr="004D5153" w:rsidRDefault="005E6F15" w:rsidP="008A7657">
      <w:pPr>
        <w:ind w:left="720"/>
        <w:rPr>
          <w:rFonts w:ascii="CG Times" w:hAnsi="CG Times"/>
          <w:sz w:val="18"/>
          <w:szCs w:val="18"/>
        </w:rPr>
      </w:pPr>
      <w:r w:rsidRPr="004D5153">
        <w:rPr>
          <w:rFonts w:ascii="CG Times" w:hAnsi="CG Times"/>
          <w:sz w:val="18"/>
          <w:szCs w:val="18"/>
        </w:rPr>
        <w:t>(</w:t>
      </w:r>
      <w:r w:rsidR="00150EF4" w:rsidRPr="004D5153">
        <w:rPr>
          <w:rFonts w:ascii="CG Times" w:hAnsi="CG Times"/>
          <w:sz w:val="18"/>
          <w:szCs w:val="18"/>
        </w:rPr>
        <w:t>II</w:t>
      </w:r>
      <w:r w:rsidRPr="004D5153">
        <w:rPr>
          <w:rFonts w:ascii="CG Times" w:hAnsi="CG Times"/>
          <w:sz w:val="18"/>
          <w:szCs w:val="18"/>
        </w:rPr>
        <w:t xml:space="preserve">) Violate any applicable toxic effluent standard or prohibition under section 307 of the federal Clean Water Act; </w:t>
      </w:r>
    </w:p>
    <w:p w14:paraId="393094D9" w14:textId="77777777" w:rsidR="005E6F15" w:rsidRPr="004D5153" w:rsidRDefault="005E6F15" w:rsidP="008A7657">
      <w:pPr>
        <w:ind w:left="720"/>
        <w:rPr>
          <w:rFonts w:ascii="CG Times" w:hAnsi="CG Times"/>
          <w:sz w:val="18"/>
          <w:szCs w:val="18"/>
        </w:rPr>
      </w:pPr>
      <w:r w:rsidRPr="004D5153">
        <w:rPr>
          <w:rFonts w:ascii="CG Times" w:hAnsi="CG Times"/>
          <w:sz w:val="18"/>
          <w:szCs w:val="18"/>
        </w:rPr>
        <w:t>(</w:t>
      </w:r>
      <w:r w:rsidR="00150EF4" w:rsidRPr="004D5153">
        <w:rPr>
          <w:rFonts w:ascii="CG Times" w:hAnsi="CG Times"/>
          <w:sz w:val="18"/>
          <w:szCs w:val="18"/>
        </w:rPr>
        <w:t>III</w:t>
      </w:r>
      <w:r w:rsidRPr="004D5153">
        <w:rPr>
          <w:rFonts w:ascii="CG Times" w:hAnsi="CG Times"/>
          <w:sz w:val="18"/>
          <w:szCs w:val="18"/>
        </w:rPr>
        <w:t xml:space="preserve">) Jeopardize the continued existence of endangered or threatened species or result in the destruction or adverse modification of a critical habitat, protected under the Endangered Species Act of 1973; and </w:t>
      </w:r>
    </w:p>
    <w:p w14:paraId="17CB12B7" w14:textId="77777777" w:rsidR="005E6F15" w:rsidRPr="004D5153" w:rsidRDefault="005E6F15" w:rsidP="008A7657">
      <w:pPr>
        <w:ind w:left="720"/>
        <w:rPr>
          <w:rFonts w:ascii="CG Times" w:hAnsi="CG Times"/>
          <w:sz w:val="18"/>
          <w:szCs w:val="18"/>
        </w:rPr>
      </w:pPr>
      <w:r w:rsidRPr="004D5153">
        <w:rPr>
          <w:rFonts w:ascii="CG Times" w:hAnsi="CG Times"/>
          <w:sz w:val="18"/>
          <w:szCs w:val="18"/>
        </w:rPr>
        <w:t>(</w:t>
      </w:r>
      <w:r w:rsidR="00150EF4" w:rsidRPr="004D5153">
        <w:rPr>
          <w:rFonts w:ascii="CG Times" w:hAnsi="CG Times"/>
          <w:sz w:val="18"/>
          <w:szCs w:val="18"/>
        </w:rPr>
        <w:t>IV</w:t>
      </w:r>
      <w:r w:rsidRPr="004D5153">
        <w:rPr>
          <w:rFonts w:ascii="CG Times" w:hAnsi="CG Times"/>
          <w:sz w:val="18"/>
          <w:szCs w:val="18"/>
        </w:rPr>
        <w:t xml:space="preserve">) Violate any requirement under the Marine Protection, Research, and Sanctuaries Act of 1972 for the protection of a marine sanctuary; </w:t>
      </w:r>
    </w:p>
    <w:p w14:paraId="6499ADB3" w14:textId="77777777" w:rsidR="005E6F15" w:rsidRPr="004D5153" w:rsidRDefault="00150EF4" w:rsidP="008A7657">
      <w:pPr>
        <w:ind w:left="540"/>
        <w:rPr>
          <w:rFonts w:ascii="CG Times" w:hAnsi="CG Times"/>
          <w:sz w:val="18"/>
          <w:szCs w:val="18"/>
        </w:rPr>
      </w:pPr>
      <w:r w:rsidRPr="004D5153">
        <w:rPr>
          <w:rFonts w:ascii="CG Times" w:hAnsi="CG Times"/>
          <w:sz w:val="18"/>
          <w:szCs w:val="18"/>
        </w:rPr>
        <w:t>C.</w:t>
      </w:r>
      <w:r w:rsidR="005E6F15" w:rsidRPr="004D5153">
        <w:rPr>
          <w:rFonts w:ascii="CG Times" w:hAnsi="CG Times"/>
          <w:sz w:val="18"/>
          <w:szCs w:val="18"/>
        </w:rPr>
        <w:t xml:space="preserve"> The landfill will not cause or contribute to significant degradation of wetlands. The owner/operator shall demonstrate the integrity of the landfill and its ability to protect ecological resources by addressing the following factors: </w:t>
      </w:r>
    </w:p>
    <w:p w14:paraId="76A9A735" w14:textId="77777777" w:rsidR="005E6F15" w:rsidRPr="004D5153" w:rsidRDefault="005E6F15" w:rsidP="008A7657">
      <w:pPr>
        <w:ind w:left="720"/>
        <w:rPr>
          <w:rFonts w:ascii="CG Times" w:hAnsi="CG Times"/>
          <w:sz w:val="18"/>
          <w:szCs w:val="18"/>
        </w:rPr>
      </w:pPr>
      <w:r w:rsidRPr="004D5153">
        <w:rPr>
          <w:rFonts w:ascii="CG Times" w:hAnsi="CG Times"/>
          <w:sz w:val="18"/>
          <w:szCs w:val="18"/>
        </w:rPr>
        <w:t>(</w:t>
      </w:r>
      <w:r w:rsidR="00150EF4" w:rsidRPr="004D5153">
        <w:rPr>
          <w:rFonts w:ascii="CG Times" w:hAnsi="CG Times"/>
          <w:sz w:val="18"/>
          <w:szCs w:val="18"/>
        </w:rPr>
        <w:t>I</w:t>
      </w:r>
      <w:r w:rsidRPr="004D5153">
        <w:rPr>
          <w:rFonts w:ascii="CG Times" w:hAnsi="CG Times"/>
          <w:sz w:val="18"/>
          <w:szCs w:val="18"/>
        </w:rPr>
        <w:t xml:space="preserve">) Erosion, stability, and migration potential of native wetland soils, muds and deposits used to support the landfill; </w:t>
      </w:r>
    </w:p>
    <w:p w14:paraId="65808DC5" w14:textId="77777777" w:rsidR="005E6F15" w:rsidRPr="004D5153" w:rsidRDefault="005E6F15" w:rsidP="008A7657">
      <w:pPr>
        <w:ind w:left="720"/>
        <w:rPr>
          <w:rFonts w:ascii="CG Times" w:hAnsi="CG Times"/>
          <w:sz w:val="18"/>
          <w:szCs w:val="18"/>
        </w:rPr>
      </w:pPr>
      <w:r w:rsidRPr="004D5153">
        <w:rPr>
          <w:rFonts w:ascii="CG Times" w:hAnsi="CG Times"/>
          <w:sz w:val="18"/>
          <w:szCs w:val="18"/>
        </w:rPr>
        <w:t>(</w:t>
      </w:r>
      <w:r w:rsidR="00150EF4" w:rsidRPr="004D5153">
        <w:rPr>
          <w:rFonts w:ascii="CG Times" w:hAnsi="CG Times"/>
          <w:sz w:val="18"/>
          <w:szCs w:val="18"/>
        </w:rPr>
        <w:t>II</w:t>
      </w:r>
      <w:r w:rsidRPr="004D5153">
        <w:rPr>
          <w:rFonts w:ascii="CG Times" w:hAnsi="CG Times"/>
          <w:sz w:val="18"/>
          <w:szCs w:val="18"/>
        </w:rPr>
        <w:t xml:space="preserve">) Erosion, stability, and migration potential of dredged and fill materials used to support the landfill; </w:t>
      </w:r>
    </w:p>
    <w:p w14:paraId="0FCB9F9A" w14:textId="77777777" w:rsidR="005E6F15" w:rsidRPr="004D5153" w:rsidRDefault="005E6F15" w:rsidP="008A7657">
      <w:pPr>
        <w:ind w:left="720"/>
        <w:rPr>
          <w:rFonts w:ascii="CG Times" w:hAnsi="CG Times"/>
          <w:sz w:val="18"/>
          <w:szCs w:val="18"/>
        </w:rPr>
      </w:pPr>
      <w:r w:rsidRPr="004D5153">
        <w:rPr>
          <w:rFonts w:ascii="CG Times" w:hAnsi="CG Times"/>
          <w:sz w:val="18"/>
          <w:szCs w:val="18"/>
        </w:rPr>
        <w:t>(</w:t>
      </w:r>
      <w:r w:rsidR="00150EF4" w:rsidRPr="004D5153">
        <w:rPr>
          <w:rFonts w:ascii="CG Times" w:hAnsi="CG Times"/>
          <w:sz w:val="18"/>
          <w:szCs w:val="18"/>
        </w:rPr>
        <w:t>III</w:t>
      </w:r>
      <w:r w:rsidRPr="004D5153">
        <w:rPr>
          <w:rFonts w:ascii="CG Times" w:hAnsi="CG Times"/>
          <w:sz w:val="18"/>
          <w:szCs w:val="18"/>
        </w:rPr>
        <w:t xml:space="preserve">) The volume and chemical nature of the waste disposed of in the landfill; </w:t>
      </w:r>
    </w:p>
    <w:p w14:paraId="11B6930A" w14:textId="77777777" w:rsidR="005E6F15" w:rsidRPr="004D5153" w:rsidRDefault="005E6F15" w:rsidP="008A7657">
      <w:pPr>
        <w:ind w:left="720"/>
        <w:rPr>
          <w:rFonts w:ascii="CG Times" w:hAnsi="CG Times"/>
          <w:sz w:val="18"/>
          <w:szCs w:val="18"/>
        </w:rPr>
      </w:pPr>
      <w:r w:rsidRPr="004D5153">
        <w:rPr>
          <w:rFonts w:ascii="CG Times" w:hAnsi="CG Times"/>
          <w:sz w:val="18"/>
          <w:szCs w:val="18"/>
        </w:rPr>
        <w:t>(</w:t>
      </w:r>
      <w:r w:rsidR="00150EF4" w:rsidRPr="004D5153">
        <w:rPr>
          <w:rFonts w:ascii="CG Times" w:hAnsi="CG Times"/>
          <w:sz w:val="18"/>
          <w:szCs w:val="18"/>
        </w:rPr>
        <w:t>IV</w:t>
      </w:r>
      <w:r w:rsidRPr="004D5153">
        <w:rPr>
          <w:rFonts w:ascii="CG Times" w:hAnsi="CG Times"/>
          <w:sz w:val="18"/>
          <w:szCs w:val="18"/>
        </w:rPr>
        <w:t xml:space="preserve">) Impacts on fish, wildlife, and other aquatic resources and their habitat from potential release of solid waste from the landfill; </w:t>
      </w:r>
    </w:p>
    <w:p w14:paraId="2433B409" w14:textId="77777777" w:rsidR="005E6F15" w:rsidRPr="004D5153" w:rsidRDefault="005E6F15" w:rsidP="008A7657">
      <w:pPr>
        <w:ind w:left="720"/>
        <w:rPr>
          <w:rFonts w:ascii="CG Times" w:hAnsi="CG Times"/>
          <w:sz w:val="18"/>
          <w:szCs w:val="18"/>
        </w:rPr>
      </w:pPr>
      <w:r w:rsidRPr="004D5153">
        <w:rPr>
          <w:rFonts w:ascii="CG Times" w:hAnsi="CG Times"/>
          <w:sz w:val="18"/>
          <w:szCs w:val="18"/>
        </w:rPr>
        <w:t>(</w:t>
      </w:r>
      <w:r w:rsidR="00150EF4" w:rsidRPr="004D5153">
        <w:rPr>
          <w:rFonts w:ascii="CG Times" w:hAnsi="CG Times"/>
          <w:sz w:val="18"/>
          <w:szCs w:val="18"/>
        </w:rPr>
        <w:t>V</w:t>
      </w:r>
      <w:r w:rsidRPr="004D5153">
        <w:rPr>
          <w:rFonts w:ascii="CG Times" w:hAnsi="CG Times"/>
          <w:sz w:val="18"/>
          <w:szCs w:val="18"/>
        </w:rPr>
        <w:t xml:space="preserve">) The potential effects of contamination of the wetland and the resulting impacts on the environment; and </w:t>
      </w:r>
    </w:p>
    <w:p w14:paraId="6E8E8918" w14:textId="77777777" w:rsidR="005E6F15" w:rsidRPr="004D5153" w:rsidRDefault="005E6F15" w:rsidP="008A7657">
      <w:pPr>
        <w:ind w:left="720"/>
        <w:rPr>
          <w:rFonts w:ascii="CG Times" w:hAnsi="CG Times"/>
          <w:sz w:val="18"/>
          <w:szCs w:val="18"/>
        </w:rPr>
      </w:pPr>
      <w:r w:rsidRPr="004D5153">
        <w:rPr>
          <w:rFonts w:ascii="CG Times" w:hAnsi="CG Times"/>
          <w:sz w:val="18"/>
          <w:szCs w:val="18"/>
        </w:rPr>
        <w:t>(</w:t>
      </w:r>
      <w:r w:rsidR="00150EF4" w:rsidRPr="004D5153">
        <w:rPr>
          <w:rFonts w:ascii="CG Times" w:hAnsi="CG Times"/>
          <w:sz w:val="18"/>
          <w:szCs w:val="18"/>
        </w:rPr>
        <w:t>VI</w:t>
      </w:r>
      <w:r w:rsidRPr="004D5153">
        <w:rPr>
          <w:rFonts w:ascii="CG Times" w:hAnsi="CG Times"/>
          <w:sz w:val="18"/>
          <w:szCs w:val="18"/>
        </w:rPr>
        <w:t xml:space="preserve">) Any additional factors, as necessary, to demonstrate that ecological resources in the wetland are sufficiently protected; </w:t>
      </w:r>
    </w:p>
    <w:p w14:paraId="6D2E5706" w14:textId="77777777" w:rsidR="005E6F15" w:rsidRPr="004D5153" w:rsidRDefault="00150EF4" w:rsidP="008A7657">
      <w:pPr>
        <w:ind w:left="540"/>
        <w:rPr>
          <w:rFonts w:ascii="CG Times" w:hAnsi="CG Times"/>
          <w:sz w:val="18"/>
          <w:szCs w:val="18"/>
        </w:rPr>
      </w:pPr>
      <w:r w:rsidRPr="004D5153">
        <w:rPr>
          <w:rFonts w:ascii="CG Times" w:hAnsi="CG Times"/>
          <w:sz w:val="18"/>
          <w:szCs w:val="18"/>
        </w:rPr>
        <w:t>D.</w:t>
      </w:r>
      <w:r w:rsidR="005E6F15" w:rsidRPr="004D5153">
        <w:rPr>
          <w:rFonts w:ascii="CG Times" w:hAnsi="CG Times"/>
          <w:sz w:val="18"/>
          <w:szCs w:val="18"/>
        </w:rPr>
        <w:t xml:space="preserve"> Steps have been taken to attempt to achieve no net loss of wetlands (as defined by acreage and function) by first avoiding impacts to wetlands to the maximum extent practicable </w:t>
      </w:r>
      <w:r w:rsidR="00FE01E3" w:rsidRPr="004D5153">
        <w:rPr>
          <w:rFonts w:ascii="CG Times" w:hAnsi="CG Times"/>
          <w:sz w:val="18"/>
          <w:szCs w:val="18"/>
        </w:rPr>
        <w:t xml:space="preserve">pursuant to </w:t>
      </w:r>
      <w:r w:rsidR="005E6F15" w:rsidRPr="004D5153">
        <w:rPr>
          <w:rFonts w:ascii="CG Times" w:hAnsi="CG Times"/>
          <w:sz w:val="18"/>
          <w:szCs w:val="18"/>
        </w:rPr>
        <w:t>subparagraph (3)(B)</w:t>
      </w:r>
      <w:r w:rsidR="000F098B" w:rsidRPr="004D5153">
        <w:rPr>
          <w:rFonts w:ascii="CG Times" w:hAnsi="CG Times"/>
          <w:sz w:val="18"/>
          <w:szCs w:val="18"/>
        </w:rPr>
        <w:t>2</w:t>
      </w:r>
      <w:r w:rsidR="000F0785" w:rsidRPr="004D5153">
        <w:rPr>
          <w:rFonts w:ascii="CG Times" w:hAnsi="CG Times"/>
          <w:sz w:val="18"/>
          <w:szCs w:val="18"/>
        </w:rPr>
        <w:t>.</w:t>
      </w:r>
      <w:r w:rsidR="000F098B" w:rsidRPr="004D5153">
        <w:rPr>
          <w:rFonts w:ascii="CG Times" w:hAnsi="CG Times"/>
          <w:sz w:val="18"/>
          <w:szCs w:val="18"/>
        </w:rPr>
        <w:t>A</w:t>
      </w:r>
      <w:r w:rsidR="000F0785" w:rsidRPr="004D5153">
        <w:rPr>
          <w:rFonts w:ascii="CG Times" w:hAnsi="CG Times"/>
          <w:sz w:val="18"/>
          <w:szCs w:val="18"/>
        </w:rPr>
        <w:t>.</w:t>
      </w:r>
      <w:r w:rsidR="005E6F15" w:rsidRPr="004D5153">
        <w:rPr>
          <w:rFonts w:ascii="CG Times" w:hAnsi="CG Times"/>
          <w:sz w:val="18"/>
          <w:szCs w:val="18"/>
        </w:rPr>
        <w:t xml:space="preserve"> of this rule, then minimizing unavoidable impacts to the maximum extent practicable, and finally offsetting remaining unavoidable wetland impacts through all appropriate and practicable compensatory mitigation actions (for example, restoration of existing degraded wetlands or creation of man-made wetlands); and </w:t>
      </w:r>
    </w:p>
    <w:p w14:paraId="25CD8462" w14:textId="77777777" w:rsidR="005E6F15" w:rsidRPr="004D5153" w:rsidRDefault="00150EF4" w:rsidP="008A7657">
      <w:pPr>
        <w:ind w:left="540"/>
        <w:rPr>
          <w:rFonts w:ascii="CG Times" w:hAnsi="CG Times"/>
          <w:sz w:val="18"/>
          <w:szCs w:val="18"/>
        </w:rPr>
      </w:pPr>
      <w:r w:rsidRPr="004D5153">
        <w:rPr>
          <w:rFonts w:ascii="CG Times" w:hAnsi="CG Times"/>
          <w:sz w:val="18"/>
          <w:szCs w:val="18"/>
        </w:rPr>
        <w:t>E.</w:t>
      </w:r>
      <w:r w:rsidR="005E6F15" w:rsidRPr="004D5153">
        <w:rPr>
          <w:rFonts w:ascii="CG Times" w:hAnsi="CG Times"/>
          <w:sz w:val="18"/>
          <w:szCs w:val="18"/>
        </w:rPr>
        <w:t xml:space="preserve"> The requirements of paragraph (3)(B)2</w:t>
      </w:r>
      <w:r w:rsidR="000F0785" w:rsidRPr="004D5153">
        <w:rPr>
          <w:rFonts w:ascii="CG Times" w:hAnsi="CG Times"/>
          <w:sz w:val="18"/>
          <w:szCs w:val="18"/>
        </w:rPr>
        <w:t>.</w:t>
      </w:r>
      <w:r w:rsidR="008D3551" w:rsidRPr="004D5153">
        <w:rPr>
          <w:rFonts w:ascii="CG Times" w:hAnsi="CG Times"/>
          <w:i/>
          <w:iCs/>
          <w:sz w:val="18"/>
          <w:szCs w:val="18"/>
        </w:rPr>
        <w:t xml:space="preserve"> </w:t>
      </w:r>
      <w:r w:rsidRPr="004D5153">
        <w:rPr>
          <w:rFonts w:ascii="CG Times" w:hAnsi="CG Times"/>
          <w:sz w:val="18"/>
          <w:szCs w:val="18"/>
        </w:rPr>
        <w:t>of this rule</w:t>
      </w:r>
      <w:r w:rsidR="005E6F15" w:rsidRPr="004D5153">
        <w:rPr>
          <w:rFonts w:ascii="CG Times" w:hAnsi="CG Times"/>
          <w:sz w:val="18"/>
          <w:szCs w:val="18"/>
        </w:rPr>
        <w:t xml:space="preserve"> may be satisfied by the owner/operator obtaining a United States Army Corps of Engineers permit for construction in a wetland or by demonstrating that the wetland is not regulated by the United States Army Corps of Engineers, or other appropriate agency.</w:t>
      </w:r>
    </w:p>
    <w:p w14:paraId="585C592D" w14:textId="77777777" w:rsidR="005E6F15" w:rsidRPr="004D5153" w:rsidRDefault="005E6F15" w:rsidP="00BF643C">
      <w:pPr>
        <w:ind w:left="360"/>
        <w:rPr>
          <w:rFonts w:ascii="CG Times" w:hAnsi="CG Times"/>
          <w:sz w:val="18"/>
          <w:szCs w:val="18"/>
        </w:rPr>
      </w:pPr>
      <w:r w:rsidRPr="004D5153">
        <w:rPr>
          <w:rFonts w:ascii="CG Times" w:hAnsi="CG Times"/>
          <w:sz w:val="18"/>
          <w:szCs w:val="18"/>
        </w:rPr>
        <w:t xml:space="preserve">3. Floodplains. </w:t>
      </w:r>
      <w:r w:rsidR="0085236E" w:rsidRPr="004D5153">
        <w:rPr>
          <w:rFonts w:ascii="CG Times" w:hAnsi="CG Times"/>
          <w:sz w:val="18"/>
          <w:szCs w:val="18"/>
        </w:rPr>
        <w:t>The o</w:t>
      </w:r>
      <w:r w:rsidRPr="004D5153">
        <w:rPr>
          <w:rFonts w:ascii="CG Times" w:hAnsi="CG Times"/>
          <w:sz w:val="18"/>
          <w:szCs w:val="18"/>
        </w:rPr>
        <w:t xml:space="preserve">wner/operator of </w:t>
      </w:r>
      <w:r w:rsidR="0085236E" w:rsidRPr="004D5153">
        <w:rPr>
          <w:rFonts w:ascii="CG Times" w:hAnsi="CG Times"/>
          <w:sz w:val="18"/>
          <w:szCs w:val="18"/>
        </w:rPr>
        <w:t>a</w:t>
      </w:r>
      <w:r w:rsidR="0054166E" w:rsidRPr="004D5153">
        <w:rPr>
          <w:rFonts w:ascii="CG Times" w:hAnsi="CG Times"/>
          <w:sz w:val="18"/>
          <w:szCs w:val="18"/>
        </w:rPr>
        <w:t xml:space="preserve"> </w:t>
      </w:r>
      <w:r w:rsidRPr="004D5153">
        <w:rPr>
          <w:rFonts w:ascii="CG Times" w:hAnsi="CG Times"/>
          <w:sz w:val="18"/>
          <w:szCs w:val="18"/>
        </w:rPr>
        <w:t>landfill located within the one hundred- (100-) year floodplain shall demonstrate to the department that the landfill will not restrict the flow of the one hundred- (100-) year flood, reduce the temporary water storage capacity of the floodplain, or result in washout of solid waste so as to pose a hazard to human health or the environment.</w:t>
      </w:r>
      <w:r w:rsidR="00D905F0" w:rsidRPr="004D5153">
        <w:rPr>
          <w:rFonts w:ascii="CG Times" w:hAnsi="CG Times"/>
          <w:sz w:val="18"/>
          <w:szCs w:val="18"/>
        </w:rPr>
        <w:t xml:space="preserve"> </w:t>
      </w:r>
    </w:p>
    <w:p w14:paraId="69D5E850" w14:textId="77777777" w:rsidR="005E6F15" w:rsidRPr="004D5153" w:rsidRDefault="00F8034B" w:rsidP="00BF643C">
      <w:pPr>
        <w:ind w:left="360"/>
        <w:rPr>
          <w:rFonts w:ascii="CG Times" w:hAnsi="CG Times"/>
          <w:sz w:val="18"/>
          <w:szCs w:val="18"/>
        </w:rPr>
      </w:pPr>
      <w:r w:rsidRPr="004D5153">
        <w:rPr>
          <w:rFonts w:ascii="CG Times" w:hAnsi="CG Times"/>
          <w:sz w:val="18"/>
          <w:szCs w:val="18"/>
        </w:rPr>
        <w:t>4</w:t>
      </w:r>
      <w:r w:rsidR="005E6F15" w:rsidRPr="004D5153">
        <w:rPr>
          <w:rFonts w:ascii="CG Times" w:hAnsi="CG Times"/>
          <w:sz w:val="18"/>
          <w:szCs w:val="18"/>
        </w:rPr>
        <w:t>. Seismic Impact Zones. Landfills shall not be located in seismic impact zones, unless the owner/operator demonstrates to the department that all containment structures, including liners, final covers, leachate collection systems, and surface water control systems, are designed to resist permanent cumulative earthquake displacements not to be greater than six inches (6"), resulting from the maximum credible Holocene time earthquake event’s acceleration versus time history.</w:t>
      </w:r>
    </w:p>
    <w:p w14:paraId="4E3E4484" w14:textId="77777777" w:rsidR="00F8034B" w:rsidRPr="004D5153" w:rsidRDefault="00F8034B" w:rsidP="00BF643C">
      <w:pPr>
        <w:ind w:left="360"/>
        <w:rPr>
          <w:rFonts w:ascii="CG Times" w:hAnsi="CG Times"/>
          <w:sz w:val="18"/>
          <w:szCs w:val="18"/>
        </w:rPr>
      </w:pPr>
      <w:r w:rsidRPr="004D5153">
        <w:rPr>
          <w:rFonts w:ascii="CG Times" w:hAnsi="CG Times"/>
          <w:sz w:val="18"/>
          <w:szCs w:val="18"/>
        </w:rPr>
        <w:t xml:space="preserve">5. Fault Areas. Landfills located in the seismic impact zone shall not be located within two hundred feet (200') of a fault that has had displacement in Holocene time unless that owner/operator demonstrates to the department that an alternative setback distance of less than two hundred feet (200') will prevent damage to the structural integrity of the landfill and will be protective of human health and the environment. </w:t>
      </w:r>
    </w:p>
    <w:p w14:paraId="45D754AB" w14:textId="77777777" w:rsidR="005E6F15" w:rsidRPr="004D5153" w:rsidRDefault="005E6F15" w:rsidP="00BF643C">
      <w:pPr>
        <w:ind w:left="360"/>
        <w:rPr>
          <w:rFonts w:ascii="CG Times" w:hAnsi="CG Times"/>
          <w:sz w:val="18"/>
          <w:szCs w:val="18"/>
        </w:rPr>
      </w:pPr>
      <w:r w:rsidRPr="004D5153">
        <w:rPr>
          <w:rFonts w:ascii="CG Times" w:hAnsi="CG Times"/>
          <w:sz w:val="18"/>
          <w:szCs w:val="18"/>
        </w:rPr>
        <w:t xml:space="preserve">6. Unstable Areas. Landfills located in an unstable area shall demonstrate to the department that the landfill’s design ensures that the integrity of the structural components of the landfill will not be disrupted. The owner/operator shall consider the following factors, at a minimum, when determining whether an area is unstable: </w:t>
      </w:r>
    </w:p>
    <w:p w14:paraId="70D8005B" w14:textId="77777777" w:rsidR="005E6F15" w:rsidRPr="004D5153" w:rsidRDefault="005E6F15" w:rsidP="008A7657">
      <w:pPr>
        <w:ind w:left="540"/>
        <w:rPr>
          <w:rFonts w:ascii="CG Times" w:hAnsi="CG Times"/>
          <w:sz w:val="18"/>
          <w:szCs w:val="18"/>
        </w:rPr>
      </w:pPr>
      <w:r w:rsidRPr="004D5153">
        <w:rPr>
          <w:rFonts w:ascii="CG Times" w:hAnsi="CG Times"/>
          <w:sz w:val="18"/>
          <w:szCs w:val="18"/>
        </w:rPr>
        <w:t xml:space="preserve">A. On-site or local rock or soil conditions that may result in failure or significant differential settling; </w:t>
      </w:r>
    </w:p>
    <w:p w14:paraId="299293E7" w14:textId="77777777" w:rsidR="005E6F15" w:rsidRPr="004D5153" w:rsidRDefault="005E6F15" w:rsidP="008A7657">
      <w:pPr>
        <w:ind w:left="540"/>
        <w:rPr>
          <w:rFonts w:ascii="CG Times" w:hAnsi="CG Times"/>
          <w:sz w:val="18"/>
          <w:szCs w:val="18"/>
        </w:rPr>
      </w:pPr>
      <w:r w:rsidRPr="004D5153">
        <w:rPr>
          <w:rFonts w:ascii="CG Times" w:hAnsi="CG Times"/>
          <w:sz w:val="18"/>
          <w:szCs w:val="18"/>
        </w:rPr>
        <w:t xml:space="preserve">B. On-site or local geologic or geomorphologic features; and </w:t>
      </w:r>
    </w:p>
    <w:p w14:paraId="7740CDAC" w14:textId="77777777" w:rsidR="005E6F15" w:rsidRPr="004D5153" w:rsidRDefault="005E6F15" w:rsidP="008A7657">
      <w:pPr>
        <w:ind w:left="540"/>
        <w:rPr>
          <w:rFonts w:ascii="CG Times" w:hAnsi="CG Times"/>
          <w:sz w:val="18"/>
          <w:szCs w:val="18"/>
        </w:rPr>
      </w:pPr>
      <w:r w:rsidRPr="004D5153">
        <w:rPr>
          <w:rFonts w:ascii="CG Times" w:hAnsi="CG Times"/>
          <w:sz w:val="18"/>
          <w:szCs w:val="18"/>
        </w:rPr>
        <w:lastRenderedPageBreak/>
        <w:t xml:space="preserve">C. On-site or local human-made features or events (both surface and subsurface). </w:t>
      </w:r>
    </w:p>
    <w:p w14:paraId="0C1F27A3" w14:textId="77777777" w:rsidR="005E6F15" w:rsidRPr="004D5153" w:rsidRDefault="005E6F15" w:rsidP="00BF643C">
      <w:pPr>
        <w:ind w:left="360"/>
        <w:rPr>
          <w:rFonts w:ascii="CG Times" w:hAnsi="CG Times"/>
          <w:sz w:val="18"/>
          <w:szCs w:val="18"/>
        </w:rPr>
      </w:pPr>
      <w:r w:rsidRPr="004D5153">
        <w:rPr>
          <w:rFonts w:ascii="CG Times" w:hAnsi="CG Times"/>
          <w:sz w:val="18"/>
          <w:szCs w:val="18"/>
        </w:rPr>
        <w:t>7. Placement Above the Uppermost Aquifer. Landfills permitted after the effective date of this rule, including horizontal expansions, must be constructed with a base (</w:t>
      </w:r>
      <w:r w:rsidR="001D428A" w:rsidRPr="004D5153">
        <w:rPr>
          <w:rFonts w:ascii="CG Times" w:hAnsi="CG Times"/>
          <w:sz w:val="18"/>
          <w:szCs w:val="18"/>
        </w:rPr>
        <w:t>e.g.</w:t>
      </w:r>
      <w:r w:rsidRPr="004D5153">
        <w:rPr>
          <w:rFonts w:ascii="CG Times" w:hAnsi="CG Times"/>
          <w:sz w:val="18"/>
          <w:szCs w:val="18"/>
        </w:rPr>
        <w:t>, the subgrade prior to placing the compacted clay liner) that is located</w:t>
      </w:r>
      <w:r w:rsidR="00DB4601" w:rsidRPr="004D5153">
        <w:rPr>
          <w:rFonts w:ascii="CG Times" w:hAnsi="CG Times"/>
          <w:sz w:val="18"/>
          <w:szCs w:val="18"/>
        </w:rPr>
        <w:t xml:space="preserve"> at least one foot (1</w:t>
      </w:r>
      <w:r w:rsidR="00F9050C" w:rsidRPr="004D5153">
        <w:rPr>
          <w:rFonts w:ascii="CG Times" w:hAnsi="CG Times"/>
          <w:sz w:val="18"/>
          <w:szCs w:val="18"/>
        </w:rPr>
        <w:t>'</w:t>
      </w:r>
      <w:r w:rsidR="00DB4601" w:rsidRPr="004D5153">
        <w:rPr>
          <w:rFonts w:ascii="CG Times" w:hAnsi="CG Times"/>
          <w:sz w:val="18"/>
          <w:szCs w:val="18"/>
        </w:rPr>
        <w:t>)</w:t>
      </w:r>
      <w:r w:rsidRPr="004D5153">
        <w:rPr>
          <w:rFonts w:ascii="CG Times" w:hAnsi="CG Times"/>
          <w:sz w:val="18"/>
          <w:szCs w:val="18"/>
        </w:rPr>
        <w:t xml:space="preserve"> above the upper limit of the uppermost aquifer, or must demonstrate that there will not be an intermittent, recurring, or sustained hydraulic connection between any portion of the base of the landfill and the uppermost aquifer due to normal fluctuations in groundwater elevations</w:t>
      </w:r>
      <w:r w:rsidR="00F8034B" w:rsidRPr="004D5153">
        <w:rPr>
          <w:rFonts w:ascii="CG Times" w:hAnsi="CG Times"/>
          <w:sz w:val="18"/>
          <w:szCs w:val="18"/>
        </w:rPr>
        <w:t xml:space="preserve">, </w:t>
      </w:r>
      <w:r w:rsidRPr="004D5153">
        <w:rPr>
          <w:rFonts w:ascii="CG Times" w:hAnsi="CG Times"/>
          <w:sz w:val="18"/>
          <w:szCs w:val="18"/>
        </w:rPr>
        <w:t>including the seasonal high water table.</w:t>
      </w:r>
    </w:p>
    <w:p w14:paraId="22405E46" w14:textId="77777777" w:rsidR="009F0D49" w:rsidRPr="004D5153" w:rsidRDefault="009F0D49" w:rsidP="00BF643C">
      <w:pPr>
        <w:ind w:left="360"/>
        <w:rPr>
          <w:rFonts w:ascii="CG Times" w:hAnsi="CG Times"/>
          <w:sz w:val="18"/>
          <w:szCs w:val="18"/>
        </w:rPr>
      </w:pPr>
    </w:p>
    <w:p w14:paraId="1A6D76E7" w14:textId="77777777" w:rsidR="0040789D" w:rsidRPr="004D5153" w:rsidRDefault="005E6F15" w:rsidP="00E5662E">
      <w:pPr>
        <w:rPr>
          <w:rFonts w:ascii="CG Times" w:hAnsi="CG Times"/>
          <w:sz w:val="18"/>
          <w:szCs w:val="18"/>
        </w:rPr>
      </w:pPr>
      <w:r w:rsidRPr="004D5153">
        <w:rPr>
          <w:rFonts w:ascii="CG Times" w:hAnsi="CG Times"/>
          <w:sz w:val="18"/>
          <w:szCs w:val="18"/>
        </w:rPr>
        <w:t xml:space="preserve">(4) </w:t>
      </w:r>
      <w:r w:rsidR="00F261A4" w:rsidRPr="004D5153">
        <w:rPr>
          <w:rFonts w:ascii="CG Times" w:hAnsi="CG Times"/>
          <w:sz w:val="18"/>
          <w:szCs w:val="18"/>
        </w:rPr>
        <w:t>Landfill Construction Permit and Operating Permit Applications and Permit Modifications</w:t>
      </w:r>
      <w:r w:rsidR="00D35AE1" w:rsidRPr="004D5153">
        <w:rPr>
          <w:rFonts w:ascii="CG Times" w:hAnsi="CG Times"/>
          <w:sz w:val="18"/>
          <w:szCs w:val="18"/>
        </w:rPr>
        <w:t>.</w:t>
      </w:r>
      <w:r w:rsidR="00237A80" w:rsidRPr="004D5153">
        <w:rPr>
          <w:rFonts w:ascii="CG Times" w:hAnsi="CG Times"/>
          <w:sz w:val="18"/>
          <w:szCs w:val="18"/>
        </w:rPr>
        <w:t xml:space="preserve"> </w:t>
      </w:r>
    </w:p>
    <w:p w14:paraId="74773CBA" w14:textId="77777777" w:rsidR="00E16C9A" w:rsidRPr="004D5153" w:rsidRDefault="005B6E21" w:rsidP="00C124C0">
      <w:pPr>
        <w:ind w:left="180"/>
        <w:rPr>
          <w:rFonts w:ascii="CG Times" w:hAnsi="CG Times"/>
          <w:sz w:val="18"/>
          <w:szCs w:val="18"/>
        </w:rPr>
      </w:pPr>
      <w:r w:rsidRPr="004D5153">
        <w:rPr>
          <w:rFonts w:ascii="CG Times" w:hAnsi="CG Times"/>
          <w:sz w:val="18"/>
          <w:szCs w:val="18"/>
        </w:rPr>
        <w:t>(A)</w:t>
      </w:r>
      <w:r w:rsidR="0040789D" w:rsidRPr="004D5153">
        <w:rPr>
          <w:rFonts w:ascii="CG Times" w:hAnsi="CG Times"/>
          <w:sz w:val="18"/>
          <w:szCs w:val="18"/>
        </w:rPr>
        <w:t xml:space="preserve"> </w:t>
      </w:r>
      <w:r w:rsidR="00F45777" w:rsidRPr="004D5153">
        <w:rPr>
          <w:rFonts w:ascii="CG Times" w:hAnsi="CG Times"/>
          <w:sz w:val="18"/>
          <w:szCs w:val="18"/>
        </w:rPr>
        <w:t xml:space="preserve">The application form, plans, addenda, as-built documentation, or other documents that describe the design, construction, operation, closure, or post-closure care of any new sanitary or demolition landfill or horizontal expansion shall be prepared, sealed, and signed by a </w:t>
      </w:r>
      <w:r w:rsidR="00270E6D" w:rsidRPr="004D5153">
        <w:rPr>
          <w:rFonts w:ascii="CG Times" w:hAnsi="CG Times"/>
          <w:sz w:val="18"/>
          <w:szCs w:val="18"/>
        </w:rPr>
        <w:t xml:space="preserve">licensed </w:t>
      </w:r>
      <w:r w:rsidR="00F45777" w:rsidRPr="004D5153">
        <w:rPr>
          <w:rFonts w:ascii="CG Times" w:hAnsi="CG Times"/>
          <w:sz w:val="18"/>
          <w:szCs w:val="18"/>
        </w:rPr>
        <w:t>professional engineer and submitted to the department for review and approval. The permit application request shall be submitted pursuant to 10 CSR 80-2.020(2).</w:t>
      </w:r>
    </w:p>
    <w:p w14:paraId="1D61B058" w14:textId="77777777" w:rsidR="005E6F15" w:rsidRPr="004D5153" w:rsidRDefault="00F73322" w:rsidP="0060776B">
      <w:pPr>
        <w:ind w:left="180"/>
        <w:rPr>
          <w:rFonts w:ascii="CG Times" w:hAnsi="CG Times"/>
          <w:sz w:val="18"/>
          <w:szCs w:val="18"/>
        </w:rPr>
      </w:pPr>
      <w:r w:rsidRPr="004D5153">
        <w:rPr>
          <w:rFonts w:ascii="CG Times" w:hAnsi="CG Times"/>
          <w:sz w:val="18"/>
          <w:szCs w:val="18"/>
        </w:rPr>
        <w:t xml:space="preserve">(B) </w:t>
      </w:r>
      <w:r w:rsidR="001C23EE" w:rsidRPr="004D5153">
        <w:rPr>
          <w:rFonts w:ascii="CG Times" w:hAnsi="CG Times"/>
          <w:sz w:val="18"/>
          <w:szCs w:val="18"/>
        </w:rPr>
        <w:t xml:space="preserve">The landfill </w:t>
      </w:r>
      <w:r w:rsidR="00D35AE1" w:rsidRPr="004D5153">
        <w:rPr>
          <w:rFonts w:ascii="CG Times" w:hAnsi="CG Times"/>
          <w:sz w:val="18"/>
          <w:szCs w:val="18"/>
        </w:rPr>
        <w:t>Construction Permit Application</w:t>
      </w:r>
      <w:r w:rsidR="001C23EE" w:rsidRPr="004D5153">
        <w:rPr>
          <w:rFonts w:ascii="CG Times" w:hAnsi="CG Times"/>
          <w:sz w:val="18"/>
          <w:szCs w:val="18"/>
        </w:rPr>
        <w:t xml:space="preserve"> </w:t>
      </w:r>
      <w:r w:rsidR="00072397" w:rsidRPr="004D5153">
        <w:rPr>
          <w:rFonts w:ascii="CG Times" w:hAnsi="CG Times"/>
          <w:sz w:val="18"/>
          <w:szCs w:val="18"/>
        </w:rPr>
        <w:t>(</w:t>
      </w:r>
      <w:r w:rsidR="00D35AE1" w:rsidRPr="004D5153">
        <w:rPr>
          <w:rFonts w:ascii="CG Times" w:hAnsi="CG Times"/>
          <w:sz w:val="18"/>
          <w:szCs w:val="18"/>
        </w:rPr>
        <w:t>CPA</w:t>
      </w:r>
      <w:r w:rsidR="00072397" w:rsidRPr="004D5153">
        <w:rPr>
          <w:rFonts w:ascii="CG Times" w:hAnsi="CG Times"/>
          <w:sz w:val="18"/>
          <w:szCs w:val="18"/>
        </w:rPr>
        <w:t xml:space="preserve">) </w:t>
      </w:r>
      <w:r w:rsidR="001C23EE" w:rsidRPr="004D5153">
        <w:rPr>
          <w:rFonts w:ascii="CG Times" w:hAnsi="CG Times"/>
          <w:sz w:val="18"/>
          <w:szCs w:val="18"/>
        </w:rPr>
        <w:t>shall include:</w:t>
      </w:r>
      <w:r w:rsidR="00661229" w:rsidRPr="004D5153">
        <w:rPr>
          <w:rFonts w:ascii="CG Times" w:hAnsi="CG Times"/>
          <w:sz w:val="18"/>
          <w:szCs w:val="18"/>
        </w:rPr>
        <w:t xml:space="preserve"> </w:t>
      </w:r>
    </w:p>
    <w:p w14:paraId="47B6F4B6" w14:textId="77777777" w:rsidR="005E6F15" w:rsidRPr="004D5153" w:rsidRDefault="00661229" w:rsidP="0060776B">
      <w:pPr>
        <w:ind w:left="360"/>
        <w:rPr>
          <w:rFonts w:ascii="CG Times" w:hAnsi="CG Times"/>
          <w:sz w:val="18"/>
          <w:szCs w:val="18"/>
        </w:rPr>
      </w:pPr>
      <w:r w:rsidRPr="004D5153">
        <w:rPr>
          <w:rFonts w:ascii="CG Times" w:hAnsi="CG Times"/>
          <w:sz w:val="18"/>
          <w:szCs w:val="18"/>
        </w:rPr>
        <w:t xml:space="preserve">1. </w:t>
      </w:r>
      <w:r w:rsidR="00547FF7" w:rsidRPr="004D5153">
        <w:rPr>
          <w:rFonts w:ascii="CG Times" w:hAnsi="CG Times"/>
          <w:sz w:val="18"/>
          <w:szCs w:val="18"/>
        </w:rPr>
        <w:t>A</w:t>
      </w:r>
      <w:r w:rsidR="008418F4" w:rsidRPr="004D5153">
        <w:rPr>
          <w:rFonts w:ascii="CG Times" w:hAnsi="CG Times"/>
          <w:sz w:val="18"/>
          <w:szCs w:val="18"/>
        </w:rPr>
        <w:t xml:space="preserve"> completed and signed </w:t>
      </w:r>
      <w:r w:rsidR="00547FF7" w:rsidRPr="004D5153">
        <w:rPr>
          <w:rFonts w:ascii="CG Times" w:hAnsi="CG Times"/>
          <w:sz w:val="18"/>
          <w:szCs w:val="18"/>
        </w:rPr>
        <w:t>a</w:t>
      </w:r>
      <w:r w:rsidR="00A11F99" w:rsidRPr="004D5153">
        <w:rPr>
          <w:rFonts w:ascii="CG Times" w:hAnsi="CG Times"/>
          <w:sz w:val="18"/>
          <w:szCs w:val="18"/>
        </w:rPr>
        <w:t>pplication for Construction of a</w:t>
      </w:r>
      <w:r w:rsidR="00547FF7" w:rsidRPr="004D5153">
        <w:rPr>
          <w:rFonts w:ascii="CG Times" w:hAnsi="CG Times"/>
          <w:sz w:val="18"/>
          <w:szCs w:val="18"/>
        </w:rPr>
        <w:t xml:space="preserve"> Solid Waste Disposal Area or Processing Facility form;</w:t>
      </w:r>
      <w:r w:rsidR="006D2772" w:rsidRPr="004D5153">
        <w:rPr>
          <w:rFonts w:ascii="CG Times" w:hAnsi="CG Times"/>
          <w:sz w:val="18"/>
          <w:szCs w:val="18"/>
        </w:rPr>
        <w:t xml:space="preserve"> </w:t>
      </w:r>
    </w:p>
    <w:p w14:paraId="50D6D4AA" w14:textId="77777777" w:rsidR="005E6F15" w:rsidRPr="004D5153" w:rsidRDefault="00D4374E" w:rsidP="0060776B">
      <w:pPr>
        <w:ind w:left="360"/>
        <w:rPr>
          <w:rFonts w:ascii="CG Times" w:hAnsi="CG Times"/>
          <w:sz w:val="18"/>
          <w:szCs w:val="18"/>
        </w:rPr>
      </w:pPr>
      <w:r w:rsidRPr="004D5153">
        <w:rPr>
          <w:rFonts w:ascii="CG Times" w:hAnsi="CG Times"/>
          <w:sz w:val="18"/>
          <w:szCs w:val="18"/>
        </w:rPr>
        <w:t xml:space="preserve">2. </w:t>
      </w:r>
      <w:r w:rsidR="00661229" w:rsidRPr="004D5153">
        <w:rPr>
          <w:rFonts w:ascii="CG Times" w:hAnsi="CG Times"/>
          <w:sz w:val="18"/>
          <w:szCs w:val="18"/>
        </w:rPr>
        <w:t xml:space="preserve">A map showing initial and proposed topographies at contour intervals of five feet (5') or less utilizing a scale of not less than one inch (1") equal to one hundred feet (100'). If the entire site cannot be illustrated on one (1) </w:t>
      </w:r>
      <w:r w:rsidR="00EE3641" w:rsidRPr="004D5153">
        <w:rPr>
          <w:rFonts w:ascii="CG Times" w:hAnsi="CG Times"/>
          <w:sz w:val="18"/>
          <w:szCs w:val="18"/>
        </w:rPr>
        <w:t xml:space="preserve">standard </w:t>
      </w:r>
      <w:r w:rsidR="00661229" w:rsidRPr="004D5153">
        <w:rPr>
          <w:rFonts w:ascii="CG Times" w:hAnsi="CG Times"/>
          <w:sz w:val="18"/>
          <w:szCs w:val="18"/>
        </w:rPr>
        <w:t>plan sheet, an additional map with appropriate horizontal and vertical scales that allows the site to be shown on one (1) standard plan sheet is required;</w:t>
      </w:r>
    </w:p>
    <w:p w14:paraId="5CA962D6" w14:textId="77777777" w:rsidR="00B17CBA" w:rsidRPr="004D5153" w:rsidRDefault="00D4374E" w:rsidP="0060776B">
      <w:pPr>
        <w:ind w:left="360"/>
        <w:rPr>
          <w:rFonts w:ascii="CG Times" w:hAnsi="CG Times"/>
          <w:sz w:val="18"/>
          <w:szCs w:val="18"/>
        </w:rPr>
      </w:pPr>
      <w:r w:rsidRPr="004D5153">
        <w:rPr>
          <w:rFonts w:ascii="CG Times" w:hAnsi="CG Times"/>
          <w:sz w:val="18"/>
          <w:szCs w:val="18"/>
        </w:rPr>
        <w:t xml:space="preserve">3. </w:t>
      </w:r>
      <w:r w:rsidR="00A966A5" w:rsidRPr="004D5153">
        <w:rPr>
          <w:rFonts w:ascii="CG Times" w:hAnsi="CG Times"/>
          <w:sz w:val="18"/>
          <w:szCs w:val="18"/>
        </w:rPr>
        <w:t xml:space="preserve">A map having a scale of not less than one inch (1") equal </w:t>
      </w:r>
      <w:r w:rsidR="000B6007" w:rsidRPr="004D5153">
        <w:rPr>
          <w:rFonts w:ascii="CG Times" w:hAnsi="CG Times"/>
          <w:sz w:val="18"/>
          <w:szCs w:val="18"/>
        </w:rPr>
        <w:t>to</w:t>
      </w:r>
      <w:r w:rsidR="00A966A5" w:rsidRPr="004D5153">
        <w:rPr>
          <w:rFonts w:ascii="CG Times" w:hAnsi="CG Times"/>
          <w:sz w:val="18"/>
          <w:szCs w:val="18"/>
        </w:rPr>
        <w:t xml:space="preserve"> four hundred feet (400') identifying the land use and zoning within one-fourth </w:t>
      </w:r>
      <w:r w:rsidR="000B6007" w:rsidRPr="004D5153">
        <w:rPr>
          <w:rFonts w:ascii="CG Times" w:hAnsi="CG Times"/>
          <w:sz w:val="18"/>
          <w:szCs w:val="18"/>
        </w:rPr>
        <w:t>(¼)</w:t>
      </w:r>
      <w:r w:rsidR="00A966A5" w:rsidRPr="004D5153">
        <w:rPr>
          <w:rFonts w:ascii="CG Times" w:hAnsi="CG Times"/>
          <w:sz w:val="18"/>
          <w:szCs w:val="18"/>
        </w:rPr>
        <w:t xml:space="preserve"> mile of the </w:t>
      </w:r>
      <w:r w:rsidR="00C9570E" w:rsidRPr="004D5153">
        <w:rPr>
          <w:rFonts w:ascii="CG Times" w:hAnsi="CG Times"/>
          <w:sz w:val="18"/>
          <w:szCs w:val="18"/>
        </w:rPr>
        <w:t>proposed permitted boundary</w:t>
      </w:r>
      <w:r w:rsidR="00524C29" w:rsidRPr="004D5153">
        <w:rPr>
          <w:rFonts w:ascii="CG Times" w:hAnsi="CG Times"/>
          <w:sz w:val="18"/>
          <w:szCs w:val="18"/>
        </w:rPr>
        <w:t>,</w:t>
      </w:r>
      <w:r w:rsidR="00A966A5" w:rsidRPr="004D5153">
        <w:rPr>
          <w:rFonts w:ascii="CG Times" w:hAnsi="CG Times"/>
          <w:sz w:val="18"/>
          <w:szCs w:val="18"/>
        </w:rPr>
        <w:t xml:space="preserve"> including location of all known residences, buildings, wells, water courses, springs, lakes, rock outcroppings, caves, sinkholes, </w:t>
      </w:r>
      <w:r w:rsidR="000B6007" w:rsidRPr="004D5153">
        <w:rPr>
          <w:rFonts w:ascii="CG Times" w:hAnsi="CG Times"/>
          <w:sz w:val="18"/>
          <w:szCs w:val="18"/>
        </w:rPr>
        <w:t>mineral rights</w:t>
      </w:r>
      <w:r w:rsidR="00EE3641" w:rsidRPr="004D5153">
        <w:rPr>
          <w:rFonts w:ascii="CG Times" w:hAnsi="CG Times"/>
          <w:sz w:val="18"/>
          <w:szCs w:val="18"/>
        </w:rPr>
        <w:t>,</w:t>
      </w:r>
      <w:r w:rsidR="000B6007" w:rsidRPr="004D5153">
        <w:rPr>
          <w:rFonts w:ascii="CG Times" w:hAnsi="CG Times"/>
          <w:sz w:val="18"/>
          <w:szCs w:val="18"/>
        </w:rPr>
        <w:t xml:space="preserve"> </w:t>
      </w:r>
      <w:r w:rsidR="00A966A5" w:rsidRPr="004D5153">
        <w:rPr>
          <w:rFonts w:ascii="CG Times" w:hAnsi="CG Times"/>
          <w:sz w:val="18"/>
          <w:szCs w:val="18"/>
        </w:rPr>
        <w:t xml:space="preserve">and soil or rock borings. All known electric, gas, water, sewer, and other utility easements or lines that are located on, under or over the </w:t>
      </w:r>
      <w:r w:rsidR="00BC04C4" w:rsidRPr="004D5153">
        <w:rPr>
          <w:rFonts w:ascii="CG Times" w:hAnsi="CG Times"/>
          <w:sz w:val="18"/>
          <w:szCs w:val="18"/>
        </w:rPr>
        <w:t xml:space="preserve">proposed permitted boundary </w:t>
      </w:r>
      <w:r w:rsidR="00A966A5" w:rsidRPr="004D5153">
        <w:rPr>
          <w:rFonts w:ascii="CG Times" w:hAnsi="CG Times"/>
          <w:sz w:val="18"/>
          <w:szCs w:val="18"/>
        </w:rPr>
        <w:t xml:space="preserve">shall be shown on the map; </w:t>
      </w:r>
    </w:p>
    <w:p w14:paraId="694186DA" w14:textId="77777777" w:rsidR="00294781" w:rsidRPr="004D5153" w:rsidRDefault="007B08CA" w:rsidP="0060776B">
      <w:pPr>
        <w:ind w:left="360"/>
        <w:rPr>
          <w:rFonts w:ascii="CG Times" w:hAnsi="CG Times"/>
          <w:sz w:val="18"/>
          <w:szCs w:val="18"/>
        </w:rPr>
      </w:pPr>
      <w:r w:rsidRPr="004D5153">
        <w:rPr>
          <w:rFonts w:ascii="CG Times" w:hAnsi="CG Times"/>
          <w:sz w:val="18"/>
          <w:szCs w:val="18"/>
        </w:rPr>
        <w:t>4.</w:t>
      </w:r>
      <w:r w:rsidR="00D4633F" w:rsidRPr="004D5153">
        <w:rPr>
          <w:rFonts w:ascii="CG Times" w:hAnsi="CG Times"/>
          <w:sz w:val="18"/>
          <w:szCs w:val="18"/>
        </w:rPr>
        <w:t xml:space="preserve"> </w:t>
      </w:r>
      <w:r w:rsidR="00E16C9A" w:rsidRPr="004D5153">
        <w:rPr>
          <w:rFonts w:ascii="CG Times" w:hAnsi="CG Times"/>
          <w:sz w:val="18"/>
          <w:szCs w:val="18"/>
        </w:rPr>
        <w:t>Provisions for a minimum one</w:t>
      </w:r>
      <w:r w:rsidR="00BE465A" w:rsidRPr="004D5153">
        <w:rPr>
          <w:rFonts w:ascii="CG Times" w:hAnsi="CG Times"/>
          <w:sz w:val="18"/>
          <w:szCs w:val="18"/>
        </w:rPr>
        <w:t>-</w:t>
      </w:r>
      <w:r w:rsidR="00E16C9A" w:rsidRPr="004D5153">
        <w:rPr>
          <w:rFonts w:ascii="CG Times" w:hAnsi="CG Times"/>
          <w:sz w:val="18"/>
          <w:szCs w:val="18"/>
        </w:rPr>
        <w:t>hundred</w:t>
      </w:r>
      <w:r w:rsidR="00BE465A" w:rsidRPr="004D5153">
        <w:rPr>
          <w:rFonts w:ascii="CG Times" w:hAnsi="CG Times"/>
          <w:sz w:val="18"/>
          <w:szCs w:val="18"/>
        </w:rPr>
        <w:t>-</w:t>
      </w:r>
      <w:r w:rsidR="00E16C9A" w:rsidRPr="004D5153">
        <w:rPr>
          <w:rFonts w:ascii="CG Times" w:hAnsi="CG Times"/>
          <w:sz w:val="18"/>
          <w:szCs w:val="18"/>
        </w:rPr>
        <w:t>foot (100’)</w:t>
      </w:r>
      <w:r w:rsidR="00BE465A" w:rsidRPr="004D5153">
        <w:rPr>
          <w:rFonts w:ascii="CG Times" w:hAnsi="CG Times"/>
          <w:sz w:val="18"/>
          <w:szCs w:val="18"/>
        </w:rPr>
        <w:t xml:space="preserve"> </w:t>
      </w:r>
      <w:r w:rsidR="00E16C9A" w:rsidRPr="004D5153">
        <w:rPr>
          <w:rFonts w:ascii="CG Times" w:hAnsi="CG Times"/>
          <w:sz w:val="18"/>
          <w:szCs w:val="18"/>
        </w:rPr>
        <w:t>buffer zone between the outermost limits of waste and any property line(s) o</w:t>
      </w:r>
      <w:r w:rsidR="00896A70" w:rsidRPr="004D5153">
        <w:rPr>
          <w:rFonts w:ascii="CG Times" w:hAnsi="CG Times"/>
          <w:sz w:val="18"/>
          <w:szCs w:val="18"/>
        </w:rPr>
        <w:t>r</w:t>
      </w:r>
      <w:r w:rsidR="00E16C9A" w:rsidRPr="004D5153">
        <w:rPr>
          <w:rFonts w:ascii="CG Times" w:hAnsi="CG Times"/>
          <w:sz w:val="18"/>
          <w:szCs w:val="18"/>
        </w:rPr>
        <w:t xml:space="preserve"> any right(s)-of</w:t>
      </w:r>
      <w:r w:rsidR="00D35AE1" w:rsidRPr="004D5153">
        <w:rPr>
          <w:rFonts w:ascii="CG Times" w:hAnsi="CG Times"/>
          <w:sz w:val="18"/>
          <w:szCs w:val="18"/>
        </w:rPr>
        <w:t>-</w:t>
      </w:r>
      <w:r w:rsidR="00E16C9A" w:rsidRPr="004D5153">
        <w:rPr>
          <w:rFonts w:ascii="CG Times" w:hAnsi="CG Times"/>
          <w:sz w:val="18"/>
          <w:szCs w:val="18"/>
        </w:rPr>
        <w:t>way of adjoining road(s) when the property line(s) is inside the right(s)-of-way to provide room for assessment and/or corrective actions</w:t>
      </w:r>
      <w:r w:rsidR="006E04AB" w:rsidRPr="004D5153">
        <w:rPr>
          <w:rFonts w:ascii="CG Times" w:hAnsi="CG Times"/>
          <w:sz w:val="18"/>
          <w:szCs w:val="18"/>
        </w:rPr>
        <w:t>. The purpose of the buffer is to provide an area to allow monitoring, investigation and remediation</w:t>
      </w:r>
      <w:r w:rsidR="00FC3B58" w:rsidRPr="004D5153">
        <w:rPr>
          <w:rFonts w:ascii="CG Times" w:hAnsi="CG Times"/>
          <w:sz w:val="18"/>
          <w:szCs w:val="18"/>
        </w:rPr>
        <w:t>. Any structures placed within the buffer area require prior approval from the department</w:t>
      </w:r>
      <w:r w:rsidR="00E16C9A" w:rsidRPr="004D5153">
        <w:rPr>
          <w:rFonts w:ascii="CG Times" w:hAnsi="CG Times"/>
          <w:sz w:val="18"/>
          <w:szCs w:val="18"/>
        </w:rPr>
        <w:t>;</w:t>
      </w:r>
    </w:p>
    <w:p w14:paraId="11DF549B" w14:textId="77777777" w:rsidR="00294781" w:rsidRPr="004D5153" w:rsidRDefault="00294781" w:rsidP="0060776B">
      <w:pPr>
        <w:ind w:left="360"/>
        <w:rPr>
          <w:rFonts w:ascii="CG Times" w:hAnsi="CG Times"/>
          <w:sz w:val="18"/>
          <w:szCs w:val="18"/>
        </w:rPr>
      </w:pPr>
      <w:r w:rsidRPr="004D5153">
        <w:rPr>
          <w:rFonts w:ascii="CG Times" w:hAnsi="CG Times"/>
          <w:sz w:val="18"/>
          <w:szCs w:val="18"/>
        </w:rPr>
        <w:t>5. Proposed cross-section drawings, including groundwater elevations in relation to liner and final landfill height;</w:t>
      </w:r>
    </w:p>
    <w:p w14:paraId="3FBD7801" w14:textId="77777777" w:rsidR="00294781" w:rsidRPr="004D5153" w:rsidRDefault="00294781" w:rsidP="0060776B">
      <w:pPr>
        <w:ind w:left="360"/>
        <w:rPr>
          <w:rFonts w:ascii="CG Times" w:hAnsi="CG Times"/>
          <w:sz w:val="18"/>
          <w:szCs w:val="18"/>
        </w:rPr>
      </w:pPr>
      <w:r w:rsidRPr="004D5153">
        <w:rPr>
          <w:rFonts w:ascii="CG Times" w:hAnsi="CG Times"/>
          <w:sz w:val="18"/>
          <w:szCs w:val="18"/>
        </w:rPr>
        <w:t>6. Typical phase development drawings:</w:t>
      </w:r>
    </w:p>
    <w:p w14:paraId="62B192F5" w14:textId="77777777" w:rsidR="00294781" w:rsidRPr="004D5153" w:rsidRDefault="00294781" w:rsidP="0060776B">
      <w:pPr>
        <w:ind w:left="540"/>
        <w:rPr>
          <w:rFonts w:ascii="CG Times" w:hAnsi="CG Times"/>
          <w:sz w:val="18"/>
          <w:szCs w:val="18"/>
        </w:rPr>
      </w:pPr>
      <w:r w:rsidRPr="004D5153">
        <w:rPr>
          <w:rFonts w:ascii="CG Times" w:hAnsi="CG Times"/>
          <w:sz w:val="18"/>
          <w:szCs w:val="18"/>
        </w:rPr>
        <w:t>A. A conceptual sequence of operations and closure of the landfill; and</w:t>
      </w:r>
    </w:p>
    <w:p w14:paraId="515F9D9D" w14:textId="77777777" w:rsidR="00294781" w:rsidRPr="004D5153" w:rsidRDefault="00294781" w:rsidP="0060776B">
      <w:pPr>
        <w:ind w:left="540"/>
        <w:rPr>
          <w:rFonts w:ascii="CG Times" w:hAnsi="CG Times"/>
          <w:sz w:val="18"/>
          <w:szCs w:val="18"/>
        </w:rPr>
      </w:pPr>
      <w:r w:rsidRPr="004D5153">
        <w:rPr>
          <w:rFonts w:ascii="CG Times" w:hAnsi="CG Times"/>
          <w:sz w:val="18"/>
          <w:szCs w:val="18"/>
        </w:rPr>
        <w:t>B. Cell development, leachate, stormwater, gas monitoring, gas collection and control infrastructure, and phased closure;</w:t>
      </w:r>
    </w:p>
    <w:p w14:paraId="5C2E7D5B" w14:textId="77777777" w:rsidR="00294781" w:rsidRPr="004D5153" w:rsidRDefault="00294781" w:rsidP="0060776B">
      <w:pPr>
        <w:ind w:left="360"/>
        <w:rPr>
          <w:rFonts w:ascii="CG Times" w:hAnsi="CG Times"/>
          <w:sz w:val="18"/>
          <w:szCs w:val="18"/>
        </w:rPr>
      </w:pPr>
      <w:r w:rsidRPr="004D5153">
        <w:rPr>
          <w:rFonts w:ascii="CG Times" w:hAnsi="CG Times"/>
          <w:sz w:val="18"/>
          <w:szCs w:val="18"/>
        </w:rPr>
        <w:t>7. All computer model</w:t>
      </w:r>
      <w:r w:rsidR="00DB332B" w:rsidRPr="004D5153">
        <w:rPr>
          <w:rFonts w:ascii="CG Times" w:hAnsi="CG Times"/>
          <w:sz w:val="18"/>
          <w:szCs w:val="18"/>
        </w:rPr>
        <w:t>ing</w:t>
      </w:r>
      <w:r w:rsidRPr="004D5153">
        <w:rPr>
          <w:rFonts w:ascii="CG Times" w:hAnsi="CG Times"/>
          <w:sz w:val="18"/>
          <w:szCs w:val="18"/>
        </w:rPr>
        <w:t xml:space="preserve"> used in the landfill design, along with a list and summary narrative of the limitations and assumptions of each model</w:t>
      </w:r>
      <w:r w:rsidR="00DB332B" w:rsidRPr="004D5153">
        <w:rPr>
          <w:rFonts w:ascii="CG Times" w:hAnsi="CG Times"/>
          <w:sz w:val="18"/>
          <w:szCs w:val="18"/>
        </w:rPr>
        <w:t xml:space="preserve"> and all supporting data</w:t>
      </w:r>
      <w:r w:rsidRPr="004D5153">
        <w:rPr>
          <w:rFonts w:ascii="CG Times" w:hAnsi="CG Times"/>
          <w:sz w:val="18"/>
          <w:szCs w:val="18"/>
        </w:rPr>
        <w:t>;</w:t>
      </w:r>
    </w:p>
    <w:p w14:paraId="7E8BE66B" w14:textId="77777777" w:rsidR="00F82747" w:rsidRPr="004D5153" w:rsidRDefault="00F82747" w:rsidP="0060776B">
      <w:pPr>
        <w:ind w:left="360"/>
        <w:rPr>
          <w:rFonts w:ascii="CG Times" w:hAnsi="CG Times"/>
          <w:sz w:val="18"/>
          <w:szCs w:val="18"/>
        </w:rPr>
      </w:pPr>
      <w:r w:rsidRPr="004D5153">
        <w:rPr>
          <w:rFonts w:ascii="CG Times" w:hAnsi="CG Times"/>
          <w:sz w:val="18"/>
          <w:szCs w:val="18"/>
        </w:rPr>
        <w:t xml:space="preserve">8. </w:t>
      </w:r>
      <w:r w:rsidR="009F1C3C" w:rsidRPr="004D5153">
        <w:rPr>
          <w:rFonts w:ascii="CG Times" w:hAnsi="CG Times"/>
          <w:sz w:val="18"/>
          <w:szCs w:val="18"/>
        </w:rPr>
        <w:t>P</w:t>
      </w:r>
      <w:r w:rsidRPr="004D5153">
        <w:rPr>
          <w:rFonts w:ascii="CG Times" w:hAnsi="CG Times"/>
          <w:sz w:val="18"/>
          <w:szCs w:val="18"/>
        </w:rPr>
        <w:t xml:space="preserve">recipitation, evapotranspiration, and climatological </w:t>
      </w:r>
      <w:r w:rsidR="009F1C3C" w:rsidRPr="004D5153">
        <w:rPr>
          <w:rFonts w:ascii="CG Times" w:hAnsi="CG Times"/>
          <w:sz w:val="18"/>
          <w:szCs w:val="18"/>
        </w:rPr>
        <w:t>conditions shall be considered in site selection and design</w:t>
      </w:r>
      <w:r w:rsidRPr="004D5153">
        <w:rPr>
          <w:rFonts w:ascii="CG Times" w:hAnsi="CG Times"/>
          <w:sz w:val="18"/>
          <w:szCs w:val="18"/>
        </w:rPr>
        <w:t>;</w:t>
      </w:r>
    </w:p>
    <w:p w14:paraId="58139952" w14:textId="77777777" w:rsidR="00F82747" w:rsidRPr="004D5153" w:rsidRDefault="00F82747" w:rsidP="0060776B">
      <w:pPr>
        <w:ind w:left="360"/>
        <w:rPr>
          <w:rFonts w:ascii="CG Times" w:hAnsi="CG Times"/>
          <w:sz w:val="18"/>
          <w:szCs w:val="18"/>
        </w:rPr>
      </w:pPr>
      <w:r w:rsidRPr="004D5153">
        <w:rPr>
          <w:rFonts w:ascii="CG Times" w:hAnsi="CG Times"/>
          <w:sz w:val="18"/>
          <w:szCs w:val="18"/>
        </w:rPr>
        <w:t>9. Procedures for testing, site evaluation and preparation, and construction of the landfill;</w:t>
      </w:r>
    </w:p>
    <w:p w14:paraId="02EDC1C6" w14:textId="77777777" w:rsidR="00147360" w:rsidRPr="004D5153" w:rsidRDefault="00F82747" w:rsidP="0060776B">
      <w:pPr>
        <w:ind w:left="360"/>
        <w:rPr>
          <w:rFonts w:ascii="CG Times" w:hAnsi="CG Times"/>
          <w:sz w:val="18"/>
          <w:szCs w:val="18"/>
        </w:rPr>
      </w:pPr>
      <w:r w:rsidRPr="004D5153">
        <w:rPr>
          <w:rFonts w:ascii="CG Times" w:hAnsi="CG Times"/>
          <w:sz w:val="18"/>
          <w:szCs w:val="18"/>
        </w:rPr>
        <w:t xml:space="preserve">10. A demonstration of how adverse geologic and hydrologic conditions may be altered or compensated for via surface water drainage diversion, underdrains, sumps, and other structural components, </w:t>
      </w:r>
      <w:r w:rsidR="0078295A" w:rsidRPr="004D5153">
        <w:rPr>
          <w:rFonts w:ascii="CG Times" w:hAnsi="CG Times"/>
          <w:sz w:val="18"/>
          <w:szCs w:val="18"/>
        </w:rPr>
        <w:t>including</w:t>
      </w:r>
      <w:r w:rsidRPr="004D5153">
        <w:rPr>
          <w:rFonts w:ascii="CG Times" w:hAnsi="CG Times"/>
          <w:sz w:val="18"/>
          <w:szCs w:val="18"/>
        </w:rPr>
        <w:t xml:space="preserve"> detail</w:t>
      </w:r>
      <w:r w:rsidR="0078295A" w:rsidRPr="004D5153">
        <w:rPr>
          <w:rFonts w:ascii="CG Times" w:hAnsi="CG Times"/>
          <w:sz w:val="18"/>
          <w:szCs w:val="18"/>
        </w:rPr>
        <w:t>ing</w:t>
      </w:r>
      <w:r w:rsidRPr="004D5153">
        <w:rPr>
          <w:rFonts w:ascii="CG Times" w:hAnsi="CG Times"/>
          <w:sz w:val="18"/>
          <w:szCs w:val="18"/>
        </w:rPr>
        <w:t xml:space="preserve"> all necessary site alterations in the plans;</w:t>
      </w:r>
    </w:p>
    <w:p w14:paraId="762F7A61" w14:textId="77777777" w:rsidR="00443DA4" w:rsidRPr="004D5153" w:rsidRDefault="00F82747" w:rsidP="00443DA4">
      <w:pPr>
        <w:ind w:left="360"/>
        <w:rPr>
          <w:rFonts w:ascii="CG Times" w:hAnsi="CG Times"/>
          <w:sz w:val="18"/>
          <w:szCs w:val="18"/>
        </w:rPr>
      </w:pPr>
      <w:r w:rsidRPr="004D5153">
        <w:rPr>
          <w:rFonts w:ascii="CG Times" w:hAnsi="CG Times"/>
          <w:sz w:val="18"/>
          <w:szCs w:val="18"/>
        </w:rPr>
        <w:t>1</w:t>
      </w:r>
      <w:r w:rsidR="00D35AE1" w:rsidRPr="004D5153">
        <w:rPr>
          <w:rFonts w:ascii="CG Times" w:hAnsi="CG Times"/>
          <w:sz w:val="18"/>
          <w:szCs w:val="18"/>
        </w:rPr>
        <w:t>1</w:t>
      </w:r>
      <w:r w:rsidRPr="004D5153">
        <w:rPr>
          <w:rFonts w:ascii="CG Times" w:hAnsi="CG Times"/>
          <w:sz w:val="18"/>
          <w:szCs w:val="18"/>
        </w:rPr>
        <w:t xml:space="preserve">. </w:t>
      </w:r>
      <w:r w:rsidR="00C510FE" w:rsidRPr="004D5153">
        <w:rPr>
          <w:rFonts w:ascii="CG Times" w:hAnsi="CG Times"/>
          <w:sz w:val="18"/>
          <w:szCs w:val="18"/>
        </w:rPr>
        <w:t>Stability analyses shall be performed for all stages of landfill construction, all liner and leachate system components, and on all final cover system components, as well as an evaluation of the effect of waste settlement on the final cover system components, side slope liner system components, and surface water management system components. Results shall be submitted from all analyses and evaluations.</w:t>
      </w:r>
    </w:p>
    <w:p w14:paraId="1676D6F3" w14:textId="77777777" w:rsidR="00F82747" w:rsidRPr="004D5153" w:rsidRDefault="00F82747" w:rsidP="0060776B">
      <w:pPr>
        <w:ind w:left="360"/>
        <w:rPr>
          <w:rFonts w:ascii="CG Times" w:hAnsi="CG Times"/>
          <w:sz w:val="18"/>
          <w:szCs w:val="18"/>
        </w:rPr>
      </w:pPr>
      <w:r w:rsidRPr="004D5153">
        <w:rPr>
          <w:rFonts w:ascii="CG Times" w:hAnsi="CG Times"/>
          <w:sz w:val="18"/>
          <w:szCs w:val="18"/>
        </w:rPr>
        <w:t>1</w:t>
      </w:r>
      <w:r w:rsidR="00D35AE1" w:rsidRPr="004D5153">
        <w:rPr>
          <w:rFonts w:ascii="CG Times" w:hAnsi="CG Times"/>
          <w:sz w:val="18"/>
          <w:szCs w:val="18"/>
        </w:rPr>
        <w:t>2</w:t>
      </w:r>
      <w:r w:rsidRPr="004D5153">
        <w:rPr>
          <w:rFonts w:ascii="CG Times" w:hAnsi="CG Times"/>
          <w:sz w:val="18"/>
          <w:szCs w:val="18"/>
        </w:rPr>
        <w:t>.</w:t>
      </w:r>
      <w:r w:rsidR="00467C8A" w:rsidRPr="004D5153">
        <w:rPr>
          <w:rFonts w:ascii="CG Times" w:hAnsi="CG Times"/>
          <w:sz w:val="18"/>
          <w:szCs w:val="18"/>
        </w:rPr>
        <w:t xml:space="preserve"> Settlement and bearing capacity analysis shall be performed on the in-place foundation material beneath the disposal area, and the results </w:t>
      </w:r>
      <w:r w:rsidR="00450D6F" w:rsidRPr="004D5153">
        <w:rPr>
          <w:rFonts w:ascii="CG Times" w:hAnsi="CG Times"/>
          <w:sz w:val="18"/>
          <w:szCs w:val="18"/>
        </w:rPr>
        <w:t xml:space="preserve">and supporting data </w:t>
      </w:r>
      <w:r w:rsidR="00467C8A" w:rsidRPr="004D5153">
        <w:rPr>
          <w:rFonts w:ascii="CG Times" w:hAnsi="CG Times"/>
          <w:sz w:val="18"/>
          <w:szCs w:val="18"/>
        </w:rPr>
        <w:t>submitted in the design plan.</w:t>
      </w:r>
      <w:r w:rsidRPr="004D5153">
        <w:rPr>
          <w:rFonts w:ascii="CG Times" w:hAnsi="CG Times"/>
          <w:sz w:val="18"/>
          <w:szCs w:val="18"/>
        </w:rPr>
        <w:t xml:space="preserve"> </w:t>
      </w:r>
    </w:p>
    <w:p w14:paraId="6820EE7C" w14:textId="77777777" w:rsidR="00F82747" w:rsidRPr="004D5153" w:rsidRDefault="00504D45" w:rsidP="00C762CB">
      <w:pPr>
        <w:ind w:left="360"/>
        <w:rPr>
          <w:rFonts w:ascii="CG Times" w:hAnsi="CG Times"/>
          <w:sz w:val="18"/>
          <w:szCs w:val="18"/>
        </w:rPr>
      </w:pPr>
      <w:r w:rsidRPr="004D5153">
        <w:rPr>
          <w:rFonts w:ascii="CG Times" w:hAnsi="CG Times"/>
          <w:sz w:val="18"/>
          <w:szCs w:val="18"/>
        </w:rPr>
        <w:t>1</w:t>
      </w:r>
      <w:r w:rsidR="00D35AE1" w:rsidRPr="004D5153">
        <w:rPr>
          <w:rFonts w:ascii="CG Times" w:hAnsi="CG Times"/>
          <w:sz w:val="18"/>
          <w:szCs w:val="18"/>
        </w:rPr>
        <w:t>3</w:t>
      </w:r>
      <w:r w:rsidRPr="004D5153">
        <w:rPr>
          <w:rFonts w:ascii="CG Times" w:hAnsi="CG Times"/>
          <w:sz w:val="18"/>
          <w:szCs w:val="18"/>
        </w:rPr>
        <w:t xml:space="preserve">. </w:t>
      </w:r>
      <w:r w:rsidR="00D95FAC" w:rsidRPr="004D5153">
        <w:rPr>
          <w:rFonts w:ascii="CG Times" w:hAnsi="CG Times"/>
          <w:sz w:val="18"/>
          <w:szCs w:val="18"/>
        </w:rPr>
        <w:t>An evaluation of the characteristics and quantity of available soil on- and off-site with respect to its suitability for landfill construction and operation, and a discussion of the engineering properties and quantity estimates of the soil on-site, which include:</w:t>
      </w:r>
    </w:p>
    <w:p w14:paraId="5269EC74" w14:textId="77777777" w:rsidR="00504D45" w:rsidRPr="004D5153" w:rsidRDefault="007E5825" w:rsidP="0060776B">
      <w:pPr>
        <w:ind w:left="540"/>
        <w:rPr>
          <w:rFonts w:ascii="CG Times" w:hAnsi="CG Times"/>
          <w:sz w:val="18"/>
          <w:szCs w:val="18"/>
        </w:rPr>
      </w:pPr>
      <w:r w:rsidRPr="004D5153">
        <w:rPr>
          <w:rFonts w:ascii="CG Times" w:hAnsi="CG Times"/>
          <w:sz w:val="18"/>
          <w:szCs w:val="18"/>
        </w:rPr>
        <w:t>A. Texture. Sieve and hydrometer analyses shall be performed to determine grain size distribution</w:t>
      </w:r>
      <w:r w:rsidR="00AF22D4" w:rsidRPr="004D5153">
        <w:rPr>
          <w:rFonts w:ascii="CG Times" w:hAnsi="CG Times"/>
          <w:sz w:val="18"/>
          <w:szCs w:val="18"/>
        </w:rPr>
        <w:t xml:space="preserve"> of representative soil samples in accordance with</w:t>
      </w:r>
      <w:r w:rsidRPr="004D5153">
        <w:rPr>
          <w:rFonts w:ascii="CG Times" w:hAnsi="CG Times"/>
          <w:sz w:val="18"/>
          <w:szCs w:val="18"/>
        </w:rPr>
        <w:t xml:space="preserve"> ASTM D6913/D6913M-17 </w:t>
      </w:r>
      <w:r w:rsidR="002701E6" w:rsidRPr="004D5153">
        <w:rPr>
          <w:rFonts w:ascii="CG Times" w:hAnsi="CG Times"/>
          <w:sz w:val="18"/>
          <w:szCs w:val="18"/>
        </w:rPr>
        <w:t xml:space="preserve">ASTM International 100 Barr Harbor, West Conshohocken, PA 19428, Publication date 2017 </w:t>
      </w:r>
      <w:r w:rsidRPr="004D5153">
        <w:rPr>
          <w:rFonts w:ascii="CG Times" w:hAnsi="CG Times"/>
          <w:sz w:val="18"/>
          <w:szCs w:val="18"/>
        </w:rPr>
        <w:t>and ASTM D7928-</w:t>
      </w:r>
      <w:r w:rsidR="00FB3975" w:rsidRPr="004D5153">
        <w:rPr>
          <w:rFonts w:ascii="CG Times" w:hAnsi="CG Times"/>
          <w:sz w:val="18"/>
          <w:szCs w:val="18"/>
        </w:rPr>
        <w:t>21</w:t>
      </w:r>
      <w:r w:rsidRPr="004D5153">
        <w:rPr>
          <w:rFonts w:ascii="CG Times" w:hAnsi="CG Times"/>
          <w:sz w:val="18"/>
          <w:szCs w:val="18"/>
        </w:rPr>
        <w:t xml:space="preserve"> ASTM International 100 Barr Harbor, West Conshohocken, PA 19428, Publication date 20</w:t>
      </w:r>
      <w:r w:rsidR="00596976" w:rsidRPr="004D5153">
        <w:rPr>
          <w:rFonts w:ascii="CG Times" w:hAnsi="CG Times"/>
          <w:sz w:val="18"/>
          <w:szCs w:val="18"/>
        </w:rPr>
        <w:t>21</w:t>
      </w:r>
      <w:r w:rsidRPr="004D5153">
        <w:rPr>
          <w:rFonts w:ascii="CG Times" w:hAnsi="CG Times"/>
          <w:sz w:val="18"/>
          <w:szCs w:val="18"/>
        </w:rPr>
        <w:t>;</w:t>
      </w:r>
    </w:p>
    <w:p w14:paraId="44A0FD13" w14:textId="77777777" w:rsidR="00504D45" w:rsidRPr="004D5153" w:rsidRDefault="00840EF8" w:rsidP="0060776B">
      <w:pPr>
        <w:ind w:left="540"/>
        <w:rPr>
          <w:rFonts w:ascii="CG Times" w:hAnsi="CG Times"/>
          <w:sz w:val="18"/>
          <w:szCs w:val="18"/>
        </w:rPr>
      </w:pPr>
      <w:r w:rsidRPr="004D5153">
        <w:rPr>
          <w:rFonts w:ascii="CG Times" w:hAnsi="CG Times"/>
          <w:sz w:val="18"/>
          <w:szCs w:val="18"/>
        </w:rPr>
        <w:t xml:space="preserve">B. </w:t>
      </w:r>
      <w:r w:rsidR="00A7012F" w:rsidRPr="004D5153">
        <w:rPr>
          <w:rFonts w:ascii="CG Times" w:hAnsi="CG Times"/>
          <w:sz w:val="18"/>
          <w:szCs w:val="18"/>
        </w:rPr>
        <w:t xml:space="preserve">Plasticity. The liquid limit, plastic limit, and plasticity index of representative soil samples shall be determined </w:t>
      </w:r>
      <w:r w:rsidR="00AF22D4" w:rsidRPr="004D5153">
        <w:rPr>
          <w:rFonts w:ascii="CG Times" w:hAnsi="CG Times"/>
          <w:sz w:val="18"/>
          <w:szCs w:val="18"/>
        </w:rPr>
        <w:t xml:space="preserve">in accordance with </w:t>
      </w:r>
      <w:r w:rsidR="00504D45" w:rsidRPr="004D5153">
        <w:rPr>
          <w:rFonts w:ascii="CG Times" w:hAnsi="CG Times"/>
          <w:sz w:val="18"/>
          <w:szCs w:val="18"/>
        </w:rPr>
        <w:t xml:space="preserve">ASTM </w:t>
      </w:r>
      <w:r w:rsidR="00A7012F" w:rsidRPr="004D5153">
        <w:rPr>
          <w:rFonts w:ascii="CG Times" w:hAnsi="CG Times"/>
          <w:sz w:val="18"/>
          <w:szCs w:val="18"/>
        </w:rPr>
        <w:t>D4318-17 ASTM International, 100 Barr Harbor, West Conshohocken, PA 19428, Publication date 2017;</w:t>
      </w:r>
    </w:p>
    <w:p w14:paraId="6F19A10F" w14:textId="77777777" w:rsidR="006D2772" w:rsidRPr="004D5153" w:rsidRDefault="00840EF8" w:rsidP="0060776B">
      <w:pPr>
        <w:ind w:left="540"/>
        <w:rPr>
          <w:rFonts w:ascii="CG Times" w:hAnsi="CG Times"/>
          <w:sz w:val="18"/>
          <w:szCs w:val="18"/>
        </w:rPr>
      </w:pPr>
      <w:r w:rsidRPr="004D5153">
        <w:rPr>
          <w:rFonts w:ascii="CG Times" w:hAnsi="CG Times"/>
          <w:sz w:val="18"/>
          <w:szCs w:val="18"/>
        </w:rPr>
        <w:t>C. Hydraulic conductivity. Perform laboratory hydraulic conductivity tests upon undisturbed representative soil samples usi</w:t>
      </w:r>
      <w:r w:rsidR="00AF22D4" w:rsidRPr="004D5153">
        <w:rPr>
          <w:rFonts w:ascii="CG Times" w:hAnsi="CG Times"/>
          <w:sz w:val="18"/>
          <w:szCs w:val="18"/>
        </w:rPr>
        <w:t>ng a flexible wall permeameter</w:t>
      </w:r>
      <w:r w:rsidR="00EB2862" w:rsidRPr="004D5153">
        <w:rPr>
          <w:rFonts w:ascii="CG Times" w:hAnsi="CG Times"/>
          <w:sz w:val="18"/>
          <w:szCs w:val="18"/>
        </w:rPr>
        <w:t xml:space="preserve"> </w:t>
      </w:r>
      <w:r w:rsidR="00AF22D4" w:rsidRPr="004D5153">
        <w:rPr>
          <w:rFonts w:ascii="CG Times" w:hAnsi="CG Times"/>
          <w:sz w:val="18"/>
          <w:szCs w:val="18"/>
        </w:rPr>
        <w:t xml:space="preserve">in accordance with </w:t>
      </w:r>
      <w:r w:rsidRPr="004D5153">
        <w:rPr>
          <w:rFonts w:ascii="CG Times" w:hAnsi="CG Times"/>
          <w:sz w:val="18"/>
          <w:szCs w:val="18"/>
        </w:rPr>
        <w:t>ASTM D-5084-16</w:t>
      </w:r>
      <w:r w:rsidR="00F805C5" w:rsidRPr="004D5153">
        <w:rPr>
          <w:rFonts w:ascii="CG Times" w:hAnsi="CG Times"/>
          <w:sz w:val="18"/>
          <w:szCs w:val="18"/>
        </w:rPr>
        <w:t>a</w:t>
      </w:r>
      <w:r w:rsidRPr="004D5153">
        <w:rPr>
          <w:rFonts w:ascii="CG Times" w:hAnsi="CG Times"/>
          <w:sz w:val="18"/>
          <w:szCs w:val="18"/>
        </w:rPr>
        <w:t xml:space="preserve"> ASTM International, 100 Barr Harbor, West Conshohocken,</w:t>
      </w:r>
      <w:r w:rsidR="00AF22D4" w:rsidRPr="004D5153">
        <w:rPr>
          <w:rFonts w:ascii="CG Times" w:hAnsi="CG Times"/>
          <w:sz w:val="18"/>
          <w:szCs w:val="18"/>
        </w:rPr>
        <w:t xml:space="preserve"> PA 19428</w:t>
      </w:r>
      <w:r w:rsidR="00D35AE1" w:rsidRPr="004D5153">
        <w:rPr>
          <w:rFonts w:ascii="CG Times" w:hAnsi="CG Times"/>
          <w:sz w:val="18"/>
          <w:szCs w:val="18"/>
        </w:rPr>
        <w:t>,</w:t>
      </w:r>
      <w:r w:rsidR="00AF22D4" w:rsidRPr="004D5153">
        <w:rPr>
          <w:rFonts w:ascii="CG Times" w:hAnsi="CG Times"/>
          <w:sz w:val="18"/>
          <w:szCs w:val="18"/>
        </w:rPr>
        <w:t xml:space="preserve"> Publication date 2016</w:t>
      </w:r>
      <w:r w:rsidRPr="004D5153">
        <w:rPr>
          <w:rFonts w:ascii="CG Times" w:hAnsi="CG Times"/>
          <w:sz w:val="18"/>
          <w:szCs w:val="18"/>
        </w:rPr>
        <w:t xml:space="preserve">. </w:t>
      </w:r>
    </w:p>
    <w:p w14:paraId="4544B083" w14:textId="77777777" w:rsidR="000510E0" w:rsidRPr="004D5153" w:rsidRDefault="006D2772" w:rsidP="0060776B">
      <w:pPr>
        <w:ind w:left="540"/>
        <w:rPr>
          <w:rFonts w:ascii="CG Times" w:hAnsi="CG Times"/>
          <w:sz w:val="18"/>
          <w:szCs w:val="18"/>
        </w:rPr>
      </w:pPr>
      <w:r w:rsidRPr="004D5153">
        <w:rPr>
          <w:rFonts w:ascii="CG Times" w:hAnsi="CG Times"/>
          <w:sz w:val="18"/>
          <w:szCs w:val="18"/>
        </w:rPr>
        <w:lastRenderedPageBreak/>
        <w:t xml:space="preserve">D. </w:t>
      </w:r>
      <w:r w:rsidR="00840EF8" w:rsidRPr="004D5153">
        <w:rPr>
          <w:rFonts w:ascii="CG Times" w:hAnsi="CG Times"/>
          <w:sz w:val="18"/>
          <w:szCs w:val="18"/>
        </w:rPr>
        <w:t>If an aquifer is found to be laterally continuous across the anticipated area of the proposed landfill, the hydraulic conductivity of each significant continuous geologic unit shall be determined. Examples of accepted field tests are slug or pump tests that isolate the geologic unit of interest; and</w:t>
      </w:r>
    </w:p>
    <w:p w14:paraId="7734795D" w14:textId="77777777" w:rsidR="00504D45" w:rsidRPr="004D5153" w:rsidRDefault="006D2772" w:rsidP="0060776B">
      <w:pPr>
        <w:ind w:left="540"/>
        <w:rPr>
          <w:rFonts w:ascii="CG Times" w:hAnsi="CG Times"/>
          <w:sz w:val="18"/>
          <w:szCs w:val="18"/>
        </w:rPr>
      </w:pPr>
      <w:r w:rsidRPr="004D5153">
        <w:rPr>
          <w:rFonts w:ascii="CG Times" w:hAnsi="CG Times"/>
          <w:sz w:val="18"/>
          <w:szCs w:val="18"/>
        </w:rPr>
        <w:t>E</w:t>
      </w:r>
      <w:r w:rsidR="00840EF8" w:rsidRPr="004D5153">
        <w:rPr>
          <w:rFonts w:ascii="CG Times" w:hAnsi="CG Times"/>
          <w:sz w:val="18"/>
          <w:szCs w:val="18"/>
        </w:rPr>
        <w:t>. Area extent and depth. Determine the areal extent and depth of soil suitable for landfill construction, clearly describing any variations in soil depth</w:t>
      </w:r>
      <w:r w:rsidR="00D35AE1" w:rsidRPr="004D5153">
        <w:rPr>
          <w:rFonts w:ascii="CG Times" w:hAnsi="CG Times"/>
          <w:sz w:val="18"/>
          <w:szCs w:val="18"/>
        </w:rPr>
        <w:t>.</w:t>
      </w:r>
    </w:p>
    <w:p w14:paraId="3320D494" w14:textId="77777777" w:rsidR="00A045CD" w:rsidRPr="004D5153" w:rsidRDefault="00A045CD" w:rsidP="0060776B">
      <w:pPr>
        <w:ind w:left="360"/>
        <w:rPr>
          <w:rFonts w:ascii="CG Times" w:hAnsi="CG Times"/>
          <w:sz w:val="18"/>
          <w:szCs w:val="18"/>
        </w:rPr>
      </w:pPr>
      <w:r w:rsidRPr="004D5153">
        <w:rPr>
          <w:rFonts w:ascii="CG Times" w:hAnsi="CG Times"/>
          <w:sz w:val="18"/>
          <w:szCs w:val="18"/>
        </w:rPr>
        <w:t>1</w:t>
      </w:r>
      <w:r w:rsidR="00D35AE1" w:rsidRPr="004D5153">
        <w:rPr>
          <w:rFonts w:ascii="CG Times" w:hAnsi="CG Times"/>
          <w:sz w:val="18"/>
          <w:szCs w:val="18"/>
        </w:rPr>
        <w:t>4</w:t>
      </w:r>
      <w:r w:rsidR="00E253D0" w:rsidRPr="004D5153">
        <w:rPr>
          <w:rFonts w:ascii="CG Times" w:hAnsi="CG Times"/>
          <w:sz w:val="18"/>
          <w:szCs w:val="18"/>
        </w:rPr>
        <w:t>.</w:t>
      </w:r>
      <w:r w:rsidR="00221B5D" w:rsidRPr="004D5153">
        <w:rPr>
          <w:rFonts w:ascii="CG Times" w:hAnsi="CG Times"/>
          <w:sz w:val="18"/>
          <w:szCs w:val="18"/>
        </w:rPr>
        <w:t xml:space="preserve"> </w:t>
      </w:r>
      <w:r w:rsidR="00CF2DDB" w:rsidRPr="004D5153">
        <w:rPr>
          <w:rFonts w:ascii="CG Times" w:hAnsi="CG Times"/>
          <w:sz w:val="18"/>
          <w:szCs w:val="18"/>
        </w:rPr>
        <w:t xml:space="preserve">Test Pad. </w:t>
      </w:r>
    </w:p>
    <w:p w14:paraId="0D880BE8" w14:textId="77777777" w:rsidR="00344D2E" w:rsidRPr="004D5153" w:rsidRDefault="00A045CD" w:rsidP="0060776B">
      <w:pPr>
        <w:ind w:left="540"/>
        <w:rPr>
          <w:rFonts w:ascii="CG Times" w:hAnsi="CG Times"/>
          <w:sz w:val="18"/>
          <w:szCs w:val="18"/>
        </w:rPr>
      </w:pPr>
      <w:r w:rsidRPr="004D5153">
        <w:rPr>
          <w:rFonts w:ascii="CG Times" w:hAnsi="CG Times"/>
          <w:sz w:val="18"/>
          <w:szCs w:val="18"/>
        </w:rPr>
        <w:t>A. A test pad</w:t>
      </w:r>
      <w:r w:rsidR="00344D2E" w:rsidRPr="004D5153">
        <w:rPr>
          <w:rFonts w:ascii="CG Times" w:hAnsi="CG Times"/>
          <w:sz w:val="18"/>
          <w:szCs w:val="18"/>
        </w:rPr>
        <w:t xml:space="preserve"> plan that describes the construction and quality assurance/quality control (QA/QC) procedures </w:t>
      </w:r>
      <w:r w:rsidR="00D27B9D" w:rsidRPr="004D5153">
        <w:rPr>
          <w:rFonts w:ascii="CG Times" w:hAnsi="CG Times"/>
          <w:sz w:val="18"/>
          <w:szCs w:val="18"/>
        </w:rPr>
        <w:t xml:space="preserve">that </w:t>
      </w:r>
      <w:r w:rsidR="00344D2E" w:rsidRPr="004D5153">
        <w:rPr>
          <w:rFonts w:ascii="CG Times" w:hAnsi="CG Times"/>
          <w:sz w:val="18"/>
          <w:szCs w:val="18"/>
        </w:rPr>
        <w:t>will be used to</w:t>
      </w:r>
      <w:r w:rsidR="006373D7" w:rsidRPr="004D5153">
        <w:rPr>
          <w:rFonts w:ascii="CG Times" w:hAnsi="CG Times"/>
          <w:sz w:val="18"/>
          <w:szCs w:val="18"/>
        </w:rPr>
        <w:t xml:space="preserve"> construct the test pad and</w:t>
      </w:r>
      <w:r w:rsidR="00344D2E" w:rsidRPr="004D5153">
        <w:rPr>
          <w:rFonts w:ascii="CG Times" w:hAnsi="CG Times"/>
          <w:sz w:val="18"/>
          <w:szCs w:val="18"/>
        </w:rPr>
        <w:t xml:space="preserve"> achieve satisfactory test pad performance</w:t>
      </w:r>
      <w:r w:rsidR="006373D7" w:rsidRPr="004D5153">
        <w:rPr>
          <w:rFonts w:ascii="CG Times" w:hAnsi="CG Times"/>
          <w:sz w:val="18"/>
          <w:szCs w:val="18"/>
        </w:rPr>
        <w:t xml:space="preserve"> results shall be submitted to the department for approval prior to test pad construction. </w:t>
      </w:r>
      <w:r w:rsidR="00344D2E" w:rsidRPr="004D5153">
        <w:rPr>
          <w:rFonts w:ascii="CG Times" w:hAnsi="CG Times"/>
          <w:sz w:val="18"/>
          <w:szCs w:val="18"/>
        </w:rPr>
        <w:t xml:space="preserve">At a minimum, the </w:t>
      </w:r>
      <w:r w:rsidR="00F51DFD" w:rsidRPr="004D5153">
        <w:rPr>
          <w:rFonts w:ascii="CG Times" w:hAnsi="CG Times"/>
          <w:sz w:val="18"/>
          <w:szCs w:val="18"/>
        </w:rPr>
        <w:t>plan</w:t>
      </w:r>
      <w:r w:rsidR="00344D2E" w:rsidRPr="004D5153">
        <w:rPr>
          <w:rFonts w:ascii="CG Times" w:hAnsi="CG Times"/>
          <w:sz w:val="18"/>
          <w:szCs w:val="18"/>
        </w:rPr>
        <w:t xml:space="preserve"> shall include the QA/QC procedures, construction methods to be implemented during liner construction, testing, and equipment proposed for use during construction.</w:t>
      </w:r>
      <w:r w:rsidR="00C762CB" w:rsidRPr="004D5153">
        <w:rPr>
          <w:rFonts w:ascii="CG Times" w:hAnsi="CG Times"/>
          <w:sz w:val="18"/>
          <w:szCs w:val="18"/>
        </w:rPr>
        <w:t xml:space="preserve"> </w:t>
      </w:r>
    </w:p>
    <w:p w14:paraId="373D8A77" w14:textId="77777777" w:rsidR="00C762CB" w:rsidRPr="004D5153" w:rsidRDefault="00344D2E" w:rsidP="00EB2862">
      <w:pPr>
        <w:ind w:left="540"/>
        <w:rPr>
          <w:rFonts w:ascii="CG Times" w:hAnsi="CG Times"/>
          <w:sz w:val="18"/>
          <w:szCs w:val="18"/>
        </w:rPr>
      </w:pPr>
      <w:r w:rsidRPr="004D5153">
        <w:rPr>
          <w:rFonts w:ascii="CG Times" w:hAnsi="CG Times"/>
          <w:sz w:val="18"/>
          <w:szCs w:val="18"/>
        </w:rPr>
        <w:t xml:space="preserve">B. </w:t>
      </w:r>
      <w:r w:rsidR="00A15F5A" w:rsidRPr="004D5153">
        <w:rPr>
          <w:rFonts w:ascii="CG Times" w:hAnsi="CG Times"/>
          <w:sz w:val="18"/>
          <w:szCs w:val="18"/>
        </w:rPr>
        <w:t xml:space="preserve">A test pad shall be constructed </w:t>
      </w:r>
      <w:r w:rsidRPr="004D5153">
        <w:rPr>
          <w:rFonts w:ascii="CG Times" w:hAnsi="CG Times"/>
          <w:sz w:val="18"/>
          <w:szCs w:val="18"/>
        </w:rPr>
        <w:t>on</w:t>
      </w:r>
      <w:r w:rsidR="00270E6D" w:rsidRPr="004D5153">
        <w:rPr>
          <w:rFonts w:ascii="CG Times" w:hAnsi="CG Times"/>
          <w:sz w:val="18"/>
          <w:szCs w:val="18"/>
        </w:rPr>
        <w:t>-</w:t>
      </w:r>
      <w:r w:rsidR="00A15F5A" w:rsidRPr="004D5153">
        <w:rPr>
          <w:rFonts w:ascii="CG Times" w:hAnsi="CG Times"/>
          <w:sz w:val="18"/>
          <w:szCs w:val="18"/>
        </w:rPr>
        <w:t xml:space="preserve">site and tested to verify that the proposed soils, construction equipment, and construction and quality control (QC) procedures are adequate to ensure that the soil component of the composite liner system will meet the requirements </w:t>
      </w:r>
      <w:r w:rsidR="00FE01E3" w:rsidRPr="004D5153">
        <w:rPr>
          <w:rFonts w:ascii="CG Times" w:hAnsi="CG Times"/>
          <w:sz w:val="18"/>
          <w:szCs w:val="18"/>
        </w:rPr>
        <w:t xml:space="preserve">pursuant to </w:t>
      </w:r>
      <w:r w:rsidRPr="004D5153">
        <w:rPr>
          <w:rFonts w:ascii="CG Times" w:hAnsi="CG Times"/>
          <w:sz w:val="18"/>
          <w:szCs w:val="18"/>
        </w:rPr>
        <w:t>subparagraphs (4)(A)15.A and B</w:t>
      </w:r>
      <w:r w:rsidR="00FE01E3" w:rsidRPr="004D5153">
        <w:rPr>
          <w:rFonts w:ascii="CG Times" w:hAnsi="CG Times"/>
          <w:sz w:val="18"/>
          <w:szCs w:val="18"/>
        </w:rPr>
        <w:t xml:space="preserve"> of this rule</w:t>
      </w:r>
      <w:r w:rsidRPr="004D5153">
        <w:rPr>
          <w:rFonts w:ascii="CG Times" w:hAnsi="CG Times"/>
          <w:sz w:val="18"/>
          <w:szCs w:val="18"/>
        </w:rPr>
        <w:t>.</w:t>
      </w:r>
      <w:r w:rsidR="00C43442" w:rsidRPr="004D5153">
        <w:rPr>
          <w:rFonts w:ascii="CG Times" w:hAnsi="CG Times"/>
          <w:sz w:val="18"/>
          <w:szCs w:val="18"/>
        </w:rPr>
        <w:t xml:space="preserve"> The following </w:t>
      </w:r>
      <w:r w:rsidR="00F409BA" w:rsidRPr="004D5153">
        <w:rPr>
          <w:rFonts w:ascii="CG Times" w:hAnsi="CG Times"/>
          <w:sz w:val="18"/>
          <w:szCs w:val="18"/>
        </w:rPr>
        <w:t xml:space="preserve">testing </w:t>
      </w:r>
      <w:r w:rsidR="00C43442" w:rsidRPr="004D5153">
        <w:rPr>
          <w:rFonts w:ascii="CG Times" w:hAnsi="CG Times"/>
          <w:sz w:val="18"/>
          <w:szCs w:val="18"/>
        </w:rPr>
        <w:t>shall be performed on the test pad:</w:t>
      </w:r>
    </w:p>
    <w:p w14:paraId="4EF5C023" w14:textId="77777777" w:rsidR="00A15F5A" w:rsidRPr="004D5153" w:rsidRDefault="00A15F5A" w:rsidP="00E15731">
      <w:pPr>
        <w:ind w:left="720"/>
        <w:rPr>
          <w:rFonts w:ascii="CG Times" w:hAnsi="CG Times"/>
          <w:sz w:val="18"/>
          <w:szCs w:val="18"/>
        </w:rPr>
      </w:pPr>
      <w:r w:rsidRPr="004D5153">
        <w:rPr>
          <w:rFonts w:ascii="CG Times" w:hAnsi="CG Times"/>
          <w:sz w:val="18"/>
          <w:szCs w:val="18"/>
        </w:rPr>
        <w:t xml:space="preserve">(I) At least two (2) laboratory hydraulic conductivity tests performed on undisturbed samples of the completed test pad; </w:t>
      </w:r>
    </w:p>
    <w:p w14:paraId="44D8CE70" w14:textId="77777777" w:rsidR="00C51F24" w:rsidRPr="004D5153" w:rsidRDefault="00883A05" w:rsidP="0060776B">
      <w:pPr>
        <w:ind w:left="720"/>
        <w:rPr>
          <w:rFonts w:ascii="CG Times" w:hAnsi="CG Times"/>
          <w:sz w:val="18"/>
          <w:szCs w:val="18"/>
        </w:rPr>
      </w:pPr>
      <w:r w:rsidRPr="004D5153">
        <w:rPr>
          <w:rFonts w:ascii="CG Times" w:hAnsi="CG Times"/>
          <w:sz w:val="18"/>
          <w:szCs w:val="18"/>
        </w:rPr>
        <w:t xml:space="preserve">(II) At least one (1) in-situ hydraulic test that consists of at least five (5) individual test locations performed on the completed test pad </w:t>
      </w:r>
      <w:r w:rsidR="00AF22D4" w:rsidRPr="004D5153">
        <w:rPr>
          <w:rFonts w:ascii="CG Times" w:hAnsi="CG Times"/>
          <w:sz w:val="18"/>
          <w:szCs w:val="18"/>
        </w:rPr>
        <w:t xml:space="preserve">in accordance with </w:t>
      </w:r>
      <w:r w:rsidRPr="004D5153">
        <w:rPr>
          <w:rFonts w:ascii="CG Times" w:hAnsi="CG Times"/>
          <w:sz w:val="18"/>
          <w:szCs w:val="18"/>
        </w:rPr>
        <w:t>ASTM D6391-11</w:t>
      </w:r>
      <w:r w:rsidR="00733F11" w:rsidRPr="004D5153">
        <w:rPr>
          <w:rFonts w:ascii="CG Times" w:hAnsi="CG Times"/>
          <w:sz w:val="18"/>
          <w:szCs w:val="18"/>
        </w:rPr>
        <w:t xml:space="preserve"> (Reapproved 2020)</w:t>
      </w:r>
      <w:r w:rsidRPr="004D5153">
        <w:rPr>
          <w:rFonts w:ascii="CG Times" w:hAnsi="CG Times"/>
          <w:sz w:val="18"/>
          <w:szCs w:val="18"/>
        </w:rPr>
        <w:t xml:space="preserve"> ASTM International, 100 Barr Harbor West Conshohocken, PA 19428, Publication date 2011;</w:t>
      </w:r>
      <w:r w:rsidR="00D563E9" w:rsidRPr="004D5153">
        <w:rPr>
          <w:rFonts w:ascii="CG Times" w:hAnsi="CG Times"/>
          <w:sz w:val="18"/>
          <w:szCs w:val="18"/>
        </w:rPr>
        <w:t xml:space="preserve"> </w:t>
      </w:r>
    </w:p>
    <w:p w14:paraId="4C7482B7" w14:textId="77777777" w:rsidR="00D563E9" w:rsidRPr="004D5153" w:rsidRDefault="00D563E9" w:rsidP="0060776B">
      <w:pPr>
        <w:ind w:left="720"/>
        <w:rPr>
          <w:rFonts w:ascii="CG Times" w:hAnsi="CG Times"/>
          <w:sz w:val="18"/>
          <w:szCs w:val="18"/>
        </w:rPr>
      </w:pPr>
      <w:r w:rsidRPr="004D5153">
        <w:rPr>
          <w:rFonts w:ascii="CG Times" w:hAnsi="CG Times"/>
          <w:sz w:val="18"/>
          <w:szCs w:val="18"/>
        </w:rPr>
        <w:t>(III) At least two (2) test pits</w:t>
      </w:r>
      <w:r w:rsidR="008756B0" w:rsidRPr="004D5153">
        <w:rPr>
          <w:rFonts w:ascii="CG Times" w:hAnsi="CG Times"/>
          <w:sz w:val="18"/>
          <w:szCs w:val="18"/>
        </w:rPr>
        <w:t xml:space="preserve"> </w:t>
      </w:r>
      <w:r w:rsidRPr="004D5153">
        <w:rPr>
          <w:rFonts w:ascii="CG Times" w:hAnsi="CG Times"/>
          <w:sz w:val="18"/>
          <w:szCs w:val="18"/>
        </w:rPr>
        <w:t>excavated into the completed test pad to observe inter-lift bonding.</w:t>
      </w:r>
    </w:p>
    <w:p w14:paraId="2CC79321" w14:textId="77777777" w:rsidR="00270E6D" w:rsidRPr="004D5153" w:rsidRDefault="004263B1" w:rsidP="0060776B">
      <w:pPr>
        <w:ind w:left="540"/>
        <w:rPr>
          <w:rFonts w:ascii="CG Times" w:hAnsi="CG Times"/>
          <w:sz w:val="18"/>
          <w:szCs w:val="18"/>
        </w:rPr>
      </w:pPr>
      <w:r w:rsidRPr="004D5153">
        <w:rPr>
          <w:rFonts w:ascii="CG Times" w:hAnsi="CG Times"/>
          <w:sz w:val="18"/>
          <w:szCs w:val="18"/>
        </w:rPr>
        <w:t>C.</w:t>
      </w:r>
      <w:r w:rsidR="00C51F24" w:rsidRPr="004D5153">
        <w:rPr>
          <w:rFonts w:ascii="CG Times" w:hAnsi="CG Times"/>
          <w:sz w:val="18"/>
          <w:szCs w:val="18"/>
        </w:rPr>
        <w:t xml:space="preserve"> </w:t>
      </w:r>
      <w:r w:rsidR="00270E6D" w:rsidRPr="004D5153">
        <w:rPr>
          <w:rFonts w:ascii="CG Times" w:hAnsi="CG Times"/>
          <w:sz w:val="18"/>
          <w:szCs w:val="18"/>
        </w:rPr>
        <w:t>If test pad construction and testing shows that the proposed methods are not sufficient to meet the requirements of this rule, a new test pad shall be constructed using revised procedures approved by the department.</w:t>
      </w:r>
    </w:p>
    <w:p w14:paraId="7F641AFF" w14:textId="77777777" w:rsidR="00270E6D" w:rsidRPr="004D5153" w:rsidRDefault="004263B1" w:rsidP="0060776B">
      <w:pPr>
        <w:ind w:left="540"/>
        <w:rPr>
          <w:rFonts w:ascii="CG Times" w:hAnsi="CG Times"/>
          <w:sz w:val="18"/>
          <w:szCs w:val="18"/>
        </w:rPr>
      </w:pPr>
      <w:r w:rsidRPr="004D5153">
        <w:rPr>
          <w:rFonts w:ascii="CG Times" w:hAnsi="CG Times"/>
          <w:sz w:val="18"/>
          <w:szCs w:val="18"/>
        </w:rPr>
        <w:t>D.</w:t>
      </w:r>
      <w:r w:rsidR="00C51F24" w:rsidRPr="004D5153">
        <w:rPr>
          <w:rFonts w:ascii="CG Times" w:hAnsi="CG Times"/>
          <w:sz w:val="18"/>
          <w:szCs w:val="18"/>
        </w:rPr>
        <w:t xml:space="preserve"> </w:t>
      </w:r>
      <w:r w:rsidR="00270E6D" w:rsidRPr="004D5153">
        <w:rPr>
          <w:rFonts w:ascii="CG Times" w:hAnsi="CG Times"/>
          <w:sz w:val="18"/>
          <w:szCs w:val="18"/>
        </w:rPr>
        <w:t>For phased construction, only one (1) test pad will be required for a particular soil source, soil type, and equipment type.</w:t>
      </w:r>
    </w:p>
    <w:p w14:paraId="3E6CA9D0" w14:textId="77777777" w:rsidR="00C51F24" w:rsidRPr="004D5153" w:rsidRDefault="00AB2849" w:rsidP="0060776B">
      <w:pPr>
        <w:ind w:left="540"/>
        <w:rPr>
          <w:rFonts w:ascii="CG Times" w:hAnsi="CG Times"/>
          <w:sz w:val="18"/>
          <w:szCs w:val="18"/>
        </w:rPr>
      </w:pPr>
      <w:r w:rsidRPr="004D5153">
        <w:rPr>
          <w:rFonts w:ascii="CG Times" w:hAnsi="CG Times"/>
          <w:sz w:val="18"/>
          <w:szCs w:val="18"/>
        </w:rPr>
        <w:t>E.</w:t>
      </w:r>
      <w:r w:rsidR="00270E6D" w:rsidRPr="004D5153">
        <w:rPr>
          <w:rFonts w:ascii="CG Times" w:hAnsi="CG Times"/>
          <w:sz w:val="18"/>
          <w:szCs w:val="18"/>
        </w:rPr>
        <w:t xml:space="preserve"> A </w:t>
      </w:r>
      <w:r w:rsidRPr="004D5153">
        <w:rPr>
          <w:rFonts w:ascii="CG Times" w:hAnsi="CG Times"/>
          <w:sz w:val="18"/>
          <w:szCs w:val="18"/>
        </w:rPr>
        <w:t xml:space="preserve">test pad </w:t>
      </w:r>
      <w:r w:rsidR="00D8268D" w:rsidRPr="004D5153">
        <w:rPr>
          <w:rFonts w:ascii="CG Times" w:hAnsi="CG Times"/>
          <w:sz w:val="18"/>
          <w:szCs w:val="18"/>
        </w:rPr>
        <w:t>report shall be submitted to the department that describes in detail procedures used to</w:t>
      </w:r>
      <w:r w:rsidR="003F726A" w:rsidRPr="004D5153">
        <w:rPr>
          <w:rFonts w:ascii="CG Times" w:hAnsi="CG Times"/>
          <w:sz w:val="18"/>
          <w:szCs w:val="18"/>
        </w:rPr>
        <w:t xml:space="preserve"> construct the test pad, observations and results of testing</w:t>
      </w:r>
      <w:r w:rsidR="00D27B9D" w:rsidRPr="004D5153">
        <w:rPr>
          <w:rFonts w:ascii="CG Times" w:hAnsi="CG Times"/>
          <w:sz w:val="18"/>
          <w:szCs w:val="18"/>
        </w:rPr>
        <w:t>,</w:t>
      </w:r>
      <w:r w:rsidR="003F726A" w:rsidRPr="004D5153">
        <w:rPr>
          <w:rFonts w:ascii="CG Times" w:hAnsi="CG Times"/>
          <w:sz w:val="18"/>
          <w:szCs w:val="18"/>
        </w:rPr>
        <w:t xml:space="preserve"> and recommendations based on the test pad for future liner construction</w:t>
      </w:r>
      <w:r w:rsidR="00C51F24" w:rsidRPr="004D5153">
        <w:rPr>
          <w:rFonts w:ascii="CG Times" w:hAnsi="CG Times"/>
          <w:sz w:val="18"/>
          <w:szCs w:val="18"/>
        </w:rPr>
        <w:t>.</w:t>
      </w:r>
    </w:p>
    <w:p w14:paraId="69BB7018" w14:textId="77777777" w:rsidR="00C51F24" w:rsidRPr="004D5153" w:rsidRDefault="00D8268D" w:rsidP="0060776B">
      <w:pPr>
        <w:ind w:left="720"/>
        <w:rPr>
          <w:rFonts w:ascii="CG Times" w:hAnsi="CG Times"/>
          <w:sz w:val="18"/>
          <w:szCs w:val="18"/>
        </w:rPr>
      </w:pPr>
      <w:r w:rsidRPr="004D5153">
        <w:rPr>
          <w:rFonts w:ascii="CG Times" w:hAnsi="CG Times"/>
          <w:sz w:val="18"/>
          <w:szCs w:val="18"/>
        </w:rPr>
        <w:t>(I) The</w:t>
      </w:r>
      <w:r w:rsidR="008756B0" w:rsidRPr="004D5153">
        <w:rPr>
          <w:rFonts w:ascii="CG Times" w:hAnsi="CG Times"/>
          <w:sz w:val="18"/>
          <w:szCs w:val="18"/>
        </w:rPr>
        <w:t xml:space="preserve"> </w:t>
      </w:r>
      <w:r w:rsidR="00D01944" w:rsidRPr="004D5153">
        <w:rPr>
          <w:rFonts w:ascii="CG Times" w:hAnsi="CG Times"/>
          <w:sz w:val="18"/>
          <w:szCs w:val="18"/>
        </w:rPr>
        <w:t>landfill owner/operator shall not begin</w:t>
      </w:r>
      <w:r w:rsidRPr="004D5153">
        <w:rPr>
          <w:rFonts w:ascii="CG Times" w:hAnsi="CG Times"/>
          <w:sz w:val="18"/>
          <w:szCs w:val="18"/>
        </w:rPr>
        <w:t xml:space="preserve"> construction of the soil component of the composite liner system in the disposal area</w:t>
      </w:r>
      <w:r w:rsidR="00D01944" w:rsidRPr="004D5153">
        <w:rPr>
          <w:rFonts w:ascii="CG Times" w:hAnsi="CG Times"/>
          <w:sz w:val="18"/>
          <w:szCs w:val="18"/>
        </w:rPr>
        <w:t xml:space="preserve"> until the test pad report is approved by the department;</w:t>
      </w:r>
    </w:p>
    <w:p w14:paraId="56C83943" w14:textId="77777777" w:rsidR="00C51F24" w:rsidRPr="004D5153" w:rsidRDefault="00D8268D" w:rsidP="0060776B">
      <w:pPr>
        <w:ind w:left="720"/>
        <w:rPr>
          <w:rFonts w:ascii="CG Times" w:hAnsi="CG Times"/>
          <w:sz w:val="18"/>
          <w:szCs w:val="18"/>
        </w:rPr>
      </w:pPr>
      <w:r w:rsidRPr="004D5153">
        <w:rPr>
          <w:rFonts w:ascii="CG Times" w:hAnsi="CG Times"/>
          <w:sz w:val="18"/>
          <w:szCs w:val="18"/>
        </w:rPr>
        <w:t xml:space="preserve">(II) The </w:t>
      </w:r>
      <w:r w:rsidR="00F148B2" w:rsidRPr="004D5153">
        <w:rPr>
          <w:rFonts w:ascii="CG Times" w:hAnsi="CG Times"/>
          <w:sz w:val="18"/>
          <w:szCs w:val="18"/>
        </w:rPr>
        <w:t>test pad</w:t>
      </w:r>
      <w:r w:rsidR="00C51F24" w:rsidRPr="004D5153">
        <w:rPr>
          <w:rFonts w:ascii="CG Times" w:hAnsi="CG Times"/>
          <w:sz w:val="18"/>
          <w:szCs w:val="18"/>
        </w:rPr>
        <w:t xml:space="preserve"> </w:t>
      </w:r>
      <w:r w:rsidRPr="004D5153">
        <w:rPr>
          <w:rFonts w:ascii="CG Times" w:hAnsi="CG Times"/>
          <w:sz w:val="18"/>
          <w:szCs w:val="18"/>
        </w:rPr>
        <w:t xml:space="preserve">report shall serve as guidance for construction of the soil component of the composite liner system. </w:t>
      </w:r>
    </w:p>
    <w:p w14:paraId="5A49926F" w14:textId="77777777" w:rsidR="002665D9" w:rsidRPr="004D5153" w:rsidRDefault="00670262" w:rsidP="002665D9">
      <w:pPr>
        <w:ind w:left="540"/>
        <w:rPr>
          <w:rFonts w:ascii="CG Times" w:hAnsi="CG Times"/>
          <w:sz w:val="18"/>
          <w:szCs w:val="18"/>
        </w:rPr>
      </w:pPr>
      <w:r w:rsidRPr="004D5153">
        <w:rPr>
          <w:rFonts w:ascii="CG Times" w:hAnsi="CG Times"/>
          <w:sz w:val="18"/>
          <w:szCs w:val="18"/>
        </w:rPr>
        <w:t>F.</w:t>
      </w:r>
      <w:r w:rsidR="00C602C6" w:rsidRPr="004D5153">
        <w:rPr>
          <w:rFonts w:ascii="CG Times" w:hAnsi="CG Times"/>
          <w:sz w:val="18"/>
          <w:szCs w:val="18"/>
        </w:rPr>
        <w:t xml:space="preserve"> The requirement for a test pad may be waived provided the applicant can demonstrate to the department’s satisfaction that the construction and QA/QC procedures are </w:t>
      </w:r>
      <w:r w:rsidR="001B0950" w:rsidRPr="004D5153">
        <w:rPr>
          <w:rFonts w:ascii="CG Times" w:hAnsi="CG Times"/>
          <w:sz w:val="18"/>
          <w:szCs w:val="18"/>
        </w:rPr>
        <w:t xml:space="preserve">equivalent </w:t>
      </w:r>
      <w:r w:rsidR="00C602C6" w:rsidRPr="004D5153">
        <w:rPr>
          <w:rFonts w:ascii="CG Times" w:hAnsi="CG Times"/>
          <w:sz w:val="18"/>
          <w:szCs w:val="18"/>
        </w:rPr>
        <w:t>to those described in the approved engineering report and will result in construction of a liner that meets the requirements of this rule;</w:t>
      </w:r>
    </w:p>
    <w:p w14:paraId="53839705" w14:textId="77777777" w:rsidR="002665D9" w:rsidRPr="004D5153" w:rsidRDefault="00D35AE1" w:rsidP="002665D9">
      <w:pPr>
        <w:ind w:left="540"/>
        <w:rPr>
          <w:rFonts w:ascii="CG Times" w:hAnsi="CG Times"/>
          <w:sz w:val="18"/>
          <w:szCs w:val="18"/>
        </w:rPr>
      </w:pPr>
      <w:r w:rsidRPr="004D5153">
        <w:rPr>
          <w:rFonts w:ascii="CG Times" w:hAnsi="CG Times"/>
          <w:sz w:val="18"/>
          <w:szCs w:val="18"/>
        </w:rPr>
        <w:t>G</w:t>
      </w:r>
      <w:r w:rsidR="002665D9" w:rsidRPr="004D5153">
        <w:rPr>
          <w:rFonts w:ascii="CG Times" w:hAnsi="CG Times"/>
          <w:sz w:val="18"/>
          <w:szCs w:val="18"/>
        </w:rPr>
        <w:t>. The requirement for a test pad may be waived provided the applicant can demonstrate to the department’s satisfaction</w:t>
      </w:r>
      <w:r w:rsidR="00EC3C8C" w:rsidRPr="004D5153">
        <w:rPr>
          <w:rFonts w:ascii="CG Times" w:hAnsi="CG Times"/>
          <w:sz w:val="18"/>
          <w:szCs w:val="18"/>
        </w:rPr>
        <w:t xml:space="preserve"> that</w:t>
      </w:r>
      <w:r w:rsidR="002665D9" w:rsidRPr="004D5153">
        <w:rPr>
          <w:rFonts w:ascii="CG Times" w:hAnsi="CG Times"/>
          <w:sz w:val="18"/>
          <w:szCs w:val="18"/>
        </w:rPr>
        <w:t xml:space="preserve"> the construction and QC procedures are identical to those described in the approved engineering report and will result in construction of a liner which meets the requirements of this rule, and the soils proposed for liner construction meet the following minimum specifications:</w:t>
      </w:r>
    </w:p>
    <w:p w14:paraId="7A458DD4" w14:textId="77777777" w:rsidR="002665D9" w:rsidRPr="004D5153" w:rsidRDefault="002665D9" w:rsidP="00D35AE1">
      <w:pPr>
        <w:ind w:left="540" w:firstLine="180"/>
        <w:rPr>
          <w:rFonts w:ascii="CG Times" w:hAnsi="CG Times"/>
          <w:sz w:val="18"/>
          <w:szCs w:val="18"/>
        </w:rPr>
      </w:pPr>
      <w:r w:rsidRPr="004D5153">
        <w:rPr>
          <w:rFonts w:ascii="CG Times" w:hAnsi="CG Times"/>
          <w:sz w:val="18"/>
          <w:szCs w:val="18"/>
        </w:rPr>
        <w:t>(I) Have a plasticity index greater</w:t>
      </w:r>
      <w:r w:rsidR="00D35AE1" w:rsidRPr="004D5153">
        <w:rPr>
          <w:rFonts w:ascii="CG Times" w:hAnsi="CG Times"/>
          <w:sz w:val="18"/>
          <w:szCs w:val="18"/>
        </w:rPr>
        <w:t xml:space="preserve"> </w:t>
      </w:r>
      <w:r w:rsidRPr="004D5153">
        <w:rPr>
          <w:rFonts w:ascii="CG Times" w:hAnsi="CG Times"/>
          <w:sz w:val="18"/>
          <w:szCs w:val="18"/>
        </w:rPr>
        <w:t>than fifteen (15) and less than thirty (30) (ASTM test D4318-17 ASTM International, 100 Barr Harbor, West Conshohocken, PA 19428, Publication date 2017);</w:t>
      </w:r>
    </w:p>
    <w:p w14:paraId="595EF740" w14:textId="77777777" w:rsidR="002665D9" w:rsidRPr="004D5153" w:rsidRDefault="002665D9" w:rsidP="002665D9">
      <w:pPr>
        <w:ind w:left="540" w:firstLine="180"/>
        <w:rPr>
          <w:rFonts w:ascii="CG Times" w:hAnsi="CG Times"/>
          <w:sz w:val="18"/>
          <w:szCs w:val="18"/>
        </w:rPr>
      </w:pPr>
      <w:r w:rsidRPr="004D5153">
        <w:rPr>
          <w:rFonts w:ascii="CG Times" w:hAnsi="CG Times"/>
          <w:sz w:val="18"/>
          <w:szCs w:val="18"/>
        </w:rPr>
        <w:t>(II) Allow more than fifty percent (50%) passage through a number two hundred (200) sieve (ASTM D1140-17 ASTM International, 100 Barr Harbor, West Conshohocken, PA 19428, Publication date 2017); and</w:t>
      </w:r>
    </w:p>
    <w:p w14:paraId="2B402832" w14:textId="77777777" w:rsidR="00C51F24" w:rsidRPr="004D5153" w:rsidRDefault="002665D9" w:rsidP="002665D9">
      <w:pPr>
        <w:ind w:left="540" w:firstLine="180"/>
        <w:rPr>
          <w:rFonts w:ascii="CG Times" w:hAnsi="CG Times"/>
          <w:sz w:val="18"/>
          <w:szCs w:val="18"/>
        </w:rPr>
      </w:pPr>
      <w:r w:rsidRPr="004D5153">
        <w:rPr>
          <w:rFonts w:ascii="CG Times" w:hAnsi="CG Times"/>
          <w:sz w:val="18"/>
          <w:szCs w:val="18"/>
        </w:rPr>
        <w:t>(III) Allow less than ten percent (10%) by weight particle sizes greater than two millimeters (2 mm).</w:t>
      </w:r>
    </w:p>
    <w:p w14:paraId="5752C6C0" w14:textId="77777777" w:rsidR="00E253D0" w:rsidRPr="004D5153" w:rsidRDefault="00E169B6" w:rsidP="0060776B">
      <w:pPr>
        <w:ind w:left="360"/>
        <w:rPr>
          <w:rFonts w:ascii="CG Times" w:hAnsi="CG Times"/>
          <w:sz w:val="18"/>
          <w:szCs w:val="18"/>
        </w:rPr>
      </w:pPr>
      <w:r w:rsidRPr="004D5153">
        <w:rPr>
          <w:rFonts w:ascii="CG Times" w:hAnsi="CG Times"/>
          <w:sz w:val="18"/>
          <w:szCs w:val="18"/>
        </w:rPr>
        <w:t>1</w:t>
      </w:r>
      <w:r w:rsidR="00D35AE1" w:rsidRPr="004D5153">
        <w:rPr>
          <w:rFonts w:ascii="CG Times" w:hAnsi="CG Times"/>
          <w:sz w:val="18"/>
          <w:szCs w:val="18"/>
        </w:rPr>
        <w:t>5</w:t>
      </w:r>
      <w:r w:rsidR="00E253D0" w:rsidRPr="004D5153">
        <w:rPr>
          <w:rFonts w:ascii="CG Times" w:hAnsi="CG Times"/>
          <w:sz w:val="18"/>
          <w:szCs w:val="18"/>
        </w:rPr>
        <w:t xml:space="preserve">. Specifications for a composite liner as follows: </w:t>
      </w:r>
    </w:p>
    <w:p w14:paraId="1D9FA39F" w14:textId="77777777" w:rsidR="00E253D0" w:rsidRPr="004D5153" w:rsidRDefault="00E253D0" w:rsidP="0060776B">
      <w:pPr>
        <w:ind w:left="540"/>
        <w:rPr>
          <w:rFonts w:ascii="CG Times" w:hAnsi="CG Times"/>
          <w:sz w:val="18"/>
          <w:szCs w:val="18"/>
        </w:rPr>
      </w:pPr>
      <w:r w:rsidRPr="004D5153">
        <w:rPr>
          <w:rFonts w:ascii="CG Times" w:hAnsi="CG Times"/>
          <w:sz w:val="18"/>
          <w:szCs w:val="18"/>
        </w:rPr>
        <w:t>A. A composite liner must consist of two (2) components:</w:t>
      </w:r>
    </w:p>
    <w:p w14:paraId="1054C582" w14:textId="77777777" w:rsidR="00E253D0" w:rsidRPr="004D5153" w:rsidRDefault="00E253D0" w:rsidP="0060776B">
      <w:pPr>
        <w:ind w:left="720"/>
        <w:rPr>
          <w:rFonts w:ascii="CG Times" w:hAnsi="CG Times"/>
          <w:sz w:val="18"/>
          <w:szCs w:val="18"/>
        </w:rPr>
      </w:pPr>
      <w:r w:rsidRPr="004D5153">
        <w:rPr>
          <w:rFonts w:ascii="CG Times" w:hAnsi="CG Times"/>
          <w:sz w:val="18"/>
          <w:szCs w:val="18"/>
        </w:rPr>
        <w:t xml:space="preserve">(I) The upper component, which consists of, at a minimum, a thirty </w:t>
      </w:r>
      <w:r w:rsidR="00D35AE1" w:rsidRPr="004D5153">
        <w:rPr>
          <w:rFonts w:ascii="CG Times" w:hAnsi="CG Times"/>
          <w:sz w:val="18"/>
          <w:szCs w:val="18"/>
        </w:rPr>
        <w:t xml:space="preserve">millimeters </w:t>
      </w:r>
      <w:r w:rsidRPr="004D5153">
        <w:rPr>
          <w:rFonts w:ascii="CG Times" w:hAnsi="CG Times"/>
          <w:sz w:val="18"/>
          <w:szCs w:val="18"/>
        </w:rPr>
        <w:t>(30</w:t>
      </w:r>
      <w:r w:rsidR="00D35AE1" w:rsidRPr="004D5153">
        <w:rPr>
          <w:rFonts w:ascii="CG Times" w:hAnsi="CG Times"/>
          <w:sz w:val="18"/>
          <w:szCs w:val="18"/>
        </w:rPr>
        <w:t xml:space="preserve"> mm</w:t>
      </w:r>
      <w:r w:rsidRPr="004D5153">
        <w:rPr>
          <w:rFonts w:ascii="CG Times" w:hAnsi="CG Times"/>
          <w:sz w:val="18"/>
          <w:szCs w:val="18"/>
        </w:rPr>
        <w:t>) geomembrane liner. The geomembrane consisting of high</w:t>
      </w:r>
      <w:r w:rsidR="00C276D9" w:rsidRPr="004D5153">
        <w:rPr>
          <w:rFonts w:ascii="CG Times" w:hAnsi="CG Times"/>
          <w:sz w:val="18"/>
          <w:szCs w:val="18"/>
        </w:rPr>
        <w:t>-</w:t>
      </w:r>
      <w:r w:rsidRPr="004D5153">
        <w:rPr>
          <w:rFonts w:ascii="CG Times" w:hAnsi="CG Times"/>
          <w:sz w:val="18"/>
          <w:szCs w:val="18"/>
        </w:rPr>
        <w:t xml:space="preserve">density polyethylene (HDPE) shall be at least sixty </w:t>
      </w:r>
      <w:r w:rsidR="00D35AE1" w:rsidRPr="004D5153">
        <w:rPr>
          <w:rFonts w:ascii="CG Times" w:hAnsi="CG Times"/>
          <w:sz w:val="18"/>
          <w:szCs w:val="18"/>
        </w:rPr>
        <w:t xml:space="preserve">millimeters </w:t>
      </w:r>
      <w:r w:rsidRPr="004D5153">
        <w:rPr>
          <w:rFonts w:ascii="CG Times" w:hAnsi="CG Times"/>
          <w:sz w:val="18"/>
          <w:szCs w:val="18"/>
        </w:rPr>
        <w:t>(60</w:t>
      </w:r>
      <w:r w:rsidR="00D35AE1" w:rsidRPr="004D5153">
        <w:rPr>
          <w:rFonts w:ascii="CG Times" w:hAnsi="CG Times"/>
          <w:sz w:val="18"/>
          <w:szCs w:val="18"/>
        </w:rPr>
        <w:t xml:space="preserve"> mm</w:t>
      </w:r>
      <w:r w:rsidRPr="004D5153">
        <w:rPr>
          <w:rFonts w:ascii="CG Times" w:hAnsi="CG Times"/>
          <w:sz w:val="18"/>
          <w:szCs w:val="18"/>
        </w:rPr>
        <w:t xml:space="preserve">) thick; </w:t>
      </w:r>
    </w:p>
    <w:p w14:paraId="1F29CF4A" w14:textId="77777777" w:rsidR="00E253D0" w:rsidRPr="004D5153" w:rsidRDefault="00E253D0" w:rsidP="0060776B">
      <w:pPr>
        <w:ind w:left="720"/>
        <w:rPr>
          <w:rFonts w:ascii="CG Times" w:hAnsi="CG Times"/>
          <w:sz w:val="18"/>
          <w:szCs w:val="18"/>
        </w:rPr>
      </w:pPr>
      <w:r w:rsidRPr="004D5153">
        <w:rPr>
          <w:rFonts w:ascii="CG Times" w:hAnsi="CG Times"/>
          <w:sz w:val="18"/>
          <w:szCs w:val="18"/>
        </w:rPr>
        <w:t>(II) The lower component, which consists of at least a two</w:t>
      </w:r>
      <w:r w:rsidR="00C276D9" w:rsidRPr="004D5153">
        <w:rPr>
          <w:rFonts w:ascii="CG Times" w:hAnsi="CG Times"/>
          <w:sz w:val="18"/>
          <w:szCs w:val="18"/>
        </w:rPr>
        <w:t>-</w:t>
      </w:r>
      <w:r w:rsidRPr="004D5153">
        <w:rPr>
          <w:rFonts w:ascii="CG Times" w:hAnsi="CG Times"/>
          <w:sz w:val="18"/>
          <w:szCs w:val="18"/>
        </w:rPr>
        <w:t>foot (2') layer of compacted soil with a hydraulic conductivity of no more than 1 x 10-7 centimeters per second (cm/sec).</w:t>
      </w:r>
    </w:p>
    <w:p w14:paraId="2202132A" w14:textId="77777777" w:rsidR="00E253D0" w:rsidRPr="004D5153" w:rsidRDefault="00E253D0" w:rsidP="0060776B">
      <w:pPr>
        <w:ind w:left="540"/>
        <w:rPr>
          <w:rFonts w:ascii="CG Times" w:hAnsi="CG Times"/>
          <w:sz w:val="18"/>
          <w:szCs w:val="18"/>
        </w:rPr>
      </w:pPr>
      <w:r w:rsidRPr="004D5153">
        <w:rPr>
          <w:rFonts w:ascii="CG Times" w:hAnsi="CG Times"/>
          <w:sz w:val="18"/>
          <w:szCs w:val="18"/>
        </w:rPr>
        <w:t>B. The geomembrane or upper liner component must be installed in direct and uniform contact with the compacted soil or lower liner component. The compacted soil liner component at a minimum shall be:</w:t>
      </w:r>
    </w:p>
    <w:p w14:paraId="44A5FE76" w14:textId="77777777" w:rsidR="004F6404" w:rsidRPr="004D5153" w:rsidRDefault="00E253D0" w:rsidP="0060776B">
      <w:pPr>
        <w:ind w:left="720"/>
        <w:rPr>
          <w:rFonts w:ascii="CG Times" w:hAnsi="CG Times"/>
          <w:sz w:val="18"/>
          <w:szCs w:val="18"/>
        </w:rPr>
      </w:pPr>
      <w:r w:rsidRPr="004D5153">
        <w:rPr>
          <w:rFonts w:ascii="CG Times" w:hAnsi="CG Times"/>
          <w:sz w:val="18"/>
          <w:szCs w:val="18"/>
        </w:rPr>
        <w:t>(I) Constructed of six to eight inch (6-8") loose lifts of unfrozen soil;</w:t>
      </w:r>
    </w:p>
    <w:p w14:paraId="2F1FC44B" w14:textId="77777777" w:rsidR="00E253D0" w:rsidRPr="004D5153" w:rsidRDefault="00E253D0" w:rsidP="0060776B">
      <w:pPr>
        <w:ind w:left="720"/>
        <w:rPr>
          <w:rFonts w:ascii="CG Times" w:hAnsi="CG Times"/>
          <w:sz w:val="18"/>
          <w:szCs w:val="18"/>
        </w:rPr>
      </w:pPr>
      <w:r w:rsidRPr="004D5153">
        <w:rPr>
          <w:rFonts w:ascii="CG Times" w:hAnsi="CG Times"/>
          <w:sz w:val="18"/>
          <w:szCs w:val="18"/>
        </w:rPr>
        <w:t>(II) Compacted to ranges of density and moisture such that the liner has a hydraulic conductivity no more than 1 x 10-7 cm/sec;</w:t>
      </w:r>
    </w:p>
    <w:p w14:paraId="70BA3966" w14:textId="77777777" w:rsidR="00E253D0" w:rsidRPr="004D5153" w:rsidRDefault="00E253D0" w:rsidP="0060776B">
      <w:pPr>
        <w:ind w:left="720"/>
        <w:rPr>
          <w:rFonts w:ascii="CG Times" w:hAnsi="CG Times"/>
          <w:sz w:val="18"/>
          <w:szCs w:val="18"/>
        </w:rPr>
      </w:pPr>
      <w:r w:rsidRPr="004D5153">
        <w:rPr>
          <w:rFonts w:ascii="CG Times" w:hAnsi="CG Times"/>
          <w:sz w:val="18"/>
          <w:szCs w:val="18"/>
        </w:rPr>
        <w:t>(III) Protected from the adverse effects of desiccation or freeze/thaw cycles after construction, but prior to placement of waste;</w:t>
      </w:r>
    </w:p>
    <w:p w14:paraId="3338FB30" w14:textId="77777777" w:rsidR="00E253D0" w:rsidRPr="004D5153" w:rsidRDefault="00E253D0" w:rsidP="0060776B">
      <w:pPr>
        <w:ind w:left="720"/>
        <w:rPr>
          <w:rFonts w:ascii="CG Times" w:hAnsi="CG Times"/>
          <w:sz w:val="18"/>
          <w:szCs w:val="18"/>
        </w:rPr>
      </w:pPr>
      <w:r w:rsidRPr="004D5153">
        <w:rPr>
          <w:rFonts w:ascii="CG Times" w:hAnsi="CG Times"/>
          <w:sz w:val="18"/>
          <w:szCs w:val="18"/>
        </w:rPr>
        <w:t>(IV) Composed of soils that meet the following minimum specifications:</w:t>
      </w:r>
    </w:p>
    <w:p w14:paraId="2C09211A" w14:textId="77777777" w:rsidR="00A155FA" w:rsidRPr="004D5153" w:rsidRDefault="00E253D0" w:rsidP="0060776B">
      <w:pPr>
        <w:ind w:left="900"/>
        <w:rPr>
          <w:rFonts w:ascii="CG Times" w:hAnsi="CG Times"/>
          <w:sz w:val="18"/>
          <w:szCs w:val="18"/>
        </w:rPr>
      </w:pPr>
      <w:r w:rsidRPr="004D5153">
        <w:rPr>
          <w:rFonts w:ascii="CG Times" w:hAnsi="CG Times"/>
          <w:sz w:val="18"/>
          <w:szCs w:val="18"/>
        </w:rPr>
        <w:t>(a) Be classified under the Unified Soil Classification Systems (USCS) as CL, CH, or SC (ASTM Test D2487-17 ASTM International, 100 Barr Harbor, West Conshohocken, PA 19428</w:t>
      </w:r>
      <w:r w:rsidR="00D35AE1" w:rsidRPr="004D5153">
        <w:rPr>
          <w:rFonts w:ascii="CG Times" w:hAnsi="CG Times"/>
          <w:sz w:val="18"/>
          <w:szCs w:val="18"/>
        </w:rPr>
        <w:t>,</w:t>
      </w:r>
      <w:r w:rsidRPr="004D5153">
        <w:rPr>
          <w:rFonts w:ascii="CG Times" w:hAnsi="CG Times"/>
          <w:sz w:val="18"/>
          <w:szCs w:val="18"/>
        </w:rPr>
        <w:t xml:space="preserve"> Publication date 2018</w:t>
      </w:r>
      <w:r w:rsidR="00FF3474" w:rsidRPr="004D5153">
        <w:rPr>
          <w:rFonts w:ascii="CG Times" w:hAnsi="CG Times"/>
          <w:sz w:val="18"/>
          <w:szCs w:val="18"/>
        </w:rPr>
        <w:t>)</w:t>
      </w:r>
      <w:r w:rsidRPr="004D5153">
        <w:rPr>
          <w:rFonts w:ascii="CG Times" w:hAnsi="CG Times"/>
          <w:sz w:val="18"/>
          <w:szCs w:val="18"/>
        </w:rPr>
        <w:t>;</w:t>
      </w:r>
    </w:p>
    <w:p w14:paraId="7547B2EA" w14:textId="77777777" w:rsidR="00E253D0" w:rsidRPr="004D5153" w:rsidRDefault="00E253D0" w:rsidP="0060776B">
      <w:pPr>
        <w:ind w:left="900"/>
        <w:rPr>
          <w:rFonts w:ascii="CG Times" w:hAnsi="CG Times"/>
          <w:sz w:val="18"/>
          <w:szCs w:val="18"/>
        </w:rPr>
      </w:pPr>
      <w:r w:rsidRPr="004D5153">
        <w:rPr>
          <w:rFonts w:ascii="CG Times" w:hAnsi="CG Times"/>
          <w:sz w:val="18"/>
          <w:szCs w:val="18"/>
        </w:rPr>
        <w:lastRenderedPageBreak/>
        <w:t xml:space="preserve">(b) Allow more than thirty percent (30%) </w:t>
      </w:r>
      <w:r w:rsidR="00D35AE1" w:rsidRPr="004D5153">
        <w:rPr>
          <w:rFonts w:ascii="CG Times" w:hAnsi="CG Times"/>
          <w:sz w:val="18"/>
          <w:szCs w:val="18"/>
        </w:rPr>
        <w:t>passage through</w:t>
      </w:r>
      <w:r w:rsidRPr="004D5153">
        <w:rPr>
          <w:rFonts w:ascii="CG Times" w:hAnsi="CG Times"/>
          <w:sz w:val="18"/>
          <w:szCs w:val="18"/>
        </w:rPr>
        <w:t xml:space="preserve"> a number two hundred (200) sieve (ASTM D1140-17 ASTM International, 100 Barr Harbor, West Conshohocken, PA 19428</w:t>
      </w:r>
      <w:r w:rsidR="00D35AE1" w:rsidRPr="004D5153">
        <w:rPr>
          <w:rFonts w:ascii="CG Times" w:hAnsi="CG Times"/>
          <w:sz w:val="18"/>
          <w:szCs w:val="18"/>
        </w:rPr>
        <w:t>,</w:t>
      </w:r>
      <w:r w:rsidRPr="004D5153">
        <w:rPr>
          <w:rFonts w:ascii="CG Times" w:hAnsi="CG Times"/>
          <w:sz w:val="18"/>
          <w:szCs w:val="18"/>
        </w:rPr>
        <w:t xml:space="preserve"> Publication date 2017);</w:t>
      </w:r>
    </w:p>
    <w:p w14:paraId="5AA7BE5B" w14:textId="77777777" w:rsidR="00E253D0" w:rsidRPr="004D5153" w:rsidRDefault="00E253D0" w:rsidP="0060776B">
      <w:pPr>
        <w:ind w:left="900"/>
        <w:rPr>
          <w:rFonts w:ascii="CG Times" w:hAnsi="CG Times"/>
          <w:sz w:val="18"/>
          <w:szCs w:val="18"/>
        </w:rPr>
      </w:pPr>
      <w:r w:rsidRPr="004D5153">
        <w:rPr>
          <w:rFonts w:ascii="CG Times" w:hAnsi="CG Times"/>
          <w:sz w:val="18"/>
          <w:szCs w:val="18"/>
        </w:rPr>
        <w:t>(c) Have a liquid limit equal to or greater than twenty (20) (ASTM Test D4318-17 ASTM International, 100 Barr Harbor, West Conshohocken, PA 19428</w:t>
      </w:r>
      <w:r w:rsidR="00D35AE1" w:rsidRPr="004D5153">
        <w:rPr>
          <w:rFonts w:ascii="CG Times" w:hAnsi="CG Times"/>
          <w:sz w:val="18"/>
          <w:szCs w:val="18"/>
        </w:rPr>
        <w:t>,</w:t>
      </w:r>
      <w:r w:rsidRPr="004D5153">
        <w:rPr>
          <w:rFonts w:ascii="CG Times" w:hAnsi="CG Times"/>
          <w:sz w:val="18"/>
          <w:szCs w:val="18"/>
        </w:rPr>
        <w:t xml:space="preserve"> Publication date 2017); and</w:t>
      </w:r>
    </w:p>
    <w:p w14:paraId="703E92EE" w14:textId="77777777" w:rsidR="00E253D0" w:rsidRPr="004D5153" w:rsidRDefault="00E253D0" w:rsidP="0060776B">
      <w:pPr>
        <w:ind w:left="900"/>
        <w:rPr>
          <w:rFonts w:ascii="CG Times" w:hAnsi="CG Times"/>
          <w:sz w:val="18"/>
          <w:szCs w:val="18"/>
        </w:rPr>
      </w:pPr>
      <w:r w:rsidRPr="004D5153">
        <w:rPr>
          <w:rFonts w:ascii="CG Times" w:hAnsi="CG Times"/>
          <w:sz w:val="18"/>
          <w:szCs w:val="18"/>
        </w:rPr>
        <w:t>(d) Have a plasticity index equal to or greater than ten (10) (ASTM Test D4318-17 ASTM International, 100 Barr Harbor, West Conshohocken, PA 19428</w:t>
      </w:r>
      <w:r w:rsidR="00D35AE1" w:rsidRPr="004D5153">
        <w:rPr>
          <w:rFonts w:ascii="CG Times" w:hAnsi="CG Times"/>
          <w:sz w:val="18"/>
          <w:szCs w:val="18"/>
        </w:rPr>
        <w:t>,</w:t>
      </w:r>
      <w:r w:rsidRPr="004D5153">
        <w:rPr>
          <w:rFonts w:ascii="CG Times" w:hAnsi="CG Times"/>
          <w:sz w:val="18"/>
          <w:szCs w:val="18"/>
        </w:rPr>
        <w:t xml:space="preserve"> Publication date 2017)</w:t>
      </w:r>
      <w:r w:rsidR="00D35AE1" w:rsidRPr="004D5153">
        <w:rPr>
          <w:rFonts w:ascii="CG Times" w:hAnsi="CG Times"/>
          <w:sz w:val="18"/>
          <w:szCs w:val="18"/>
        </w:rPr>
        <w:t>.</w:t>
      </w:r>
    </w:p>
    <w:p w14:paraId="2B97A78D" w14:textId="77777777" w:rsidR="00E253D0" w:rsidRPr="004D5153" w:rsidRDefault="00E253D0" w:rsidP="0060776B">
      <w:pPr>
        <w:ind w:left="720"/>
        <w:rPr>
          <w:rFonts w:ascii="CG Times" w:hAnsi="CG Times"/>
          <w:sz w:val="18"/>
          <w:szCs w:val="18"/>
        </w:rPr>
      </w:pPr>
      <w:r w:rsidRPr="004D5153">
        <w:rPr>
          <w:rFonts w:ascii="CG Times" w:hAnsi="CG Times"/>
          <w:sz w:val="18"/>
          <w:szCs w:val="18"/>
        </w:rPr>
        <w:t>(V) Installed so that the minimum bottom slope in any direction of flow is at least one percent (1%);</w:t>
      </w:r>
    </w:p>
    <w:p w14:paraId="7403A60F" w14:textId="77777777" w:rsidR="004B0362" w:rsidRPr="004D5153" w:rsidRDefault="00B168F4" w:rsidP="0060776B">
      <w:pPr>
        <w:ind w:left="360"/>
        <w:rPr>
          <w:rFonts w:ascii="CG Times" w:hAnsi="CG Times"/>
          <w:sz w:val="18"/>
          <w:szCs w:val="18"/>
        </w:rPr>
      </w:pPr>
      <w:r w:rsidRPr="004D5153">
        <w:rPr>
          <w:rFonts w:ascii="CG Times" w:hAnsi="CG Times"/>
          <w:sz w:val="18"/>
          <w:szCs w:val="18"/>
        </w:rPr>
        <w:t>1</w:t>
      </w:r>
      <w:r w:rsidR="00D35AE1" w:rsidRPr="004D5153">
        <w:rPr>
          <w:rFonts w:ascii="CG Times" w:hAnsi="CG Times"/>
          <w:sz w:val="18"/>
          <w:szCs w:val="18"/>
        </w:rPr>
        <w:t>6</w:t>
      </w:r>
      <w:r w:rsidRPr="004D5153">
        <w:rPr>
          <w:rFonts w:ascii="CG Times" w:hAnsi="CG Times"/>
          <w:sz w:val="18"/>
          <w:szCs w:val="18"/>
        </w:rPr>
        <w:t xml:space="preserve">. </w:t>
      </w:r>
      <w:r w:rsidR="00DA41B3" w:rsidRPr="004D5153">
        <w:rPr>
          <w:rFonts w:ascii="CG Times" w:hAnsi="CG Times"/>
          <w:sz w:val="18"/>
          <w:szCs w:val="18"/>
        </w:rPr>
        <w:t>An alternative composite liner proposal, if desired, which will be considered for approval on a site-by-site basis;</w:t>
      </w:r>
    </w:p>
    <w:p w14:paraId="4B06857C" w14:textId="77777777" w:rsidR="004B0362" w:rsidRPr="004D5153" w:rsidRDefault="00710C91" w:rsidP="0060776B">
      <w:pPr>
        <w:ind w:left="360"/>
        <w:rPr>
          <w:rFonts w:ascii="CG Times" w:hAnsi="CG Times"/>
          <w:sz w:val="18"/>
          <w:szCs w:val="18"/>
        </w:rPr>
      </w:pPr>
      <w:r w:rsidRPr="004D5153">
        <w:rPr>
          <w:rFonts w:ascii="CG Times" w:hAnsi="CG Times"/>
          <w:sz w:val="18"/>
          <w:szCs w:val="18"/>
        </w:rPr>
        <w:t>1</w:t>
      </w:r>
      <w:r w:rsidR="00D35AE1" w:rsidRPr="004D5153">
        <w:rPr>
          <w:rFonts w:ascii="CG Times" w:hAnsi="CG Times"/>
          <w:sz w:val="18"/>
          <w:szCs w:val="18"/>
        </w:rPr>
        <w:t>7</w:t>
      </w:r>
      <w:r w:rsidRPr="004D5153">
        <w:rPr>
          <w:rFonts w:ascii="CG Times" w:hAnsi="CG Times"/>
          <w:sz w:val="18"/>
          <w:szCs w:val="18"/>
        </w:rPr>
        <w:t>.</w:t>
      </w:r>
      <w:r w:rsidR="004B0362" w:rsidRPr="004D5153">
        <w:rPr>
          <w:rFonts w:ascii="CG Times" w:hAnsi="CG Times"/>
          <w:sz w:val="18"/>
          <w:szCs w:val="18"/>
        </w:rPr>
        <w:t xml:space="preserve"> </w:t>
      </w:r>
      <w:r w:rsidR="00293B50" w:rsidRPr="004D5153">
        <w:rPr>
          <w:rFonts w:ascii="CG Times" w:hAnsi="CG Times"/>
          <w:sz w:val="18"/>
          <w:szCs w:val="18"/>
        </w:rPr>
        <w:t xml:space="preserve">A proposed design plan for a </w:t>
      </w:r>
      <w:r w:rsidR="00B168F4" w:rsidRPr="004D5153">
        <w:rPr>
          <w:rFonts w:ascii="CG Times" w:hAnsi="CG Times"/>
          <w:sz w:val="18"/>
          <w:szCs w:val="18"/>
        </w:rPr>
        <w:t xml:space="preserve">leachate collection and removal system </w:t>
      </w:r>
      <w:r w:rsidR="00293B50" w:rsidRPr="004D5153">
        <w:rPr>
          <w:rFonts w:ascii="CG Times" w:hAnsi="CG Times"/>
          <w:sz w:val="18"/>
          <w:szCs w:val="18"/>
        </w:rPr>
        <w:t xml:space="preserve">will </w:t>
      </w:r>
      <w:r w:rsidR="00B168F4" w:rsidRPr="004D5153">
        <w:rPr>
          <w:rFonts w:ascii="CG Times" w:hAnsi="CG Times"/>
          <w:sz w:val="18"/>
          <w:szCs w:val="18"/>
        </w:rPr>
        <w:t xml:space="preserve">be constructed, operated, and maintained to collect and remove leachate as long as leachate is being generated. </w:t>
      </w:r>
    </w:p>
    <w:p w14:paraId="543BBF96" w14:textId="77777777" w:rsidR="006561A4" w:rsidRPr="004D5153" w:rsidRDefault="006561A4" w:rsidP="0060776B">
      <w:pPr>
        <w:ind w:left="540"/>
        <w:rPr>
          <w:rFonts w:ascii="CG Times" w:hAnsi="CG Times"/>
          <w:sz w:val="18"/>
          <w:szCs w:val="18"/>
        </w:rPr>
      </w:pPr>
      <w:r w:rsidRPr="004D5153">
        <w:rPr>
          <w:rFonts w:ascii="CG Times" w:hAnsi="CG Times"/>
          <w:sz w:val="18"/>
          <w:szCs w:val="18"/>
        </w:rPr>
        <w:t>A. The plan shall ensure that leachate management include</w:t>
      </w:r>
      <w:r w:rsidR="00B20D29" w:rsidRPr="004D5153">
        <w:rPr>
          <w:rFonts w:ascii="CG Times" w:hAnsi="CG Times"/>
          <w:sz w:val="18"/>
          <w:szCs w:val="18"/>
        </w:rPr>
        <w:t>s</w:t>
      </w:r>
      <w:r w:rsidRPr="004D5153">
        <w:rPr>
          <w:rFonts w:ascii="CG Times" w:hAnsi="CG Times"/>
          <w:sz w:val="18"/>
          <w:szCs w:val="18"/>
        </w:rPr>
        <w:t xml:space="preserve"> an estimate of leachate flow quantities, and a description of the proposed method(s) for leachate management</w:t>
      </w:r>
      <w:r w:rsidR="004118CF" w:rsidRPr="004D5153">
        <w:rPr>
          <w:rFonts w:ascii="CG Times" w:hAnsi="CG Times"/>
          <w:sz w:val="18"/>
          <w:szCs w:val="18"/>
        </w:rPr>
        <w:t>, including provisions for leachate storage</w:t>
      </w:r>
      <w:r w:rsidRPr="004D5153">
        <w:rPr>
          <w:rFonts w:ascii="CG Times" w:hAnsi="CG Times"/>
          <w:sz w:val="18"/>
          <w:szCs w:val="18"/>
        </w:rPr>
        <w:t xml:space="preserve">. </w:t>
      </w:r>
    </w:p>
    <w:p w14:paraId="1331B9A8" w14:textId="77777777" w:rsidR="004B0362" w:rsidRPr="004D5153" w:rsidRDefault="006561A4" w:rsidP="00BF643C">
      <w:pPr>
        <w:ind w:left="540"/>
        <w:rPr>
          <w:rFonts w:ascii="CG Times" w:hAnsi="CG Times"/>
          <w:sz w:val="18"/>
          <w:szCs w:val="18"/>
        </w:rPr>
      </w:pPr>
      <w:r w:rsidRPr="004D5153">
        <w:rPr>
          <w:rFonts w:ascii="CG Times" w:hAnsi="CG Times"/>
          <w:sz w:val="18"/>
          <w:szCs w:val="18"/>
        </w:rPr>
        <w:t>B</w:t>
      </w:r>
      <w:r w:rsidR="00B168F4" w:rsidRPr="004D5153">
        <w:rPr>
          <w:rFonts w:ascii="CG Times" w:hAnsi="CG Times"/>
          <w:sz w:val="18"/>
          <w:szCs w:val="18"/>
        </w:rPr>
        <w:t>. The leachate collection and removal system shall be—</w:t>
      </w:r>
    </w:p>
    <w:p w14:paraId="75AC258A" w14:textId="77777777" w:rsidR="004B0362" w:rsidRPr="004D5153" w:rsidRDefault="00710C91" w:rsidP="00BF643C">
      <w:pPr>
        <w:ind w:left="720"/>
        <w:rPr>
          <w:rFonts w:ascii="CG Times" w:hAnsi="CG Times"/>
          <w:sz w:val="18"/>
          <w:szCs w:val="18"/>
        </w:rPr>
      </w:pPr>
      <w:r w:rsidRPr="004D5153">
        <w:rPr>
          <w:rFonts w:ascii="CG Times" w:hAnsi="CG Times"/>
          <w:sz w:val="18"/>
          <w:szCs w:val="18"/>
        </w:rPr>
        <w:t>(I)</w:t>
      </w:r>
      <w:r w:rsidR="004B0362" w:rsidRPr="004D5153">
        <w:rPr>
          <w:rFonts w:ascii="CG Times" w:hAnsi="CG Times"/>
          <w:sz w:val="18"/>
          <w:szCs w:val="18"/>
        </w:rPr>
        <w:t xml:space="preserve"> </w:t>
      </w:r>
      <w:r w:rsidR="00B168F4" w:rsidRPr="004D5153">
        <w:rPr>
          <w:rFonts w:ascii="CG Times" w:hAnsi="CG Times"/>
          <w:sz w:val="18"/>
          <w:szCs w:val="18"/>
        </w:rPr>
        <w:t xml:space="preserve">Designed and operated to maintain less than a thirty (30) centimeter </w:t>
      </w:r>
      <w:r w:rsidRPr="004D5153">
        <w:rPr>
          <w:rFonts w:ascii="CG Times" w:hAnsi="CG Times"/>
          <w:sz w:val="18"/>
          <w:szCs w:val="18"/>
        </w:rPr>
        <w:t>or one foot (1</w:t>
      </w:r>
      <w:r w:rsidR="00F6092D" w:rsidRPr="004D5153">
        <w:rPr>
          <w:rFonts w:ascii="CG Times" w:hAnsi="CG Times"/>
          <w:sz w:val="18"/>
          <w:szCs w:val="18"/>
        </w:rPr>
        <w:t>'</w:t>
      </w:r>
      <w:r w:rsidRPr="004D5153">
        <w:rPr>
          <w:rFonts w:ascii="CG Times" w:hAnsi="CG Times"/>
          <w:sz w:val="18"/>
          <w:szCs w:val="18"/>
        </w:rPr>
        <w:t>)</w:t>
      </w:r>
      <w:r w:rsidR="004B0362" w:rsidRPr="004D5153">
        <w:rPr>
          <w:rFonts w:ascii="CG Times" w:hAnsi="CG Times"/>
          <w:sz w:val="18"/>
          <w:szCs w:val="18"/>
        </w:rPr>
        <w:t xml:space="preserve"> </w:t>
      </w:r>
      <w:r w:rsidR="00B168F4" w:rsidRPr="004D5153">
        <w:rPr>
          <w:rFonts w:ascii="CG Times" w:hAnsi="CG Times"/>
          <w:sz w:val="18"/>
          <w:szCs w:val="18"/>
        </w:rPr>
        <w:t xml:space="preserve">depth of leachate over the </w:t>
      </w:r>
      <w:r w:rsidR="000F73F4" w:rsidRPr="004D5153">
        <w:rPr>
          <w:rFonts w:ascii="CG Times" w:hAnsi="CG Times"/>
          <w:sz w:val="18"/>
          <w:szCs w:val="18"/>
        </w:rPr>
        <w:t>liner system</w:t>
      </w:r>
      <w:r w:rsidR="00B168F4" w:rsidRPr="004D5153">
        <w:rPr>
          <w:rFonts w:ascii="CG Times" w:hAnsi="CG Times"/>
          <w:sz w:val="18"/>
          <w:szCs w:val="18"/>
        </w:rPr>
        <w:t>;</w:t>
      </w:r>
    </w:p>
    <w:p w14:paraId="68291238" w14:textId="77777777" w:rsidR="00B168F4" w:rsidRPr="004D5153" w:rsidRDefault="00710C91" w:rsidP="00BF643C">
      <w:pPr>
        <w:ind w:left="720"/>
        <w:rPr>
          <w:rFonts w:ascii="CG Times" w:hAnsi="CG Times"/>
          <w:sz w:val="18"/>
          <w:szCs w:val="18"/>
        </w:rPr>
      </w:pPr>
      <w:r w:rsidRPr="004D5153">
        <w:rPr>
          <w:rFonts w:ascii="CG Times" w:hAnsi="CG Times"/>
          <w:sz w:val="18"/>
          <w:szCs w:val="18"/>
        </w:rPr>
        <w:t>(II)</w:t>
      </w:r>
      <w:r w:rsidR="004B0362" w:rsidRPr="004D5153">
        <w:rPr>
          <w:rFonts w:ascii="CG Times" w:hAnsi="CG Times"/>
          <w:sz w:val="18"/>
          <w:szCs w:val="18"/>
        </w:rPr>
        <w:t xml:space="preserve"> </w:t>
      </w:r>
      <w:r w:rsidR="00B168F4" w:rsidRPr="004D5153">
        <w:rPr>
          <w:rFonts w:ascii="CG Times" w:hAnsi="CG Times"/>
          <w:sz w:val="18"/>
          <w:szCs w:val="18"/>
        </w:rPr>
        <w:t xml:space="preserve">Constructed of materials that are chemically resistant to the waste managed in the landfill and the leachate expected to be generated, and of sufficient strength and thickness to prevent collapse under the pressures exerted by overlying waste, waste cover materials, and equipment used at the landfill; </w:t>
      </w:r>
    </w:p>
    <w:p w14:paraId="0AACEE8D" w14:textId="77777777" w:rsidR="00BF643C" w:rsidRPr="004D5153" w:rsidRDefault="00710C91" w:rsidP="00BF643C">
      <w:pPr>
        <w:ind w:left="720"/>
        <w:rPr>
          <w:rFonts w:ascii="CG Times" w:hAnsi="CG Times"/>
          <w:sz w:val="18"/>
          <w:szCs w:val="18"/>
        </w:rPr>
      </w:pPr>
      <w:r w:rsidRPr="004D5153">
        <w:rPr>
          <w:rFonts w:ascii="CG Times" w:hAnsi="CG Times"/>
          <w:sz w:val="18"/>
          <w:szCs w:val="18"/>
        </w:rPr>
        <w:t xml:space="preserve">(III) Constructed with leachate collection media made of a material and placed in a manner that will not damage the liner; </w:t>
      </w:r>
      <w:r w:rsidR="00B168F4" w:rsidRPr="004D5153">
        <w:rPr>
          <w:rFonts w:ascii="CG Times" w:hAnsi="CG Times"/>
          <w:sz w:val="18"/>
          <w:szCs w:val="18"/>
        </w:rPr>
        <w:t>and</w:t>
      </w:r>
      <w:r w:rsidR="001A0DAB" w:rsidRPr="004D5153" w:rsidDel="001A0DAB">
        <w:rPr>
          <w:rFonts w:ascii="CG Times" w:hAnsi="CG Times"/>
          <w:sz w:val="18"/>
          <w:szCs w:val="18"/>
        </w:rPr>
        <w:t xml:space="preserve"> </w:t>
      </w:r>
      <w:r w:rsidR="004B0362" w:rsidRPr="004D5153">
        <w:rPr>
          <w:rFonts w:ascii="CG Times" w:hAnsi="CG Times"/>
          <w:sz w:val="18"/>
          <w:szCs w:val="18"/>
        </w:rPr>
        <w:cr/>
      </w:r>
      <w:r w:rsidRPr="004D5153">
        <w:rPr>
          <w:rFonts w:ascii="CG Times" w:hAnsi="CG Times"/>
          <w:sz w:val="18"/>
          <w:szCs w:val="18"/>
        </w:rPr>
        <w:t xml:space="preserve">(IV) </w:t>
      </w:r>
      <w:r w:rsidR="00B168F4" w:rsidRPr="004D5153">
        <w:rPr>
          <w:rFonts w:ascii="CG Times" w:hAnsi="CG Times"/>
          <w:sz w:val="18"/>
          <w:szCs w:val="18"/>
        </w:rPr>
        <w:t>Designed and operated to minimize clogging during the</w:t>
      </w:r>
      <w:r w:rsidR="00E169B6" w:rsidRPr="004D5153">
        <w:rPr>
          <w:rFonts w:ascii="CG Times" w:hAnsi="CG Times"/>
          <w:sz w:val="18"/>
          <w:szCs w:val="18"/>
        </w:rPr>
        <w:t xml:space="preserve"> </w:t>
      </w:r>
      <w:r w:rsidR="00754A1F" w:rsidRPr="004D5153">
        <w:rPr>
          <w:rFonts w:ascii="CG Times" w:hAnsi="CG Times"/>
          <w:sz w:val="18"/>
          <w:szCs w:val="18"/>
        </w:rPr>
        <w:t xml:space="preserve">landfill operations </w:t>
      </w:r>
      <w:r w:rsidR="00B168F4" w:rsidRPr="004D5153">
        <w:rPr>
          <w:rFonts w:ascii="CG Times" w:hAnsi="CG Times"/>
          <w:sz w:val="18"/>
          <w:szCs w:val="18"/>
        </w:rPr>
        <w:t>and post-closure care period.</w:t>
      </w:r>
    </w:p>
    <w:p w14:paraId="27484288" w14:textId="77777777" w:rsidR="00BF643C" w:rsidRPr="004D5153" w:rsidRDefault="00710C91" w:rsidP="00BF643C">
      <w:pPr>
        <w:ind w:left="540"/>
        <w:rPr>
          <w:rFonts w:ascii="CG Times" w:hAnsi="CG Times"/>
          <w:sz w:val="18"/>
          <w:szCs w:val="18"/>
        </w:rPr>
      </w:pPr>
      <w:r w:rsidRPr="004D5153">
        <w:rPr>
          <w:rFonts w:ascii="CG Times" w:hAnsi="CG Times"/>
          <w:sz w:val="18"/>
          <w:szCs w:val="18"/>
        </w:rPr>
        <w:t>C</w:t>
      </w:r>
      <w:r w:rsidR="00BD33BE" w:rsidRPr="004D5153">
        <w:rPr>
          <w:rFonts w:ascii="CG Times" w:hAnsi="CG Times"/>
          <w:sz w:val="18"/>
          <w:szCs w:val="18"/>
        </w:rPr>
        <w:t xml:space="preserve">. </w:t>
      </w:r>
      <w:r w:rsidRPr="004D5153">
        <w:rPr>
          <w:rFonts w:ascii="CG Times" w:hAnsi="CG Times"/>
          <w:sz w:val="18"/>
          <w:szCs w:val="18"/>
        </w:rPr>
        <w:t>The</w:t>
      </w:r>
      <w:r w:rsidR="00BD33BE" w:rsidRPr="004D5153">
        <w:rPr>
          <w:rFonts w:ascii="CG Times" w:hAnsi="CG Times"/>
          <w:sz w:val="18"/>
          <w:szCs w:val="18"/>
        </w:rPr>
        <w:t xml:space="preserve"> minimum</w:t>
      </w:r>
      <w:r w:rsidR="004B0362" w:rsidRPr="004D5153">
        <w:rPr>
          <w:rFonts w:ascii="CG Times" w:hAnsi="CG Times"/>
          <w:sz w:val="18"/>
          <w:szCs w:val="18"/>
        </w:rPr>
        <w:t xml:space="preserve"> </w:t>
      </w:r>
      <w:r w:rsidR="00B168F4" w:rsidRPr="004D5153">
        <w:rPr>
          <w:rFonts w:ascii="CG Times" w:hAnsi="CG Times"/>
          <w:sz w:val="18"/>
          <w:szCs w:val="18"/>
        </w:rPr>
        <w:t xml:space="preserve">design criteria for </w:t>
      </w:r>
      <w:r w:rsidRPr="004D5153">
        <w:rPr>
          <w:rFonts w:ascii="CG Times" w:hAnsi="CG Times"/>
          <w:sz w:val="18"/>
          <w:szCs w:val="18"/>
        </w:rPr>
        <w:t xml:space="preserve">the </w:t>
      </w:r>
      <w:r w:rsidR="00B168F4" w:rsidRPr="004D5153">
        <w:rPr>
          <w:rFonts w:ascii="CG Times" w:hAnsi="CG Times"/>
          <w:sz w:val="18"/>
          <w:szCs w:val="18"/>
        </w:rPr>
        <w:t>leachate c</w:t>
      </w:r>
      <w:bookmarkStart w:id="1" w:name="_Hlk230862418"/>
      <w:r w:rsidR="00B168F4" w:rsidRPr="004D5153">
        <w:rPr>
          <w:rFonts w:ascii="CG Times" w:hAnsi="CG Times"/>
          <w:sz w:val="18"/>
          <w:szCs w:val="18"/>
        </w:rPr>
        <w:t>ollection systems shall include the following:</w:t>
      </w:r>
      <w:bookmarkEnd w:id="1"/>
    </w:p>
    <w:p w14:paraId="1A2D34CC" w14:textId="77777777" w:rsidR="001315B6" w:rsidRPr="004D5153" w:rsidRDefault="00710C91" w:rsidP="00E169B6">
      <w:pPr>
        <w:ind w:left="720"/>
        <w:rPr>
          <w:rFonts w:ascii="CG Times" w:hAnsi="CG Times"/>
          <w:sz w:val="18"/>
          <w:szCs w:val="18"/>
        </w:rPr>
      </w:pPr>
      <w:r w:rsidRPr="004D5153">
        <w:rPr>
          <w:rFonts w:ascii="CG Times" w:hAnsi="CG Times"/>
          <w:sz w:val="18"/>
          <w:szCs w:val="18"/>
        </w:rPr>
        <w:t>(I)</w:t>
      </w:r>
      <w:r w:rsidR="004B0362" w:rsidRPr="004D5153">
        <w:rPr>
          <w:rFonts w:ascii="CG Times" w:hAnsi="CG Times"/>
          <w:sz w:val="18"/>
          <w:szCs w:val="18"/>
        </w:rPr>
        <w:t xml:space="preserve"> </w:t>
      </w:r>
      <w:r w:rsidR="00DA78F5" w:rsidRPr="004D5153">
        <w:rPr>
          <w:rFonts w:ascii="CG Times" w:hAnsi="CG Times"/>
          <w:sz w:val="18"/>
          <w:szCs w:val="18"/>
        </w:rPr>
        <w:t>P</w:t>
      </w:r>
      <w:r w:rsidRPr="004D5153">
        <w:rPr>
          <w:rFonts w:ascii="CG Times" w:hAnsi="CG Times"/>
          <w:sz w:val="18"/>
          <w:szCs w:val="18"/>
        </w:rPr>
        <w:t>iping, p</w:t>
      </w:r>
      <w:r w:rsidR="00DA78F5" w:rsidRPr="004D5153">
        <w:rPr>
          <w:rFonts w:ascii="CG Times" w:hAnsi="CG Times"/>
          <w:sz w:val="18"/>
          <w:szCs w:val="18"/>
        </w:rPr>
        <w:t>onds</w:t>
      </w:r>
      <w:r w:rsidR="00D050CE" w:rsidRPr="004D5153">
        <w:rPr>
          <w:rFonts w:ascii="CG Times" w:hAnsi="CG Times"/>
          <w:sz w:val="18"/>
          <w:szCs w:val="18"/>
        </w:rPr>
        <w:t>,</w:t>
      </w:r>
      <w:r w:rsidR="004B0362" w:rsidRPr="004D5153">
        <w:rPr>
          <w:rFonts w:ascii="CG Times" w:hAnsi="CG Times"/>
          <w:sz w:val="18"/>
          <w:szCs w:val="18"/>
        </w:rPr>
        <w:t xml:space="preserve"> </w:t>
      </w:r>
      <w:r w:rsidR="00B168F4" w:rsidRPr="004D5153">
        <w:rPr>
          <w:rFonts w:ascii="CG Times" w:hAnsi="CG Times"/>
          <w:sz w:val="18"/>
          <w:szCs w:val="18"/>
        </w:rPr>
        <w:t>and/or tanks of sufficient capacity to store, equalize flow to disposal systems, and allow system/operating flexibility;</w:t>
      </w:r>
      <w:r w:rsidR="004B0362" w:rsidRPr="004D5153">
        <w:rPr>
          <w:rFonts w:ascii="CG Times" w:hAnsi="CG Times"/>
          <w:sz w:val="18"/>
          <w:szCs w:val="18"/>
        </w:rPr>
        <w:cr/>
      </w:r>
      <w:r w:rsidRPr="004D5153">
        <w:rPr>
          <w:rFonts w:ascii="CG Times" w:hAnsi="CG Times"/>
          <w:sz w:val="18"/>
          <w:szCs w:val="18"/>
        </w:rPr>
        <w:t>(II)</w:t>
      </w:r>
      <w:r w:rsidR="004B0362" w:rsidRPr="004D5153">
        <w:rPr>
          <w:rFonts w:ascii="CG Times" w:hAnsi="CG Times"/>
          <w:sz w:val="18"/>
          <w:szCs w:val="18"/>
        </w:rPr>
        <w:t xml:space="preserve"> </w:t>
      </w:r>
      <w:r w:rsidR="00B168F4" w:rsidRPr="004D5153">
        <w:rPr>
          <w:rFonts w:ascii="CG Times" w:hAnsi="CG Times"/>
          <w:sz w:val="18"/>
          <w:szCs w:val="18"/>
        </w:rPr>
        <w:t>Collection systems designed and operated so that any leachate formed will flow by gravity into collection areas from which the leachate can be removed, treated if necessary, and</w:t>
      </w:r>
      <w:r w:rsidR="002C6629" w:rsidRPr="004D5153">
        <w:rPr>
          <w:rFonts w:ascii="CG Times" w:hAnsi="CG Times"/>
          <w:sz w:val="18"/>
          <w:szCs w:val="18"/>
        </w:rPr>
        <w:t xml:space="preserve"> properly managed or</w:t>
      </w:r>
      <w:r w:rsidR="00B168F4" w:rsidRPr="004D5153">
        <w:rPr>
          <w:rFonts w:ascii="CG Times" w:hAnsi="CG Times"/>
          <w:sz w:val="18"/>
          <w:szCs w:val="18"/>
        </w:rPr>
        <w:t xml:space="preserve"> disposed;</w:t>
      </w:r>
      <w:r w:rsidR="004B0362" w:rsidRPr="004D5153">
        <w:rPr>
          <w:rFonts w:ascii="CG Times" w:hAnsi="CG Times"/>
          <w:sz w:val="18"/>
          <w:szCs w:val="18"/>
        </w:rPr>
        <w:cr/>
      </w:r>
      <w:r w:rsidRPr="004D5153">
        <w:rPr>
          <w:rFonts w:ascii="CG Times" w:hAnsi="CG Times"/>
          <w:sz w:val="18"/>
          <w:szCs w:val="18"/>
        </w:rPr>
        <w:t>(</w:t>
      </w:r>
      <w:r w:rsidR="00460018" w:rsidRPr="004D5153">
        <w:rPr>
          <w:rFonts w:ascii="CG Times" w:hAnsi="CG Times"/>
          <w:sz w:val="18"/>
          <w:szCs w:val="18"/>
        </w:rPr>
        <w:t xml:space="preserve">III) </w:t>
      </w:r>
      <w:r w:rsidRPr="004D5153">
        <w:rPr>
          <w:rFonts w:ascii="CG Times" w:hAnsi="CG Times"/>
          <w:sz w:val="18"/>
          <w:szCs w:val="18"/>
        </w:rPr>
        <w:t>Provisions for</w:t>
      </w:r>
      <w:r w:rsidR="004B0362" w:rsidRPr="004D5153">
        <w:rPr>
          <w:rFonts w:ascii="CG Times" w:hAnsi="CG Times"/>
          <w:sz w:val="18"/>
          <w:szCs w:val="18"/>
        </w:rPr>
        <w:t xml:space="preserve"> </w:t>
      </w:r>
      <w:r w:rsidR="00B168F4" w:rsidRPr="004D5153">
        <w:rPr>
          <w:rFonts w:ascii="CG Times" w:hAnsi="CG Times"/>
          <w:sz w:val="18"/>
          <w:szCs w:val="18"/>
        </w:rPr>
        <w:t xml:space="preserve">leachate management by application on the working face or by recirculation within the permitted fill area </w:t>
      </w:r>
      <w:r w:rsidR="00460018" w:rsidRPr="004D5153">
        <w:rPr>
          <w:rFonts w:ascii="CG Times" w:hAnsi="CG Times"/>
          <w:sz w:val="18"/>
          <w:szCs w:val="18"/>
        </w:rPr>
        <w:t xml:space="preserve">to </w:t>
      </w:r>
      <w:r w:rsidR="00B168F4" w:rsidRPr="004D5153">
        <w:rPr>
          <w:rFonts w:ascii="CG Times" w:hAnsi="CG Times"/>
          <w:sz w:val="18"/>
          <w:szCs w:val="18"/>
        </w:rPr>
        <w:t>be conducted in accordance with an approved engineering method and designed, constructed, and operated to minimize offsite impacts; and</w:t>
      </w:r>
    </w:p>
    <w:p w14:paraId="534F4455" w14:textId="77777777" w:rsidR="004B0362" w:rsidRPr="004D5153" w:rsidRDefault="00460018" w:rsidP="00BF643C">
      <w:pPr>
        <w:ind w:left="720"/>
        <w:rPr>
          <w:rFonts w:ascii="CG Times" w:hAnsi="CG Times"/>
          <w:sz w:val="18"/>
          <w:szCs w:val="18"/>
        </w:rPr>
      </w:pPr>
      <w:r w:rsidRPr="004D5153">
        <w:rPr>
          <w:rFonts w:ascii="CG Times" w:hAnsi="CG Times"/>
          <w:sz w:val="18"/>
          <w:szCs w:val="18"/>
        </w:rPr>
        <w:t xml:space="preserve">(IV) </w:t>
      </w:r>
      <w:r w:rsidR="00430DBA" w:rsidRPr="004D5153">
        <w:rPr>
          <w:rFonts w:ascii="CG Times" w:hAnsi="CG Times"/>
          <w:sz w:val="18"/>
          <w:szCs w:val="18"/>
        </w:rPr>
        <w:t>Prevention of discharge during a twenty-four- (24-)hour, twenty-five- (25-)year storm event, with supporting calculations provided with the design. At a minimum, sites using leachate pond(s) shall maintain an operational freeboard of no less than two feet (2’) during normal operation.</w:t>
      </w:r>
      <w:r w:rsidR="00CB7936" w:rsidRPr="004D5153">
        <w:rPr>
          <w:rFonts w:ascii="CG Times" w:hAnsi="CG Times"/>
          <w:sz w:val="18"/>
          <w:szCs w:val="18"/>
        </w:rPr>
        <w:t xml:space="preserve"> </w:t>
      </w:r>
    </w:p>
    <w:p w14:paraId="22FD62FF" w14:textId="77777777" w:rsidR="008C4D2D" w:rsidRPr="004D5153" w:rsidRDefault="00710C91" w:rsidP="00BF643C">
      <w:pPr>
        <w:ind w:left="540"/>
        <w:rPr>
          <w:rFonts w:ascii="CG Times" w:hAnsi="CG Times"/>
          <w:sz w:val="18"/>
          <w:szCs w:val="18"/>
        </w:rPr>
      </w:pPr>
      <w:r w:rsidRPr="004D5153">
        <w:rPr>
          <w:rFonts w:ascii="CG Times" w:hAnsi="CG Times"/>
          <w:sz w:val="18"/>
          <w:szCs w:val="18"/>
        </w:rPr>
        <w:t>D</w:t>
      </w:r>
      <w:r w:rsidR="00510838" w:rsidRPr="004D5153">
        <w:rPr>
          <w:rFonts w:ascii="CG Times" w:hAnsi="CG Times"/>
          <w:sz w:val="18"/>
          <w:szCs w:val="18"/>
        </w:rPr>
        <w:t>. Design plans shall include</w:t>
      </w:r>
      <w:r w:rsidR="00290687" w:rsidRPr="004D5153">
        <w:rPr>
          <w:rFonts w:ascii="CG Times" w:hAnsi="CG Times"/>
          <w:sz w:val="18"/>
          <w:szCs w:val="18"/>
        </w:rPr>
        <w:t xml:space="preserve"> the following:</w:t>
      </w:r>
    </w:p>
    <w:p w14:paraId="6DCB9C9D" w14:textId="77777777" w:rsidR="00F87CB1" w:rsidRPr="004D5153" w:rsidRDefault="00F87CB1" w:rsidP="00BF643C">
      <w:pPr>
        <w:ind w:left="720"/>
        <w:rPr>
          <w:rFonts w:ascii="CG Times" w:hAnsi="CG Times"/>
          <w:sz w:val="18"/>
          <w:szCs w:val="18"/>
        </w:rPr>
      </w:pPr>
      <w:r w:rsidRPr="004D5153">
        <w:rPr>
          <w:rFonts w:ascii="CG Times" w:hAnsi="CG Times"/>
          <w:sz w:val="18"/>
          <w:szCs w:val="18"/>
        </w:rPr>
        <w:t>(I)</w:t>
      </w:r>
      <w:r w:rsidR="00ED1BCD" w:rsidRPr="004D5153">
        <w:rPr>
          <w:rFonts w:ascii="CG Times" w:hAnsi="CG Times"/>
          <w:sz w:val="18"/>
          <w:szCs w:val="18"/>
        </w:rPr>
        <w:t xml:space="preserve"> </w:t>
      </w:r>
      <w:r w:rsidRPr="004D5153">
        <w:rPr>
          <w:rFonts w:ascii="CG Times" w:hAnsi="CG Times"/>
          <w:sz w:val="18"/>
          <w:szCs w:val="18"/>
        </w:rPr>
        <w:t xml:space="preserve">A </w:t>
      </w:r>
      <w:r w:rsidR="00510838" w:rsidRPr="004D5153">
        <w:rPr>
          <w:rFonts w:ascii="CG Times" w:hAnsi="CG Times"/>
          <w:sz w:val="18"/>
          <w:szCs w:val="18"/>
        </w:rPr>
        <w:t>description of leachate management activities by the landfill owner/operator under normal operating conditions.</w:t>
      </w:r>
    </w:p>
    <w:p w14:paraId="374413EB" w14:textId="77777777" w:rsidR="0007150A" w:rsidRPr="004D5153" w:rsidRDefault="00F87CB1" w:rsidP="00BF643C">
      <w:pPr>
        <w:ind w:left="720"/>
        <w:rPr>
          <w:rFonts w:ascii="CG Times" w:hAnsi="CG Times"/>
          <w:sz w:val="18"/>
          <w:szCs w:val="18"/>
        </w:rPr>
      </w:pPr>
      <w:r w:rsidRPr="004D5153">
        <w:rPr>
          <w:rFonts w:ascii="CG Times" w:hAnsi="CG Times"/>
          <w:sz w:val="18"/>
          <w:szCs w:val="18"/>
        </w:rPr>
        <w:t xml:space="preserve">(II) A description of </w:t>
      </w:r>
      <w:r w:rsidR="00510838" w:rsidRPr="004D5153">
        <w:rPr>
          <w:rFonts w:ascii="CG Times" w:hAnsi="CG Times"/>
          <w:sz w:val="18"/>
          <w:szCs w:val="18"/>
        </w:rPr>
        <w:t>actions the landfill owner/operator shall take when the emergency level of less than two feet (2') of freeboard occurs in any pond, including at a minimum</w:t>
      </w:r>
      <w:r w:rsidR="00176DAE" w:rsidRPr="004D5153">
        <w:rPr>
          <w:rFonts w:ascii="CG Times" w:hAnsi="CG Times"/>
          <w:sz w:val="18"/>
          <w:szCs w:val="18"/>
        </w:rPr>
        <w:t>;</w:t>
      </w:r>
      <w:r w:rsidR="0007150A" w:rsidRPr="004D5153">
        <w:rPr>
          <w:rFonts w:ascii="CG Times" w:hAnsi="CG Times"/>
          <w:sz w:val="18"/>
          <w:szCs w:val="18"/>
        </w:rPr>
        <w:t xml:space="preserve"> </w:t>
      </w:r>
    </w:p>
    <w:p w14:paraId="49BCF2F7" w14:textId="77777777" w:rsidR="0007150A" w:rsidRPr="004D5153" w:rsidRDefault="0007150A" w:rsidP="00BF643C">
      <w:pPr>
        <w:ind w:left="900"/>
        <w:rPr>
          <w:rFonts w:ascii="CG Times" w:hAnsi="CG Times"/>
          <w:sz w:val="18"/>
          <w:szCs w:val="18"/>
        </w:rPr>
      </w:pPr>
      <w:r w:rsidRPr="004D5153">
        <w:rPr>
          <w:rFonts w:ascii="CG Times" w:hAnsi="CG Times"/>
          <w:sz w:val="18"/>
          <w:szCs w:val="18"/>
        </w:rPr>
        <w:t>(a)</w:t>
      </w:r>
      <w:r w:rsidR="00D06978" w:rsidRPr="004D5153">
        <w:rPr>
          <w:rFonts w:ascii="CG Times" w:hAnsi="CG Times"/>
          <w:sz w:val="18"/>
          <w:szCs w:val="18"/>
        </w:rPr>
        <w:t xml:space="preserve"> </w:t>
      </w:r>
      <w:r w:rsidRPr="004D5153">
        <w:rPr>
          <w:rFonts w:ascii="CG Times" w:hAnsi="CG Times"/>
          <w:sz w:val="18"/>
          <w:szCs w:val="18"/>
        </w:rPr>
        <w:t>H</w:t>
      </w:r>
      <w:r w:rsidR="00510838" w:rsidRPr="004D5153">
        <w:rPr>
          <w:rFonts w:ascii="CG Times" w:hAnsi="CG Times"/>
          <w:sz w:val="18"/>
          <w:szCs w:val="18"/>
        </w:rPr>
        <w:t>ow leachate will be removed from the pond and transported to a treatment or disposal facility</w:t>
      </w:r>
      <w:r w:rsidR="00D35AE1" w:rsidRPr="004D5153">
        <w:rPr>
          <w:rFonts w:ascii="CG Times" w:hAnsi="CG Times"/>
          <w:sz w:val="18"/>
          <w:szCs w:val="18"/>
        </w:rPr>
        <w:t>;</w:t>
      </w:r>
    </w:p>
    <w:p w14:paraId="70C1CA57" w14:textId="77777777" w:rsidR="0007150A" w:rsidRPr="004D5153" w:rsidRDefault="0007150A" w:rsidP="00BF643C">
      <w:pPr>
        <w:ind w:left="900"/>
        <w:rPr>
          <w:rFonts w:ascii="CG Times" w:hAnsi="CG Times"/>
          <w:sz w:val="18"/>
          <w:szCs w:val="18"/>
        </w:rPr>
      </w:pPr>
      <w:r w:rsidRPr="004D5153">
        <w:rPr>
          <w:rFonts w:ascii="CG Times" w:hAnsi="CG Times"/>
          <w:sz w:val="18"/>
          <w:szCs w:val="18"/>
        </w:rPr>
        <w:t xml:space="preserve">(b) </w:t>
      </w:r>
      <w:r w:rsidR="00EE69A9" w:rsidRPr="004D5153">
        <w:rPr>
          <w:rFonts w:ascii="CG Times" w:hAnsi="CG Times"/>
          <w:sz w:val="18"/>
          <w:szCs w:val="18"/>
        </w:rPr>
        <w:t>A</w:t>
      </w:r>
      <w:r w:rsidR="00510838" w:rsidRPr="004D5153">
        <w:rPr>
          <w:rFonts w:ascii="CG Times" w:hAnsi="CG Times"/>
          <w:sz w:val="18"/>
          <w:szCs w:val="18"/>
        </w:rPr>
        <w:t xml:space="preserve"> description of any testing requirements necessary prior to disposal,</w:t>
      </w:r>
      <w:r w:rsidRPr="004D5153">
        <w:rPr>
          <w:rFonts w:ascii="CG Times" w:hAnsi="CG Times"/>
          <w:sz w:val="18"/>
          <w:szCs w:val="18"/>
        </w:rPr>
        <w:t xml:space="preserve"> and </w:t>
      </w:r>
    </w:p>
    <w:p w14:paraId="557C58ED" w14:textId="77777777" w:rsidR="002C6629" w:rsidRPr="004D5153" w:rsidRDefault="0007150A" w:rsidP="00BF643C">
      <w:pPr>
        <w:ind w:left="900"/>
        <w:rPr>
          <w:rFonts w:ascii="CG Times" w:hAnsi="CG Times"/>
          <w:sz w:val="18"/>
          <w:szCs w:val="18"/>
        </w:rPr>
      </w:pPr>
      <w:r w:rsidRPr="004D5153">
        <w:rPr>
          <w:rFonts w:ascii="CG Times" w:hAnsi="CG Times"/>
          <w:sz w:val="18"/>
          <w:szCs w:val="18"/>
        </w:rPr>
        <w:t>(c) A</w:t>
      </w:r>
      <w:r w:rsidR="00510838" w:rsidRPr="004D5153">
        <w:rPr>
          <w:rFonts w:ascii="CG Times" w:hAnsi="CG Times"/>
          <w:sz w:val="18"/>
          <w:szCs w:val="18"/>
        </w:rPr>
        <w:t xml:space="preserve"> schedule by which time the leachate levels will be returned to the normal operating range, with at least two feet (2') of freeboard</w:t>
      </w:r>
      <w:r w:rsidRPr="004D5153">
        <w:rPr>
          <w:rFonts w:ascii="CG Times" w:hAnsi="CG Times"/>
          <w:sz w:val="18"/>
          <w:szCs w:val="18"/>
        </w:rPr>
        <w:t>.</w:t>
      </w:r>
    </w:p>
    <w:p w14:paraId="1E6C568A" w14:textId="77777777" w:rsidR="007F634D" w:rsidRPr="004D5153" w:rsidRDefault="00D050CE" w:rsidP="007F634D">
      <w:pPr>
        <w:ind w:left="720"/>
        <w:rPr>
          <w:rFonts w:ascii="CG Times" w:hAnsi="CG Times"/>
          <w:sz w:val="18"/>
          <w:szCs w:val="18"/>
        </w:rPr>
      </w:pPr>
      <w:r w:rsidRPr="004D5153">
        <w:rPr>
          <w:rFonts w:ascii="CG Times" w:hAnsi="CG Times"/>
          <w:sz w:val="18"/>
          <w:szCs w:val="18"/>
        </w:rPr>
        <w:t>(III) A</w:t>
      </w:r>
      <w:r w:rsidR="004B0362" w:rsidRPr="004D5153">
        <w:rPr>
          <w:rFonts w:ascii="CG Times" w:hAnsi="CG Times"/>
          <w:sz w:val="18"/>
          <w:szCs w:val="18"/>
        </w:rPr>
        <w:t xml:space="preserve"> </w:t>
      </w:r>
      <w:r w:rsidR="00510838" w:rsidRPr="004D5153">
        <w:rPr>
          <w:rFonts w:ascii="CG Times" w:hAnsi="CG Times"/>
          <w:sz w:val="18"/>
          <w:szCs w:val="18"/>
        </w:rPr>
        <w:t>contingency plan for leachate management in the event the on-site system becomes inoperable and leachate must be taken off-site for proper disposal</w:t>
      </w:r>
      <w:r w:rsidR="000E5AC4" w:rsidRPr="004D5153">
        <w:rPr>
          <w:rFonts w:ascii="CG Times" w:hAnsi="CG Times"/>
          <w:sz w:val="18"/>
          <w:szCs w:val="18"/>
        </w:rPr>
        <w:t>;</w:t>
      </w:r>
    </w:p>
    <w:p w14:paraId="3D40A8D3" w14:textId="77777777" w:rsidR="00AD6BF0" w:rsidRPr="004D5153" w:rsidRDefault="00616212" w:rsidP="0060776B">
      <w:pPr>
        <w:ind w:left="360"/>
        <w:rPr>
          <w:rFonts w:ascii="CG Times" w:hAnsi="CG Times"/>
          <w:sz w:val="18"/>
          <w:szCs w:val="18"/>
        </w:rPr>
      </w:pPr>
      <w:r w:rsidRPr="004D5153">
        <w:rPr>
          <w:rFonts w:ascii="CG Times" w:hAnsi="CG Times"/>
          <w:sz w:val="18"/>
          <w:szCs w:val="18"/>
        </w:rPr>
        <w:t>1</w:t>
      </w:r>
      <w:r w:rsidR="00D35AE1" w:rsidRPr="004D5153">
        <w:rPr>
          <w:rFonts w:ascii="CG Times" w:hAnsi="CG Times"/>
          <w:sz w:val="18"/>
          <w:szCs w:val="18"/>
        </w:rPr>
        <w:t>8</w:t>
      </w:r>
      <w:r w:rsidR="00AD6BF0" w:rsidRPr="004D5153">
        <w:rPr>
          <w:rFonts w:ascii="CG Times" w:hAnsi="CG Times"/>
          <w:sz w:val="18"/>
          <w:szCs w:val="18"/>
        </w:rPr>
        <w:t xml:space="preserve">. </w:t>
      </w:r>
      <w:r w:rsidR="00B050B6" w:rsidRPr="004D5153">
        <w:rPr>
          <w:rFonts w:ascii="CG Times" w:hAnsi="CG Times"/>
          <w:sz w:val="18"/>
          <w:szCs w:val="18"/>
        </w:rPr>
        <w:t>Description and results of a</w:t>
      </w:r>
      <w:r w:rsidR="00AD6BF0" w:rsidRPr="004D5153">
        <w:rPr>
          <w:rFonts w:ascii="CG Times" w:hAnsi="CG Times"/>
          <w:sz w:val="18"/>
          <w:szCs w:val="18"/>
        </w:rPr>
        <w:t>nalyses of the leachate collection pipe material and drainage media to demonstrate that these components possess structural strength to support maximum loads imposed by overlying waste materials and equipment</w:t>
      </w:r>
      <w:r w:rsidR="005A3E3A" w:rsidRPr="004D5153">
        <w:rPr>
          <w:rFonts w:ascii="CG Times" w:hAnsi="CG Times"/>
          <w:sz w:val="18"/>
          <w:szCs w:val="18"/>
        </w:rPr>
        <w:t>;</w:t>
      </w:r>
    </w:p>
    <w:p w14:paraId="7499856F" w14:textId="77777777" w:rsidR="00547FF7" w:rsidRPr="004D5153" w:rsidRDefault="00D35AE1" w:rsidP="0060776B">
      <w:pPr>
        <w:ind w:left="360"/>
        <w:rPr>
          <w:rFonts w:ascii="CG Times" w:hAnsi="CG Times"/>
          <w:sz w:val="18"/>
          <w:szCs w:val="18"/>
        </w:rPr>
      </w:pPr>
      <w:r w:rsidRPr="004D5153">
        <w:rPr>
          <w:rFonts w:ascii="CG Times" w:hAnsi="CG Times"/>
          <w:sz w:val="18"/>
          <w:szCs w:val="18"/>
        </w:rPr>
        <w:t>19</w:t>
      </w:r>
      <w:r w:rsidR="00616212" w:rsidRPr="004D5153">
        <w:rPr>
          <w:rFonts w:ascii="CG Times" w:hAnsi="CG Times"/>
          <w:sz w:val="18"/>
          <w:szCs w:val="18"/>
        </w:rPr>
        <w:t>.</w:t>
      </w:r>
      <w:r w:rsidR="00547FF7" w:rsidRPr="004D5153">
        <w:rPr>
          <w:rFonts w:ascii="CG Times" w:hAnsi="CG Times"/>
          <w:sz w:val="18"/>
          <w:szCs w:val="18"/>
        </w:rPr>
        <w:t xml:space="preserve"> Sump and side slope </w:t>
      </w:r>
      <w:r w:rsidR="00023A7C" w:rsidRPr="004D5153">
        <w:rPr>
          <w:rFonts w:ascii="CG Times" w:hAnsi="CG Times"/>
          <w:sz w:val="18"/>
          <w:szCs w:val="18"/>
        </w:rPr>
        <w:t xml:space="preserve">sump </w:t>
      </w:r>
      <w:r w:rsidR="00547FF7" w:rsidRPr="004D5153">
        <w:rPr>
          <w:rFonts w:ascii="CG Times" w:hAnsi="CG Times"/>
          <w:sz w:val="18"/>
          <w:szCs w:val="18"/>
        </w:rPr>
        <w:t>riser designs</w:t>
      </w:r>
      <w:r w:rsidR="00244ECB" w:rsidRPr="004D5153">
        <w:rPr>
          <w:rFonts w:ascii="CG Times" w:hAnsi="CG Times"/>
          <w:sz w:val="18"/>
          <w:szCs w:val="18"/>
        </w:rPr>
        <w:t>.</w:t>
      </w:r>
      <w:r w:rsidR="004F3425" w:rsidRPr="004D5153">
        <w:rPr>
          <w:rFonts w:ascii="CG Times" w:hAnsi="CG Times"/>
          <w:sz w:val="18"/>
          <w:szCs w:val="18"/>
        </w:rPr>
        <w:t xml:space="preserve"> </w:t>
      </w:r>
      <w:r w:rsidR="00244ECB" w:rsidRPr="004D5153">
        <w:rPr>
          <w:rFonts w:ascii="CG Times" w:hAnsi="CG Times"/>
          <w:sz w:val="18"/>
          <w:szCs w:val="18"/>
        </w:rPr>
        <w:t xml:space="preserve">Piping shall be, at a minimum, </w:t>
      </w:r>
      <w:r w:rsidR="00282C0D" w:rsidRPr="004D5153">
        <w:rPr>
          <w:rFonts w:ascii="CG Times" w:hAnsi="CG Times"/>
          <w:sz w:val="18"/>
          <w:szCs w:val="18"/>
        </w:rPr>
        <w:t xml:space="preserve">Standard Dimension Ratio </w:t>
      </w:r>
      <w:r w:rsidR="00547FF7" w:rsidRPr="004D5153">
        <w:rPr>
          <w:rFonts w:ascii="CG Times" w:hAnsi="CG Times"/>
          <w:sz w:val="18"/>
          <w:szCs w:val="18"/>
        </w:rPr>
        <w:t>17 piping and not less than eighteen inches (18") in diameter</w:t>
      </w:r>
      <w:r w:rsidR="005A3E3A" w:rsidRPr="004D5153">
        <w:rPr>
          <w:rFonts w:ascii="CG Times" w:hAnsi="CG Times"/>
          <w:sz w:val="18"/>
          <w:szCs w:val="18"/>
        </w:rPr>
        <w:t>;</w:t>
      </w:r>
    </w:p>
    <w:p w14:paraId="40A0EAE9" w14:textId="77777777" w:rsidR="00547FF7" w:rsidRPr="004D5153" w:rsidRDefault="00E17233" w:rsidP="0060776B">
      <w:pPr>
        <w:ind w:left="360"/>
        <w:rPr>
          <w:rFonts w:ascii="CG Times" w:hAnsi="CG Times"/>
          <w:sz w:val="18"/>
          <w:szCs w:val="18"/>
        </w:rPr>
      </w:pPr>
      <w:r w:rsidRPr="004D5153">
        <w:rPr>
          <w:rFonts w:ascii="CG Times" w:hAnsi="CG Times"/>
          <w:sz w:val="18"/>
          <w:szCs w:val="18"/>
        </w:rPr>
        <w:t>2</w:t>
      </w:r>
      <w:r w:rsidR="00D35AE1" w:rsidRPr="004D5153">
        <w:rPr>
          <w:rFonts w:ascii="CG Times" w:hAnsi="CG Times"/>
          <w:sz w:val="18"/>
          <w:szCs w:val="18"/>
        </w:rPr>
        <w:t>0</w:t>
      </w:r>
      <w:r w:rsidR="00547FF7" w:rsidRPr="004D5153">
        <w:rPr>
          <w:rFonts w:ascii="CG Times" w:hAnsi="CG Times"/>
          <w:sz w:val="18"/>
          <w:szCs w:val="18"/>
        </w:rPr>
        <w:t xml:space="preserve">. </w:t>
      </w:r>
      <w:r w:rsidR="00B050B6" w:rsidRPr="004D5153">
        <w:rPr>
          <w:rFonts w:ascii="CG Times" w:hAnsi="CG Times"/>
          <w:sz w:val="18"/>
          <w:szCs w:val="18"/>
        </w:rPr>
        <w:t>A gas monitoring plan pursuant to section (12) of this rule;</w:t>
      </w:r>
    </w:p>
    <w:p w14:paraId="7860C296" w14:textId="77777777" w:rsidR="00547FF7" w:rsidRPr="004D5153" w:rsidRDefault="00E17233" w:rsidP="0060776B">
      <w:pPr>
        <w:ind w:left="360"/>
        <w:rPr>
          <w:rFonts w:ascii="CG Times" w:hAnsi="CG Times"/>
          <w:sz w:val="18"/>
          <w:szCs w:val="18"/>
        </w:rPr>
      </w:pPr>
      <w:r w:rsidRPr="004D5153">
        <w:rPr>
          <w:rFonts w:ascii="CG Times" w:hAnsi="CG Times"/>
          <w:sz w:val="18"/>
          <w:szCs w:val="18"/>
        </w:rPr>
        <w:t>2</w:t>
      </w:r>
      <w:r w:rsidR="00D35AE1" w:rsidRPr="004D5153">
        <w:rPr>
          <w:rFonts w:ascii="CG Times" w:hAnsi="CG Times"/>
          <w:sz w:val="18"/>
          <w:szCs w:val="18"/>
        </w:rPr>
        <w:t>1</w:t>
      </w:r>
      <w:r w:rsidR="00547FF7" w:rsidRPr="004D5153">
        <w:rPr>
          <w:rFonts w:ascii="CG Times" w:hAnsi="CG Times"/>
          <w:sz w:val="18"/>
          <w:szCs w:val="18"/>
        </w:rPr>
        <w:t xml:space="preserve">. </w:t>
      </w:r>
      <w:r w:rsidR="00B050B6" w:rsidRPr="004D5153">
        <w:rPr>
          <w:rFonts w:ascii="CG Times" w:hAnsi="CG Times"/>
          <w:sz w:val="18"/>
          <w:szCs w:val="18"/>
        </w:rPr>
        <w:t>A gas collection and control system design pursuant to section (13) of this rule;</w:t>
      </w:r>
    </w:p>
    <w:p w14:paraId="3315DB72" w14:textId="77777777" w:rsidR="00710C91" w:rsidRPr="004D5153" w:rsidRDefault="00E17233" w:rsidP="0060776B">
      <w:pPr>
        <w:ind w:left="360"/>
        <w:rPr>
          <w:rFonts w:ascii="CG Times" w:hAnsi="CG Times"/>
          <w:sz w:val="18"/>
          <w:szCs w:val="18"/>
        </w:rPr>
      </w:pPr>
      <w:r w:rsidRPr="004D5153">
        <w:rPr>
          <w:rFonts w:ascii="CG Times" w:hAnsi="CG Times"/>
          <w:sz w:val="18"/>
          <w:szCs w:val="18"/>
        </w:rPr>
        <w:t>2</w:t>
      </w:r>
      <w:r w:rsidR="00D35AE1" w:rsidRPr="004D5153">
        <w:rPr>
          <w:rFonts w:ascii="CG Times" w:hAnsi="CG Times"/>
          <w:sz w:val="18"/>
          <w:szCs w:val="18"/>
        </w:rPr>
        <w:t>2</w:t>
      </w:r>
      <w:r w:rsidR="005A3E3A" w:rsidRPr="004D5153">
        <w:rPr>
          <w:rFonts w:ascii="CG Times" w:hAnsi="CG Times"/>
          <w:sz w:val="18"/>
          <w:szCs w:val="18"/>
        </w:rPr>
        <w:t xml:space="preserve">. </w:t>
      </w:r>
      <w:r w:rsidR="00B050B6" w:rsidRPr="004D5153">
        <w:rPr>
          <w:rFonts w:ascii="CG Times" w:hAnsi="CG Times"/>
          <w:sz w:val="18"/>
          <w:szCs w:val="18"/>
        </w:rPr>
        <w:t>A groundwater monitoring program pursuant to section (9) of this rule;</w:t>
      </w:r>
    </w:p>
    <w:p w14:paraId="68906E11" w14:textId="77777777" w:rsidR="00457284" w:rsidRPr="004D5153" w:rsidRDefault="00710C91" w:rsidP="0060776B">
      <w:pPr>
        <w:ind w:left="360"/>
        <w:rPr>
          <w:rFonts w:ascii="CG Times" w:hAnsi="CG Times"/>
          <w:sz w:val="18"/>
          <w:szCs w:val="18"/>
        </w:rPr>
      </w:pPr>
      <w:r w:rsidRPr="004D5153">
        <w:rPr>
          <w:rFonts w:ascii="CG Times" w:hAnsi="CG Times"/>
          <w:sz w:val="18"/>
          <w:szCs w:val="18"/>
        </w:rPr>
        <w:t>2</w:t>
      </w:r>
      <w:r w:rsidR="00D35AE1" w:rsidRPr="004D5153">
        <w:rPr>
          <w:rFonts w:ascii="CG Times" w:hAnsi="CG Times"/>
          <w:sz w:val="18"/>
          <w:szCs w:val="18"/>
        </w:rPr>
        <w:t>3</w:t>
      </w:r>
      <w:r w:rsidRPr="004D5153">
        <w:rPr>
          <w:rFonts w:ascii="CG Times" w:hAnsi="CG Times"/>
          <w:sz w:val="18"/>
          <w:szCs w:val="18"/>
        </w:rPr>
        <w:t xml:space="preserve">. </w:t>
      </w:r>
      <w:r w:rsidR="00036B09" w:rsidRPr="004D5153">
        <w:rPr>
          <w:rFonts w:ascii="CG Times" w:hAnsi="CG Times"/>
          <w:sz w:val="18"/>
          <w:szCs w:val="18"/>
        </w:rPr>
        <w:t>Design for on</w:t>
      </w:r>
      <w:r w:rsidR="002C3533" w:rsidRPr="004D5153">
        <w:rPr>
          <w:rFonts w:ascii="CG Times" w:hAnsi="CG Times"/>
          <w:sz w:val="18"/>
          <w:szCs w:val="18"/>
        </w:rPr>
        <w:t>-</w:t>
      </w:r>
      <w:r w:rsidR="00036B09" w:rsidRPr="004D5153">
        <w:rPr>
          <w:rFonts w:ascii="CG Times" w:hAnsi="CG Times"/>
          <w:sz w:val="18"/>
          <w:szCs w:val="18"/>
        </w:rPr>
        <w:t>site drainage, collection and control structures and channels for all stages of development</w:t>
      </w:r>
      <w:r w:rsidR="00F570C6" w:rsidRPr="004D5153">
        <w:rPr>
          <w:rFonts w:ascii="CG Times" w:hAnsi="CG Times"/>
          <w:sz w:val="18"/>
          <w:szCs w:val="18"/>
        </w:rPr>
        <w:t xml:space="preserve"> </w:t>
      </w:r>
      <w:r w:rsidR="00036B09" w:rsidRPr="004D5153">
        <w:rPr>
          <w:rFonts w:ascii="CG Times" w:hAnsi="CG Times"/>
          <w:sz w:val="18"/>
          <w:szCs w:val="18"/>
        </w:rPr>
        <w:t>to accommodate, at a minimum, the stormwater volume from a twenty-four- (24</w:t>
      </w:r>
      <w:r w:rsidR="00294236" w:rsidRPr="004D5153">
        <w:rPr>
          <w:rFonts w:ascii="CG Times" w:hAnsi="CG Times"/>
          <w:sz w:val="18"/>
          <w:szCs w:val="18"/>
        </w:rPr>
        <w:t>-</w:t>
      </w:r>
      <w:r w:rsidR="00036B09" w:rsidRPr="004D5153">
        <w:rPr>
          <w:rFonts w:ascii="CG Times" w:hAnsi="CG Times"/>
          <w:sz w:val="18"/>
          <w:szCs w:val="18"/>
        </w:rPr>
        <w:t>) hour, twenty-five- (25</w:t>
      </w:r>
      <w:r w:rsidR="00294236" w:rsidRPr="004D5153">
        <w:rPr>
          <w:rFonts w:ascii="CG Times" w:hAnsi="CG Times"/>
          <w:sz w:val="18"/>
          <w:szCs w:val="18"/>
        </w:rPr>
        <w:t>-</w:t>
      </w:r>
      <w:r w:rsidR="00036B09" w:rsidRPr="004D5153">
        <w:rPr>
          <w:rFonts w:ascii="CG Times" w:hAnsi="CG Times"/>
          <w:sz w:val="18"/>
          <w:szCs w:val="18"/>
        </w:rPr>
        <w:t xml:space="preserve">) year storm. </w:t>
      </w:r>
      <w:r w:rsidR="00912FCF" w:rsidRPr="004D5153">
        <w:rPr>
          <w:rFonts w:ascii="CG Times" w:hAnsi="CG Times"/>
          <w:sz w:val="18"/>
          <w:szCs w:val="18"/>
        </w:rPr>
        <w:t xml:space="preserve">All </w:t>
      </w:r>
      <w:r w:rsidR="00036B09" w:rsidRPr="004D5153">
        <w:rPr>
          <w:rFonts w:ascii="CG Times" w:hAnsi="CG Times"/>
          <w:sz w:val="18"/>
          <w:szCs w:val="18"/>
        </w:rPr>
        <w:t>of the engineering calculations and assumptions shall be included and explained;</w:t>
      </w:r>
    </w:p>
    <w:p w14:paraId="07DB7139" w14:textId="77777777" w:rsidR="00547FF7" w:rsidRPr="004D5153" w:rsidRDefault="00710C91" w:rsidP="00A43E53">
      <w:pPr>
        <w:ind w:left="360"/>
        <w:rPr>
          <w:rFonts w:ascii="CG Times" w:hAnsi="CG Times"/>
          <w:sz w:val="18"/>
          <w:szCs w:val="18"/>
        </w:rPr>
      </w:pPr>
      <w:r w:rsidRPr="004D5153">
        <w:rPr>
          <w:rFonts w:ascii="CG Times" w:hAnsi="CG Times"/>
          <w:sz w:val="18"/>
          <w:szCs w:val="18"/>
        </w:rPr>
        <w:t>2</w:t>
      </w:r>
      <w:r w:rsidR="00D35AE1" w:rsidRPr="004D5153">
        <w:rPr>
          <w:rFonts w:ascii="CG Times" w:hAnsi="CG Times"/>
          <w:sz w:val="18"/>
          <w:szCs w:val="18"/>
        </w:rPr>
        <w:t>4</w:t>
      </w:r>
      <w:r w:rsidR="00547FF7" w:rsidRPr="004D5153">
        <w:rPr>
          <w:rFonts w:ascii="CG Times" w:hAnsi="CG Times"/>
          <w:sz w:val="18"/>
          <w:szCs w:val="18"/>
        </w:rPr>
        <w:t xml:space="preserve">. </w:t>
      </w:r>
      <w:r w:rsidR="00036B09" w:rsidRPr="004D5153">
        <w:rPr>
          <w:rFonts w:ascii="CG Times" w:hAnsi="CG Times"/>
          <w:sz w:val="18"/>
          <w:szCs w:val="18"/>
        </w:rPr>
        <w:t xml:space="preserve">A description of the design </w:t>
      </w:r>
      <w:r w:rsidR="00547FF7" w:rsidRPr="004D5153">
        <w:rPr>
          <w:rFonts w:ascii="CG Times" w:hAnsi="CG Times"/>
          <w:sz w:val="18"/>
          <w:szCs w:val="18"/>
        </w:rPr>
        <w:t>of</w:t>
      </w:r>
      <w:r w:rsidR="00B601FB" w:rsidRPr="004D5153">
        <w:rPr>
          <w:rFonts w:ascii="CG Times" w:hAnsi="CG Times"/>
          <w:sz w:val="18"/>
          <w:szCs w:val="18"/>
        </w:rPr>
        <w:t xml:space="preserve"> </w:t>
      </w:r>
      <w:r w:rsidR="00D64ED8" w:rsidRPr="004D5153">
        <w:rPr>
          <w:rFonts w:ascii="CG Times" w:hAnsi="CG Times"/>
          <w:sz w:val="18"/>
          <w:szCs w:val="18"/>
        </w:rPr>
        <w:t xml:space="preserve">structures </w:t>
      </w:r>
      <w:r w:rsidR="00BA6DB7" w:rsidRPr="004D5153">
        <w:rPr>
          <w:rFonts w:ascii="CG Times" w:hAnsi="CG Times"/>
          <w:sz w:val="18"/>
          <w:szCs w:val="18"/>
        </w:rPr>
        <w:t xml:space="preserve">to be </w:t>
      </w:r>
      <w:r w:rsidR="00547FF7" w:rsidRPr="004D5153">
        <w:rPr>
          <w:rFonts w:ascii="CG Times" w:hAnsi="CG Times"/>
          <w:sz w:val="18"/>
          <w:szCs w:val="18"/>
        </w:rPr>
        <w:t>located within the permit boundary</w:t>
      </w:r>
      <w:r w:rsidR="00BA6DB7" w:rsidRPr="004D5153">
        <w:rPr>
          <w:rFonts w:ascii="CG Times" w:hAnsi="CG Times"/>
          <w:sz w:val="18"/>
          <w:szCs w:val="18"/>
        </w:rPr>
        <w:t>, including provisions for protection against potential hazards of solid waste decomposition gases</w:t>
      </w:r>
      <w:r w:rsidR="00547FF7" w:rsidRPr="004D5153">
        <w:rPr>
          <w:rFonts w:ascii="CG Times" w:hAnsi="CG Times"/>
          <w:sz w:val="18"/>
          <w:szCs w:val="18"/>
        </w:rPr>
        <w:t>.</w:t>
      </w:r>
      <w:r w:rsidR="00BA6DB7" w:rsidRPr="004D5153">
        <w:rPr>
          <w:rFonts w:ascii="CG Times" w:hAnsi="CG Times"/>
          <w:sz w:val="18"/>
          <w:szCs w:val="18"/>
        </w:rPr>
        <w:t xml:space="preserve"> Major</w:t>
      </w:r>
      <w:r w:rsidR="00547FF7" w:rsidRPr="004D5153">
        <w:rPr>
          <w:rFonts w:ascii="CG Times" w:hAnsi="CG Times"/>
          <w:sz w:val="18"/>
          <w:szCs w:val="18"/>
        </w:rPr>
        <w:t xml:space="preserve"> structures are not allowed</w:t>
      </w:r>
      <w:r w:rsidR="00F65F21" w:rsidRPr="004D5153">
        <w:rPr>
          <w:rFonts w:ascii="CG Times" w:hAnsi="CG Times"/>
          <w:sz w:val="18"/>
          <w:szCs w:val="18"/>
        </w:rPr>
        <w:t xml:space="preserve"> over waste</w:t>
      </w:r>
      <w:r w:rsidR="00012900" w:rsidRPr="004D5153">
        <w:rPr>
          <w:rFonts w:ascii="CG Times" w:hAnsi="CG Times"/>
          <w:sz w:val="18"/>
          <w:szCs w:val="18"/>
        </w:rPr>
        <w:t>;</w:t>
      </w:r>
      <w:r w:rsidR="00BA6DB7" w:rsidRPr="004D5153">
        <w:rPr>
          <w:rFonts w:ascii="CG Times" w:hAnsi="CG Times"/>
          <w:sz w:val="18"/>
          <w:szCs w:val="18"/>
        </w:rPr>
        <w:t xml:space="preserve"> </w:t>
      </w:r>
    </w:p>
    <w:p w14:paraId="08935288" w14:textId="77777777" w:rsidR="00423B12" w:rsidRPr="004D5153" w:rsidRDefault="00423B12" w:rsidP="0060776B">
      <w:pPr>
        <w:ind w:left="360"/>
        <w:rPr>
          <w:rFonts w:ascii="CG Times" w:hAnsi="CG Times"/>
          <w:sz w:val="18"/>
          <w:szCs w:val="18"/>
        </w:rPr>
      </w:pPr>
      <w:r w:rsidRPr="004D5153">
        <w:rPr>
          <w:rFonts w:ascii="CG Times" w:hAnsi="CG Times"/>
          <w:sz w:val="18"/>
          <w:szCs w:val="18"/>
        </w:rPr>
        <w:t>2</w:t>
      </w:r>
      <w:r w:rsidR="00D35AE1" w:rsidRPr="004D5153">
        <w:rPr>
          <w:rFonts w:ascii="CG Times" w:hAnsi="CG Times"/>
          <w:sz w:val="18"/>
          <w:szCs w:val="18"/>
        </w:rPr>
        <w:t>5</w:t>
      </w:r>
      <w:r w:rsidR="00625E0F" w:rsidRPr="004D5153">
        <w:rPr>
          <w:rFonts w:ascii="CG Times" w:hAnsi="CG Times"/>
          <w:sz w:val="18"/>
          <w:szCs w:val="18"/>
        </w:rPr>
        <w:t xml:space="preserve">. </w:t>
      </w:r>
      <w:r w:rsidR="00710C91" w:rsidRPr="004D5153">
        <w:rPr>
          <w:rFonts w:ascii="CG Times" w:hAnsi="CG Times"/>
          <w:sz w:val="18"/>
          <w:szCs w:val="18"/>
        </w:rPr>
        <w:t>An operations plan describing the various tasks performed during a typical shift, including routine tasks (</w:t>
      </w:r>
      <w:r w:rsidR="001D428A" w:rsidRPr="004D5153">
        <w:rPr>
          <w:rFonts w:ascii="CG Times" w:hAnsi="CG Times"/>
          <w:sz w:val="18"/>
          <w:szCs w:val="18"/>
        </w:rPr>
        <w:t>e.g.</w:t>
      </w:r>
      <w:r w:rsidR="00710C91" w:rsidRPr="004D5153">
        <w:rPr>
          <w:rFonts w:ascii="CG Times" w:hAnsi="CG Times"/>
          <w:sz w:val="18"/>
          <w:szCs w:val="18"/>
        </w:rPr>
        <w:t xml:space="preserve">, housekeeping schedule, cover, monitoring, and inspections) performed throughout the operating life of the landfill. </w:t>
      </w:r>
      <w:r w:rsidRPr="004D5153">
        <w:rPr>
          <w:rFonts w:ascii="CG Times" w:hAnsi="CG Times"/>
          <w:sz w:val="18"/>
          <w:szCs w:val="18"/>
        </w:rPr>
        <w:t>The plan shall be made available to employees for reference and to the department upon request; and</w:t>
      </w:r>
      <w:r w:rsidR="00710C91" w:rsidRPr="004D5153">
        <w:rPr>
          <w:rFonts w:ascii="CG Times" w:hAnsi="CG Times"/>
          <w:sz w:val="18"/>
          <w:szCs w:val="18"/>
        </w:rPr>
        <w:t xml:space="preserve"> </w:t>
      </w:r>
    </w:p>
    <w:p w14:paraId="16D1CF13" w14:textId="77777777" w:rsidR="00D8268D" w:rsidRPr="004D5153" w:rsidRDefault="002515D8" w:rsidP="0060776B">
      <w:pPr>
        <w:ind w:left="360"/>
        <w:rPr>
          <w:rFonts w:ascii="CG Times" w:hAnsi="CG Times"/>
          <w:sz w:val="18"/>
          <w:szCs w:val="18"/>
        </w:rPr>
      </w:pPr>
      <w:r w:rsidRPr="004D5153">
        <w:rPr>
          <w:rFonts w:ascii="CG Times" w:hAnsi="CG Times"/>
          <w:sz w:val="18"/>
          <w:szCs w:val="18"/>
        </w:rPr>
        <w:lastRenderedPageBreak/>
        <w:t>2</w:t>
      </w:r>
      <w:r w:rsidR="00D35AE1" w:rsidRPr="004D5153">
        <w:rPr>
          <w:rFonts w:ascii="CG Times" w:hAnsi="CG Times"/>
          <w:sz w:val="18"/>
          <w:szCs w:val="18"/>
        </w:rPr>
        <w:t>6</w:t>
      </w:r>
      <w:r w:rsidRPr="004D5153">
        <w:rPr>
          <w:rFonts w:ascii="CG Times" w:hAnsi="CG Times"/>
          <w:sz w:val="18"/>
          <w:szCs w:val="18"/>
        </w:rPr>
        <w:t xml:space="preserve">. A closure/post-closure plan </w:t>
      </w:r>
      <w:r w:rsidR="00FE01E3" w:rsidRPr="004D5153">
        <w:rPr>
          <w:rFonts w:ascii="CG Times" w:hAnsi="CG Times"/>
          <w:sz w:val="18"/>
          <w:szCs w:val="18"/>
        </w:rPr>
        <w:t xml:space="preserve">pursuant to </w:t>
      </w:r>
      <w:r w:rsidR="00E74ECD" w:rsidRPr="004D5153">
        <w:rPr>
          <w:rFonts w:ascii="CG Times" w:hAnsi="CG Times"/>
          <w:sz w:val="18"/>
          <w:szCs w:val="18"/>
        </w:rPr>
        <w:t xml:space="preserve">this rule and </w:t>
      </w:r>
      <w:r w:rsidRPr="004D5153">
        <w:rPr>
          <w:rFonts w:ascii="CG Times" w:hAnsi="CG Times"/>
          <w:sz w:val="18"/>
          <w:szCs w:val="18"/>
        </w:rPr>
        <w:t>10 CSR 80-2.030(4)(A)</w:t>
      </w:r>
      <w:r w:rsidR="00E74ECD" w:rsidRPr="004D5153">
        <w:rPr>
          <w:rFonts w:ascii="CG Times" w:hAnsi="CG Times"/>
          <w:sz w:val="18"/>
          <w:szCs w:val="18"/>
        </w:rPr>
        <w:t>,</w:t>
      </w:r>
      <w:r w:rsidRPr="004D5153">
        <w:rPr>
          <w:rFonts w:ascii="CG Times" w:hAnsi="CG Times"/>
          <w:sz w:val="18"/>
          <w:szCs w:val="18"/>
        </w:rPr>
        <w:t xml:space="preserve"> with specifications and provisions for the projected use of the closed landfill and maintenance for all landfill infrastructure, final cover, and structures. </w:t>
      </w:r>
      <w:r w:rsidR="00647288" w:rsidRPr="004D5153">
        <w:rPr>
          <w:rFonts w:ascii="CG Times" w:hAnsi="CG Times"/>
          <w:sz w:val="18"/>
          <w:szCs w:val="18"/>
        </w:rPr>
        <w:t xml:space="preserve"> </w:t>
      </w:r>
    </w:p>
    <w:p w14:paraId="0A01D111" w14:textId="77777777" w:rsidR="001315B6" w:rsidRPr="004D5153" w:rsidRDefault="00F73322" w:rsidP="00E5662E">
      <w:pPr>
        <w:rPr>
          <w:rFonts w:ascii="CG Times" w:hAnsi="CG Times"/>
          <w:sz w:val="18"/>
          <w:szCs w:val="18"/>
        </w:rPr>
      </w:pPr>
      <w:r w:rsidRPr="004D5153">
        <w:rPr>
          <w:rFonts w:ascii="CG Times" w:hAnsi="CG Times"/>
          <w:sz w:val="18"/>
          <w:szCs w:val="18"/>
        </w:rPr>
        <w:t>(C)</w:t>
      </w:r>
      <w:r w:rsidR="00F261A4" w:rsidRPr="004D5153">
        <w:rPr>
          <w:rFonts w:ascii="CG Times" w:hAnsi="CG Times"/>
          <w:sz w:val="18"/>
          <w:szCs w:val="18"/>
        </w:rPr>
        <w:t xml:space="preserve"> Landfill operating permit requests shall be submitted pursuant to 10 CSR 80-2.020(2)(B)2. Any design changes that occur during construction shall be presented to the </w:t>
      </w:r>
      <w:r w:rsidR="00F266FC" w:rsidRPr="004D5153">
        <w:rPr>
          <w:rFonts w:ascii="CG Times" w:hAnsi="CG Times"/>
          <w:sz w:val="18"/>
          <w:szCs w:val="18"/>
        </w:rPr>
        <w:t>d</w:t>
      </w:r>
      <w:r w:rsidR="00F261A4" w:rsidRPr="004D5153">
        <w:rPr>
          <w:rFonts w:ascii="CG Times" w:hAnsi="CG Times"/>
          <w:sz w:val="18"/>
          <w:szCs w:val="18"/>
        </w:rPr>
        <w:t xml:space="preserve">epartment in the operating permit application and all conditions of the construction permit shall be met prior to issuance unless otherwise approved by the </w:t>
      </w:r>
      <w:r w:rsidR="00F266FC" w:rsidRPr="004D5153">
        <w:rPr>
          <w:rFonts w:ascii="CG Times" w:hAnsi="CG Times"/>
          <w:sz w:val="18"/>
          <w:szCs w:val="18"/>
        </w:rPr>
        <w:t>d</w:t>
      </w:r>
      <w:r w:rsidR="00F261A4" w:rsidRPr="004D5153">
        <w:rPr>
          <w:rFonts w:ascii="CG Times" w:hAnsi="CG Times"/>
          <w:sz w:val="18"/>
          <w:szCs w:val="18"/>
        </w:rPr>
        <w:t xml:space="preserve">epartment. The applicant shall notify the </w:t>
      </w:r>
      <w:r w:rsidR="00F266FC" w:rsidRPr="004D5153">
        <w:rPr>
          <w:rFonts w:ascii="CG Times" w:hAnsi="CG Times"/>
          <w:sz w:val="18"/>
          <w:szCs w:val="18"/>
        </w:rPr>
        <w:t>d</w:t>
      </w:r>
      <w:r w:rsidR="00F261A4" w:rsidRPr="004D5153">
        <w:rPr>
          <w:rFonts w:ascii="CG Times" w:hAnsi="CG Times"/>
          <w:sz w:val="18"/>
          <w:szCs w:val="18"/>
        </w:rPr>
        <w:t>epartment of any modifications during construction</w:t>
      </w:r>
      <w:r w:rsidR="00FA3C5A" w:rsidRPr="004D5153">
        <w:rPr>
          <w:rFonts w:ascii="CG Times" w:hAnsi="CG Times"/>
          <w:sz w:val="18"/>
          <w:szCs w:val="18"/>
        </w:rPr>
        <w:t xml:space="preserve">. </w:t>
      </w:r>
    </w:p>
    <w:p w14:paraId="02BE1F65" w14:textId="77777777" w:rsidR="006C0A6A" w:rsidRPr="004D5153" w:rsidRDefault="00F261A4" w:rsidP="00E5662E">
      <w:pPr>
        <w:rPr>
          <w:rFonts w:ascii="CG Times" w:hAnsi="CG Times"/>
          <w:sz w:val="18"/>
          <w:szCs w:val="18"/>
        </w:rPr>
      </w:pPr>
      <w:r w:rsidRPr="004D5153">
        <w:rPr>
          <w:rFonts w:ascii="CG Times" w:hAnsi="CG Times"/>
          <w:sz w:val="18"/>
          <w:szCs w:val="18"/>
        </w:rPr>
        <w:t xml:space="preserve">(D) </w:t>
      </w:r>
      <w:r w:rsidR="004D5420" w:rsidRPr="004D5153">
        <w:rPr>
          <w:rFonts w:ascii="CG Times" w:hAnsi="CG Times"/>
          <w:sz w:val="18"/>
          <w:szCs w:val="18"/>
        </w:rPr>
        <w:t xml:space="preserve">Permit modification requests shall be submitted </w:t>
      </w:r>
      <w:r w:rsidR="00FE01E3" w:rsidRPr="004D5153">
        <w:rPr>
          <w:rFonts w:ascii="CG Times" w:hAnsi="CG Times"/>
          <w:sz w:val="18"/>
          <w:szCs w:val="18"/>
        </w:rPr>
        <w:t xml:space="preserve">pursuant to </w:t>
      </w:r>
      <w:r w:rsidR="004D5420" w:rsidRPr="004D5153">
        <w:rPr>
          <w:rFonts w:ascii="CG Times" w:hAnsi="CG Times"/>
          <w:sz w:val="18"/>
          <w:szCs w:val="18"/>
        </w:rPr>
        <w:t>10 CSR 80-2.020(4).</w:t>
      </w:r>
    </w:p>
    <w:p w14:paraId="52C70B3B" w14:textId="77777777" w:rsidR="009F0D49" w:rsidRPr="004D5153" w:rsidRDefault="009F0D49" w:rsidP="00E5662E">
      <w:pPr>
        <w:rPr>
          <w:rFonts w:ascii="CG Times" w:hAnsi="CG Times"/>
          <w:sz w:val="18"/>
          <w:szCs w:val="18"/>
        </w:rPr>
      </w:pPr>
    </w:p>
    <w:p w14:paraId="3906B05A" w14:textId="77777777" w:rsidR="005E6F15" w:rsidRPr="004D5153" w:rsidRDefault="005E6F15" w:rsidP="00E5662E">
      <w:pPr>
        <w:rPr>
          <w:rFonts w:ascii="CG Times" w:hAnsi="CG Times"/>
          <w:sz w:val="18"/>
          <w:szCs w:val="18"/>
        </w:rPr>
      </w:pPr>
      <w:r w:rsidRPr="004D5153">
        <w:rPr>
          <w:rFonts w:ascii="CG Times" w:hAnsi="CG Times"/>
          <w:sz w:val="18"/>
          <w:szCs w:val="18"/>
        </w:rPr>
        <w:t xml:space="preserve">(5) </w:t>
      </w:r>
      <w:r w:rsidR="00214479" w:rsidRPr="004D5153">
        <w:rPr>
          <w:rFonts w:ascii="CG Times" w:hAnsi="CG Times"/>
          <w:sz w:val="18"/>
          <w:szCs w:val="18"/>
        </w:rPr>
        <w:t xml:space="preserve">Construction Quality Assurance </w:t>
      </w:r>
      <w:r w:rsidR="00C60734" w:rsidRPr="004D5153">
        <w:rPr>
          <w:rFonts w:ascii="CG Times" w:hAnsi="CG Times"/>
          <w:sz w:val="18"/>
          <w:szCs w:val="18"/>
        </w:rPr>
        <w:t>(CQA)</w:t>
      </w:r>
      <w:r w:rsidRPr="004D5153">
        <w:rPr>
          <w:rFonts w:ascii="CG Times" w:hAnsi="CG Times"/>
          <w:sz w:val="18"/>
          <w:szCs w:val="18"/>
        </w:rPr>
        <w:t>.</w:t>
      </w:r>
    </w:p>
    <w:p w14:paraId="50A835F9" w14:textId="77777777" w:rsidR="005E6F15" w:rsidRPr="004D5153" w:rsidRDefault="005E6F15" w:rsidP="000121B0">
      <w:pPr>
        <w:ind w:left="180"/>
        <w:rPr>
          <w:rFonts w:ascii="CG Times" w:hAnsi="CG Times"/>
          <w:sz w:val="18"/>
          <w:szCs w:val="18"/>
        </w:rPr>
      </w:pPr>
      <w:r w:rsidRPr="004D5153">
        <w:rPr>
          <w:rFonts w:ascii="CG Times" w:hAnsi="CG Times"/>
          <w:sz w:val="18"/>
          <w:szCs w:val="18"/>
        </w:rPr>
        <w:t xml:space="preserve">(A) </w:t>
      </w:r>
      <w:r w:rsidR="00214479" w:rsidRPr="004D5153">
        <w:rPr>
          <w:rFonts w:ascii="CG Times" w:hAnsi="CG Times"/>
          <w:sz w:val="18"/>
          <w:szCs w:val="18"/>
        </w:rPr>
        <w:t xml:space="preserve">The construction, corrective action, and closure of a sanitary or demolition landfill shall include QA/QC procedures to ensure compliance with approved plans and all applicable federal, state, and local requirements. The landfill owner/operator shall be responsible for ensuring that </w:t>
      </w:r>
      <w:r w:rsidR="00EA1FF0" w:rsidRPr="004D5153">
        <w:rPr>
          <w:rFonts w:ascii="CG Times" w:hAnsi="CG Times"/>
          <w:sz w:val="18"/>
          <w:szCs w:val="18"/>
        </w:rPr>
        <w:t>a qualified professional conducts the QA/QC supervision</w:t>
      </w:r>
      <w:r w:rsidR="00214479" w:rsidRPr="004D5153">
        <w:rPr>
          <w:rFonts w:ascii="CG Times" w:hAnsi="CG Times"/>
          <w:sz w:val="18"/>
          <w:szCs w:val="18"/>
        </w:rPr>
        <w:t>.</w:t>
      </w:r>
      <w:r w:rsidR="00E013B6" w:rsidRPr="004D5153">
        <w:rPr>
          <w:rFonts w:ascii="CG Times" w:hAnsi="CG Times"/>
          <w:sz w:val="18"/>
          <w:szCs w:val="18"/>
        </w:rPr>
        <w:t xml:space="preserve"> </w:t>
      </w:r>
    </w:p>
    <w:p w14:paraId="602B8405" w14:textId="77777777" w:rsidR="00C60734" w:rsidRPr="004D5153" w:rsidRDefault="005E6F15" w:rsidP="000121B0">
      <w:pPr>
        <w:ind w:left="180"/>
        <w:rPr>
          <w:rFonts w:ascii="CG Times" w:hAnsi="CG Times"/>
          <w:sz w:val="18"/>
          <w:szCs w:val="18"/>
        </w:rPr>
      </w:pPr>
      <w:r w:rsidRPr="004D5153">
        <w:rPr>
          <w:rFonts w:ascii="CG Times" w:hAnsi="CG Times"/>
          <w:sz w:val="18"/>
          <w:szCs w:val="18"/>
        </w:rPr>
        <w:t xml:space="preserve">(B) </w:t>
      </w:r>
      <w:r w:rsidR="00C60734" w:rsidRPr="004D5153">
        <w:rPr>
          <w:rFonts w:ascii="CG Times" w:hAnsi="CG Times"/>
          <w:sz w:val="18"/>
          <w:szCs w:val="18"/>
        </w:rPr>
        <w:t xml:space="preserve">The CQA </w:t>
      </w:r>
      <w:r w:rsidRPr="004D5153">
        <w:rPr>
          <w:rFonts w:ascii="CG Times" w:hAnsi="CG Times"/>
          <w:sz w:val="18"/>
          <w:szCs w:val="18"/>
        </w:rPr>
        <w:t>plan shall include</w:t>
      </w:r>
      <w:r w:rsidR="00C60734" w:rsidRPr="004D5153">
        <w:rPr>
          <w:rFonts w:ascii="CG Times" w:hAnsi="CG Times"/>
          <w:sz w:val="18"/>
          <w:szCs w:val="18"/>
        </w:rPr>
        <w:t>:</w:t>
      </w:r>
      <w:r w:rsidRPr="004D5153">
        <w:rPr>
          <w:rFonts w:ascii="CG Times" w:hAnsi="CG Times"/>
          <w:sz w:val="18"/>
          <w:szCs w:val="18"/>
        </w:rPr>
        <w:t xml:space="preserve"> </w:t>
      </w:r>
    </w:p>
    <w:p w14:paraId="0074A99C" w14:textId="77777777" w:rsidR="005E6F15" w:rsidRPr="004D5153" w:rsidRDefault="00C60734" w:rsidP="000121B0">
      <w:pPr>
        <w:ind w:left="360"/>
        <w:rPr>
          <w:rFonts w:ascii="CG Times" w:hAnsi="CG Times"/>
          <w:sz w:val="18"/>
          <w:szCs w:val="18"/>
        </w:rPr>
      </w:pPr>
      <w:r w:rsidRPr="004D5153">
        <w:rPr>
          <w:rFonts w:ascii="CG Times" w:hAnsi="CG Times"/>
          <w:sz w:val="18"/>
          <w:szCs w:val="18"/>
        </w:rPr>
        <w:t xml:space="preserve">1. </w:t>
      </w:r>
      <w:r w:rsidR="002445F1" w:rsidRPr="004D5153">
        <w:rPr>
          <w:rFonts w:ascii="CG Times" w:hAnsi="CG Times"/>
          <w:sz w:val="18"/>
          <w:szCs w:val="18"/>
        </w:rPr>
        <w:t>A</w:t>
      </w:r>
      <w:r w:rsidR="005E6F15" w:rsidRPr="004D5153">
        <w:rPr>
          <w:rFonts w:ascii="CG Times" w:hAnsi="CG Times"/>
          <w:sz w:val="18"/>
          <w:szCs w:val="18"/>
        </w:rPr>
        <w:t xml:space="preserve"> detailed description of the QA/QC testing procedures that will be used for every major phase of construction. This description must include, at a minimum, the frequency of inspections, field testing, laboratory testing, equipment to be utilized, the limits for test failure, a description of the procedures to be used upon test failure, and a detailed procedure for the reporting and recording of QA/QC activities and testing results. </w:t>
      </w:r>
    </w:p>
    <w:p w14:paraId="169B6778" w14:textId="77777777" w:rsidR="005E6F15" w:rsidRPr="004D5153" w:rsidRDefault="004C5670" w:rsidP="000121B0">
      <w:pPr>
        <w:ind w:left="360"/>
        <w:rPr>
          <w:rFonts w:ascii="CG Times" w:hAnsi="CG Times"/>
          <w:sz w:val="18"/>
          <w:szCs w:val="18"/>
        </w:rPr>
      </w:pPr>
      <w:r w:rsidRPr="004D5153">
        <w:rPr>
          <w:rFonts w:ascii="CG Times" w:hAnsi="CG Times"/>
          <w:sz w:val="18"/>
          <w:szCs w:val="18"/>
        </w:rPr>
        <w:t>2</w:t>
      </w:r>
      <w:r w:rsidR="005E6F15" w:rsidRPr="004D5153">
        <w:rPr>
          <w:rFonts w:ascii="CG Times" w:hAnsi="CG Times"/>
          <w:sz w:val="18"/>
          <w:szCs w:val="18"/>
        </w:rPr>
        <w:t xml:space="preserve">. Leachate collection system. Reports </w:t>
      </w:r>
      <w:r w:rsidR="002F6766" w:rsidRPr="004D5153">
        <w:rPr>
          <w:rFonts w:ascii="CG Times" w:hAnsi="CG Times"/>
          <w:sz w:val="18"/>
          <w:szCs w:val="18"/>
        </w:rPr>
        <w:t xml:space="preserve">and QA/QC procedures shall </w:t>
      </w:r>
      <w:r w:rsidR="00F570C6" w:rsidRPr="004D5153">
        <w:rPr>
          <w:rFonts w:ascii="CG Times" w:hAnsi="CG Times"/>
          <w:sz w:val="18"/>
          <w:szCs w:val="18"/>
        </w:rPr>
        <w:t xml:space="preserve">be </w:t>
      </w:r>
      <w:r w:rsidR="005E6F15" w:rsidRPr="004D5153">
        <w:rPr>
          <w:rFonts w:ascii="CG Times" w:hAnsi="CG Times"/>
          <w:sz w:val="18"/>
          <w:szCs w:val="18"/>
        </w:rPr>
        <w:t xml:space="preserve">prepared or approved by </w:t>
      </w:r>
      <w:r w:rsidR="00C05562" w:rsidRPr="004D5153">
        <w:rPr>
          <w:rFonts w:ascii="CG Times" w:hAnsi="CG Times"/>
          <w:sz w:val="18"/>
          <w:szCs w:val="18"/>
        </w:rPr>
        <w:t xml:space="preserve">a </w:t>
      </w:r>
      <w:r w:rsidR="00616E10" w:rsidRPr="004D5153">
        <w:rPr>
          <w:rFonts w:ascii="CG Times" w:hAnsi="CG Times"/>
          <w:sz w:val="18"/>
          <w:szCs w:val="18"/>
        </w:rPr>
        <w:t xml:space="preserve">licensed </w:t>
      </w:r>
      <w:r w:rsidR="005E6F15" w:rsidRPr="004D5153">
        <w:rPr>
          <w:rFonts w:ascii="CG Times" w:hAnsi="CG Times"/>
          <w:sz w:val="18"/>
          <w:szCs w:val="18"/>
        </w:rPr>
        <w:t xml:space="preserve">professional engineer </w:t>
      </w:r>
      <w:r w:rsidR="00D25C2F" w:rsidRPr="004D5153">
        <w:rPr>
          <w:rFonts w:ascii="CG Times" w:hAnsi="CG Times"/>
          <w:sz w:val="18"/>
          <w:szCs w:val="18"/>
        </w:rPr>
        <w:t xml:space="preserve">submitting </w:t>
      </w:r>
      <w:r w:rsidR="005E6F15" w:rsidRPr="004D5153">
        <w:rPr>
          <w:rFonts w:ascii="CG Times" w:hAnsi="CG Times"/>
          <w:sz w:val="18"/>
          <w:szCs w:val="18"/>
        </w:rPr>
        <w:t>the results of the QA/QC procedures and stat</w:t>
      </w:r>
      <w:r w:rsidR="002F6766" w:rsidRPr="004D5153">
        <w:rPr>
          <w:rFonts w:ascii="CG Times" w:hAnsi="CG Times"/>
          <w:sz w:val="18"/>
          <w:szCs w:val="18"/>
        </w:rPr>
        <w:t>e</w:t>
      </w:r>
      <w:r w:rsidR="005E6F15" w:rsidRPr="004D5153">
        <w:rPr>
          <w:rFonts w:ascii="CG Times" w:hAnsi="CG Times"/>
          <w:sz w:val="18"/>
          <w:szCs w:val="18"/>
        </w:rPr>
        <w:t xml:space="preserve"> that the leachate collection system was constructed according to the approved design or</w:t>
      </w:r>
      <w:r w:rsidR="00C05562" w:rsidRPr="004D5153">
        <w:rPr>
          <w:rFonts w:ascii="CG Times" w:hAnsi="CG Times"/>
          <w:sz w:val="18"/>
          <w:szCs w:val="18"/>
        </w:rPr>
        <w:t xml:space="preserve"> </w:t>
      </w:r>
      <w:r w:rsidRPr="004D5153">
        <w:rPr>
          <w:rFonts w:ascii="CG Times" w:hAnsi="CG Times"/>
          <w:sz w:val="18"/>
          <w:szCs w:val="18"/>
        </w:rPr>
        <w:t xml:space="preserve">a description of </w:t>
      </w:r>
      <w:r w:rsidR="005E6F15" w:rsidRPr="004D5153">
        <w:rPr>
          <w:rFonts w:ascii="CG Times" w:hAnsi="CG Times"/>
          <w:sz w:val="18"/>
          <w:szCs w:val="18"/>
        </w:rPr>
        <w:t>any deviations from the approved design; and</w:t>
      </w:r>
    </w:p>
    <w:p w14:paraId="62DD16FF" w14:textId="77777777" w:rsidR="005E6F15" w:rsidRPr="004D5153" w:rsidRDefault="004C5670" w:rsidP="000121B0">
      <w:pPr>
        <w:ind w:left="360"/>
        <w:rPr>
          <w:rFonts w:ascii="CG Times" w:hAnsi="CG Times"/>
          <w:sz w:val="18"/>
          <w:szCs w:val="18"/>
        </w:rPr>
      </w:pPr>
      <w:r w:rsidRPr="004D5153">
        <w:rPr>
          <w:rFonts w:ascii="CG Times" w:hAnsi="CG Times"/>
          <w:sz w:val="18"/>
          <w:szCs w:val="18"/>
        </w:rPr>
        <w:t>3</w:t>
      </w:r>
      <w:r w:rsidR="005E6F15" w:rsidRPr="004D5153">
        <w:rPr>
          <w:rFonts w:ascii="CG Times" w:hAnsi="CG Times"/>
          <w:sz w:val="18"/>
          <w:szCs w:val="18"/>
        </w:rPr>
        <w:t xml:space="preserve">. Liner. The liner </w:t>
      </w:r>
      <w:r w:rsidRPr="004D5153">
        <w:rPr>
          <w:rFonts w:ascii="CG Times" w:hAnsi="CG Times"/>
          <w:sz w:val="18"/>
          <w:szCs w:val="18"/>
        </w:rPr>
        <w:t>described in</w:t>
      </w:r>
      <w:r w:rsidR="005E6F15" w:rsidRPr="004D5153">
        <w:rPr>
          <w:rFonts w:ascii="CG Times" w:hAnsi="CG Times"/>
          <w:sz w:val="18"/>
          <w:szCs w:val="18"/>
        </w:rPr>
        <w:t xml:space="preserve"> section (4) of this rule shall be constructed in accordance with the approved design specifications. The QA/QC procedures shall include:</w:t>
      </w:r>
    </w:p>
    <w:p w14:paraId="56C82704" w14:textId="77777777" w:rsidR="005E6F15" w:rsidRPr="004D5153" w:rsidRDefault="004C5670" w:rsidP="000121B0">
      <w:pPr>
        <w:ind w:left="540"/>
        <w:rPr>
          <w:rFonts w:ascii="CG Times" w:hAnsi="CG Times"/>
          <w:sz w:val="18"/>
          <w:szCs w:val="18"/>
        </w:rPr>
      </w:pPr>
      <w:r w:rsidRPr="004D5153">
        <w:rPr>
          <w:rFonts w:ascii="CG Times" w:hAnsi="CG Times"/>
          <w:sz w:val="18"/>
          <w:szCs w:val="18"/>
        </w:rPr>
        <w:t>A.</w:t>
      </w:r>
      <w:r w:rsidR="005E6F15" w:rsidRPr="004D5153">
        <w:rPr>
          <w:rFonts w:ascii="CG Times" w:hAnsi="CG Times"/>
          <w:sz w:val="18"/>
          <w:szCs w:val="18"/>
        </w:rPr>
        <w:t xml:space="preserve"> Evidence that the liner material(s) utilized meets the minimum design specifications;</w:t>
      </w:r>
    </w:p>
    <w:p w14:paraId="578D95AD" w14:textId="77777777" w:rsidR="005E6F15" w:rsidRPr="004D5153" w:rsidRDefault="004C5670" w:rsidP="000121B0">
      <w:pPr>
        <w:ind w:left="540"/>
        <w:rPr>
          <w:rFonts w:ascii="CG Times" w:hAnsi="CG Times"/>
          <w:sz w:val="18"/>
          <w:szCs w:val="18"/>
        </w:rPr>
      </w:pPr>
      <w:r w:rsidRPr="004D5153">
        <w:rPr>
          <w:rFonts w:ascii="CG Times" w:hAnsi="CG Times"/>
          <w:sz w:val="18"/>
          <w:szCs w:val="18"/>
        </w:rPr>
        <w:t>B.</w:t>
      </w:r>
      <w:r w:rsidR="005E6F15" w:rsidRPr="004D5153">
        <w:rPr>
          <w:rFonts w:ascii="CG Times" w:hAnsi="CG Times"/>
          <w:sz w:val="18"/>
          <w:szCs w:val="18"/>
        </w:rPr>
        <w:t xml:space="preserve"> Evidence that field construction techniques meet the minimum design specifications (</w:t>
      </w:r>
      <w:r w:rsidR="00C05562" w:rsidRPr="004D5153">
        <w:rPr>
          <w:rFonts w:ascii="CG Times" w:hAnsi="CG Times"/>
          <w:sz w:val="18"/>
          <w:szCs w:val="18"/>
        </w:rPr>
        <w:t>e.</w:t>
      </w:r>
      <w:r w:rsidR="00FD1E4E" w:rsidRPr="004D5153">
        <w:rPr>
          <w:rFonts w:ascii="CG Times" w:hAnsi="CG Times"/>
          <w:sz w:val="18"/>
          <w:szCs w:val="18"/>
        </w:rPr>
        <w:t>g.</w:t>
      </w:r>
      <w:r w:rsidR="005E6F15" w:rsidRPr="004D5153">
        <w:rPr>
          <w:rFonts w:ascii="CG Times" w:hAnsi="CG Times"/>
          <w:sz w:val="18"/>
          <w:szCs w:val="18"/>
        </w:rPr>
        <w:t xml:space="preserve">, soil density test); </w:t>
      </w:r>
    </w:p>
    <w:p w14:paraId="6DB3E3CA" w14:textId="77777777" w:rsidR="005E6F15" w:rsidRPr="004D5153" w:rsidRDefault="004C5670" w:rsidP="000121B0">
      <w:pPr>
        <w:ind w:left="540"/>
        <w:rPr>
          <w:rFonts w:ascii="CG Times" w:hAnsi="CG Times"/>
          <w:sz w:val="18"/>
          <w:szCs w:val="18"/>
        </w:rPr>
      </w:pPr>
      <w:r w:rsidRPr="004D5153">
        <w:rPr>
          <w:rFonts w:ascii="CG Times" w:hAnsi="CG Times"/>
          <w:sz w:val="18"/>
          <w:szCs w:val="18"/>
        </w:rPr>
        <w:t>C.</w:t>
      </w:r>
      <w:r w:rsidR="005E6F15" w:rsidRPr="004D5153">
        <w:rPr>
          <w:rFonts w:ascii="CG Times" w:hAnsi="CG Times"/>
          <w:sz w:val="18"/>
          <w:szCs w:val="18"/>
        </w:rPr>
        <w:t xml:space="preserve"> Evidence that the liner construction is proceeding as designed through routine verification observations using a predetermined system of horizontal and vertical survey controls; and </w:t>
      </w:r>
    </w:p>
    <w:p w14:paraId="2936A356" w14:textId="77777777" w:rsidR="005E6F15" w:rsidRPr="004D5153" w:rsidRDefault="004C5670" w:rsidP="000121B0">
      <w:pPr>
        <w:ind w:left="540"/>
        <w:rPr>
          <w:rFonts w:ascii="CG Times" w:hAnsi="CG Times"/>
          <w:sz w:val="18"/>
          <w:szCs w:val="18"/>
        </w:rPr>
      </w:pPr>
      <w:r w:rsidRPr="004D5153">
        <w:rPr>
          <w:rFonts w:ascii="CG Times" w:hAnsi="CG Times"/>
          <w:sz w:val="18"/>
          <w:szCs w:val="18"/>
        </w:rPr>
        <w:t>D.</w:t>
      </w:r>
      <w:r w:rsidR="005E6F15" w:rsidRPr="004D5153">
        <w:rPr>
          <w:rFonts w:ascii="CG Times" w:hAnsi="CG Times"/>
          <w:sz w:val="18"/>
          <w:szCs w:val="18"/>
        </w:rPr>
        <w:t xml:space="preserve"> Oversight of the liner construction and QA/QC procedures by a qualified professional, including submission of reports to transmit the results of the QA/QC procedures. Additionally, the report shall state that the liner was constructed according to design and describe any deviations from the approved design.</w:t>
      </w:r>
    </w:p>
    <w:p w14:paraId="3024E3E6" w14:textId="77777777" w:rsidR="005E6F15" w:rsidRPr="004D5153" w:rsidRDefault="005E6F15" w:rsidP="000121B0">
      <w:pPr>
        <w:ind w:left="180"/>
        <w:rPr>
          <w:rFonts w:ascii="CG Times" w:hAnsi="CG Times"/>
          <w:sz w:val="18"/>
          <w:szCs w:val="18"/>
        </w:rPr>
      </w:pPr>
      <w:r w:rsidRPr="004D5153">
        <w:rPr>
          <w:rFonts w:ascii="CG Times" w:hAnsi="CG Times"/>
          <w:sz w:val="18"/>
          <w:szCs w:val="18"/>
        </w:rPr>
        <w:t>(C) QA/QC testing shall include:</w:t>
      </w:r>
    </w:p>
    <w:p w14:paraId="1247B73D" w14:textId="77777777" w:rsidR="005E6F15" w:rsidRPr="004D5153" w:rsidRDefault="005E6F15" w:rsidP="000121B0">
      <w:pPr>
        <w:ind w:left="360"/>
        <w:rPr>
          <w:rFonts w:ascii="CG Times" w:hAnsi="CG Times"/>
          <w:sz w:val="18"/>
          <w:szCs w:val="18"/>
        </w:rPr>
      </w:pPr>
      <w:r w:rsidRPr="004D5153">
        <w:rPr>
          <w:rFonts w:ascii="CG Times" w:hAnsi="CG Times"/>
          <w:sz w:val="18"/>
          <w:szCs w:val="18"/>
        </w:rPr>
        <w:t>1. Testing of each lift of the soil component of the final cover and landfill liner for field density and field moisture once per every ten thousand (10,000) square feet and providing relatively uniform coverage over the landfill surface</w:t>
      </w:r>
      <w:r w:rsidR="00564AB8" w:rsidRPr="004D5153">
        <w:rPr>
          <w:rFonts w:ascii="CG Times" w:hAnsi="CG Times"/>
          <w:sz w:val="18"/>
          <w:szCs w:val="18"/>
        </w:rPr>
        <w:t>. Include all tests passing, failing and retest in the CQA report</w:t>
      </w:r>
      <w:r w:rsidRPr="004D5153">
        <w:rPr>
          <w:rFonts w:ascii="CG Times" w:hAnsi="CG Times"/>
          <w:sz w:val="18"/>
          <w:szCs w:val="18"/>
        </w:rPr>
        <w:t>;</w:t>
      </w:r>
    </w:p>
    <w:p w14:paraId="644D59FA" w14:textId="77777777" w:rsidR="005E6F15" w:rsidRPr="004D5153" w:rsidRDefault="005E6F15" w:rsidP="000121B0">
      <w:pPr>
        <w:ind w:left="360"/>
        <w:rPr>
          <w:rFonts w:ascii="CG Times" w:hAnsi="CG Times"/>
          <w:sz w:val="18"/>
          <w:szCs w:val="18"/>
        </w:rPr>
      </w:pPr>
      <w:r w:rsidRPr="004D5153">
        <w:rPr>
          <w:rFonts w:ascii="CG Times" w:hAnsi="CG Times"/>
          <w:sz w:val="18"/>
          <w:szCs w:val="18"/>
        </w:rPr>
        <w:t>2. Laboratory testing for Atterberg Limits and hydraulic conductivity of the soil used for</w:t>
      </w:r>
      <w:r w:rsidR="00627DF5" w:rsidRPr="004D5153">
        <w:rPr>
          <w:rFonts w:ascii="CG Times" w:hAnsi="CG Times"/>
          <w:sz w:val="18"/>
          <w:szCs w:val="18"/>
        </w:rPr>
        <w:t xml:space="preserve"> final cover and</w:t>
      </w:r>
      <w:r w:rsidRPr="004D5153">
        <w:rPr>
          <w:rFonts w:ascii="CG Times" w:hAnsi="CG Times"/>
          <w:sz w:val="18"/>
          <w:szCs w:val="18"/>
        </w:rPr>
        <w:t xml:space="preserve"> </w:t>
      </w:r>
      <w:r w:rsidR="00627DF5" w:rsidRPr="004D5153">
        <w:rPr>
          <w:rFonts w:ascii="CG Times" w:hAnsi="CG Times"/>
          <w:sz w:val="18"/>
          <w:szCs w:val="18"/>
        </w:rPr>
        <w:t xml:space="preserve">landfill </w:t>
      </w:r>
      <w:r w:rsidRPr="004D5153">
        <w:rPr>
          <w:rFonts w:ascii="CG Times" w:hAnsi="CG Times"/>
          <w:sz w:val="18"/>
          <w:szCs w:val="18"/>
        </w:rPr>
        <w:t>liner construction once for every five thousand (5,000) cubic yards excavated</w:t>
      </w:r>
      <w:r w:rsidR="00B8015A" w:rsidRPr="004D5153">
        <w:rPr>
          <w:rFonts w:ascii="CG Times" w:hAnsi="CG Times"/>
          <w:sz w:val="18"/>
          <w:szCs w:val="18"/>
        </w:rPr>
        <w:t xml:space="preserve"> (ASTM D4318-17 ASTM International, 100 Barr Harbor, West Conshohocken, PA 19428, Publication date 2017)</w:t>
      </w:r>
      <w:r w:rsidRPr="004D5153">
        <w:rPr>
          <w:rFonts w:ascii="CG Times" w:hAnsi="CG Times"/>
          <w:sz w:val="18"/>
          <w:szCs w:val="18"/>
        </w:rPr>
        <w:t xml:space="preserve">; </w:t>
      </w:r>
    </w:p>
    <w:p w14:paraId="0681BC37" w14:textId="77777777" w:rsidR="005E6F15" w:rsidRPr="004D5153" w:rsidRDefault="005E6F15" w:rsidP="000121B0">
      <w:pPr>
        <w:ind w:left="360"/>
        <w:rPr>
          <w:rFonts w:ascii="CG Times" w:hAnsi="CG Times"/>
          <w:sz w:val="18"/>
          <w:szCs w:val="18"/>
        </w:rPr>
      </w:pPr>
      <w:r w:rsidRPr="004D5153">
        <w:rPr>
          <w:rFonts w:ascii="CG Times" w:hAnsi="CG Times"/>
          <w:sz w:val="18"/>
          <w:szCs w:val="18"/>
        </w:rPr>
        <w:t xml:space="preserve">3. Routine visual classification of borrow soil during landfill construction with oversight by an approving </w:t>
      </w:r>
      <w:r w:rsidR="00270E6D" w:rsidRPr="004D5153">
        <w:rPr>
          <w:rFonts w:ascii="CG Times" w:hAnsi="CG Times"/>
          <w:sz w:val="18"/>
          <w:szCs w:val="18"/>
        </w:rPr>
        <w:t xml:space="preserve">licensed </w:t>
      </w:r>
      <w:r w:rsidRPr="004D5153">
        <w:rPr>
          <w:rFonts w:ascii="CG Times" w:hAnsi="CG Times"/>
          <w:sz w:val="18"/>
          <w:szCs w:val="18"/>
        </w:rPr>
        <w:t>professional engineer;</w:t>
      </w:r>
    </w:p>
    <w:p w14:paraId="3A1E4F24" w14:textId="77777777" w:rsidR="005E6F15" w:rsidRPr="004D5153" w:rsidRDefault="005E6F15" w:rsidP="000121B0">
      <w:pPr>
        <w:ind w:left="360"/>
        <w:rPr>
          <w:rFonts w:ascii="CG Times" w:hAnsi="CG Times"/>
          <w:sz w:val="18"/>
          <w:szCs w:val="18"/>
        </w:rPr>
      </w:pPr>
      <w:r w:rsidRPr="004D5153">
        <w:rPr>
          <w:rFonts w:ascii="CG Times" w:hAnsi="CG Times"/>
          <w:sz w:val="18"/>
          <w:szCs w:val="18"/>
        </w:rPr>
        <w:t>4. Measur</w:t>
      </w:r>
      <w:r w:rsidR="004F495D" w:rsidRPr="004D5153">
        <w:rPr>
          <w:rFonts w:ascii="CG Times" w:hAnsi="CG Times"/>
          <w:sz w:val="18"/>
          <w:szCs w:val="18"/>
        </w:rPr>
        <w:t>ement of</w:t>
      </w:r>
      <w:r w:rsidRPr="004D5153">
        <w:rPr>
          <w:rFonts w:ascii="CG Times" w:hAnsi="CG Times"/>
          <w:sz w:val="18"/>
          <w:szCs w:val="18"/>
        </w:rPr>
        <w:t xml:space="preserve"> the elevations of the final cover and the landfill liner on a maximum spacing of one hundred-foot (100') centers and at one hundred-foot (100') intervals along each line where a break in slope occurs;</w:t>
      </w:r>
    </w:p>
    <w:p w14:paraId="37CEE4A8" w14:textId="77777777" w:rsidR="005E6F15" w:rsidRPr="004D5153" w:rsidRDefault="005E6F15" w:rsidP="000121B0">
      <w:pPr>
        <w:ind w:left="540"/>
        <w:rPr>
          <w:rFonts w:ascii="CG Times" w:hAnsi="CG Times"/>
          <w:sz w:val="18"/>
          <w:szCs w:val="18"/>
        </w:rPr>
      </w:pPr>
      <w:r w:rsidRPr="004D5153">
        <w:rPr>
          <w:rFonts w:ascii="CG Times" w:hAnsi="CG Times"/>
          <w:sz w:val="18"/>
          <w:szCs w:val="18"/>
        </w:rPr>
        <w:t>A. Landfill liner. Measuring the elevations of the top and bottom of both the landfill liner and leachate collection systems;</w:t>
      </w:r>
    </w:p>
    <w:p w14:paraId="1726CCF0" w14:textId="77777777" w:rsidR="005E6F15" w:rsidRPr="004D5153" w:rsidRDefault="005E6F15" w:rsidP="000121B0">
      <w:pPr>
        <w:ind w:left="540"/>
        <w:rPr>
          <w:rFonts w:ascii="CG Times" w:hAnsi="CG Times"/>
          <w:sz w:val="18"/>
          <w:szCs w:val="18"/>
        </w:rPr>
      </w:pPr>
      <w:r w:rsidRPr="004D5153">
        <w:rPr>
          <w:rFonts w:ascii="CG Times" w:hAnsi="CG Times"/>
          <w:sz w:val="18"/>
          <w:szCs w:val="18"/>
        </w:rPr>
        <w:t>B. Final cover</w:t>
      </w:r>
      <w:r w:rsidR="0076223C" w:rsidRPr="004D5153">
        <w:rPr>
          <w:rFonts w:ascii="CG Times" w:hAnsi="CG Times"/>
          <w:sz w:val="18"/>
          <w:szCs w:val="18"/>
        </w:rPr>
        <w:t>.</w:t>
      </w:r>
      <w:r w:rsidRPr="004D5153">
        <w:rPr>
          <w:rFonts w:ascii="CG Times" w:hAnsi="CG Times"/>
          <w:sz w:val="18"/>
          <w:szCs w:val="18"/>
        </w:rPr>
        <w:t xml:space="preserve"> Measuring the elevations of the top and bottom of the landfill cover</w:t>
      </w:r>
      <w:r w:rsidR="009F0D49" w:rsidRPr="004D5153">
        <w:rPr>
          <w:rFonts w:ascii="CG Times" w:hAnsi="CG Times"/>
          <w:sz w:val="18"/>
          <w:szCs w:val="18"/>
        </w:rPr>
        <w:t>:</w:t>
      </w:r>
    </w:p>
    <w:p w14:paraId="4690C6BD" w14:textId="77777777" w:rsidR="005E6F15" w:rsidRPr="004D5153" w:rsidRDefault="005E6F15" w:rsidP="000121B0">
      <w:pPr>
        <w:ind w:left="720"/>
        <w:rPr>
          <w:rFonts w:ascii="CG Times" w:hAnsi="CG Times"/>
          <w:sz w:val="18"/>
          <w:szCs w:val="18"/>
        </w:rPr>
      </w:pPr>
      <w:r w:rsidRPr="004D5153">
        <w:rPr>
          <w:rFonts w:ascii="CG Times" w:hAnsi="CG Times"/>
          <w:sz w:val="18"/>
          <w:szCs w:val="18"/>
        </w:rPr>
        <w:t>(I) The compacted clay layer; and</w:t>
      </w:r>
    </w:p>
    <w:p w14:paraId="3B25194D" w14:textId="77777777" w:rsidR="005E6F15" w:rsidRPr="004D5153" w:rsidRDefault="005E6F15" w:rsidP="000121B0">
      <w:pPr>
        <w:ind w:left="720"/>
        <w:rPr>
          <w:rFonts w:ascii="CG Times" w:hAnsi="CG Times"/>
          <w:sz w:val="18"/>
          <w:szCs w:val="18"/>
        </w:rPr>
      </w:pPr>
      <w:r w:rsidRPr="004D5153">
        <w:rPr>
          <w:rFonts w:ascii="CG Times" w:hAnsi="CG Times"/>
          <w:sz w:val="18"/>
          <w:szCs w:val="18"/>
        </w:rPr>
        <w:t>(II) The soil layer supporting vegetative growth</w:t>
      </w:r>
      <w:r w:rsidR="00F266FC" w:rsidRPr="004D5153">
        <w:rPr>
          <w:rFonts w:ascii="CG Times" w:hAnsi="CG Times"/>
          <w:sz w:val="18"/>
          <w:szCs w:val="18"/>
        </w:rPr>
        <w:t xml:space="preserve">. </w:t>
      </w:r>
    </w:p>
    <w:p w14:paraId="1948743E" w14:textId="77777777" w:rsidR="005E6F15" w:rsidRPr="004D5153" w:rsidRDefault="005E6F15" w:rsidP="000121B0">
      <w:pPr>
        <w:ind w:left="360"/>
        <w:rPr>
          <w:rFonts w:ascii="CG Times" w:hAnsi="CG Times"/>
          <w:sz w:val="18"/>
          <w:szCs w:val="18"/>
        </w:rPr>
      </w:pPr>
      <w:r w:rsidRPr="004D5153">
        <w:rPr>
          <w:rFonts w:ascii="CG Times" w:hAnsi="CG Times"/>
          <w:sz w:val="18"/>
          <w:szCs w:val="18"/>
        </w:rPr>
        <w:t>5. For a geomembrane:</w:t>
      </w:r>
    </w:p>
    <w:p w14:paraId="0BA03D20" w14:textId="77777777" w:rsidR="005E6F15" w:rsidRPr="004D5153" w:rsidRDefault="005E6F15" w:rsidP="000121B0">
      <w:pPr>
        <w:ind w:left="540"/>
        <w:rPr>
          <w:rFonts w:ascii="CG Times" w:hAnsi="CG Times"/>
          <w:sz w:val="18"/>
          <w:szCs w:val="18"/>
        </w:rPr>
      </w:pPr>
      <w:r w:rsidRPr="004D5153">
        <w:rPr>
          <w:rFonts w:ascii="CG Times" w:hAnsi="CG Times"/>
          <w:sz w:val="18"/>
          <w:szCs w:val="18"/>
        </w:rPr>
        <w:t xml:space="preserve">A. Nondestructive testing of all seams of the geomembrane in the </w:t>
      </w:r>
      <w:r w:rsidR="003C4444" w:rsidRPr="004D5153">
        <w:rPr>
          <w:rFonts w:ascii="CG Times" w:hAnsi="CG Times"/>
          <w:sz w:val="18"/>
          <w:szCs w:val="18"/>
        </w:rPr>
        <w:t xml:space="preserve">composite </w:t>
      </w:r>
      <w:r w:rsidRPr="004D5153">
        <w:rPr>
          <w:rFonts w:ascii="CG Times" w:hAnsi="CG Times"/>
          <w:sz w:val="18"/>
          <w:szCs w:val="18"/>
        </w:rPr>
        <w:t>liner and final cover; and</w:t>
      </w:r>
    </w:p>
    <w:p w14:paraId="1D55BCDC" w14:textId="61BF9799" w:rsidR="005E6F15" w:rsidRPr="004D5153" w:rsidRDefault="005E6F15" w:rsidP="000121B0">
      <w:pPr>
        <w:ind w:left="540"/>
        <w:rPr>
          <w:rFonts w:ascii="CG Times" w:hAnsi="CG Times"/>
          <w:sz w:val="18"/>
          <w:szCs w:val="18"/>
        </w:rPr>
      </w:pPr>
      <w:r w:rsidRPr="004D5153">
        <w:rPr>
          <w:rFonts w:ascii="CG Times" w:hAnsi="CG Times"/>
          <w:sz w:val="18"/>
          <w:szCs w:val="18"/>
        </w:rPr>
        <w:t>B. Random des</w:t>
      </w:r>
      <w:r w:rsidRPr="006F1419">
        <w:rPr>
          <w:rFonts w:ascii="CG Times" w:hAnsi="CG Times"/>
          <w:sz w:val="18"/>
          <w:szCs w:val="18"/>
        </w:rPr>
        <w:t>tructive testing of the</w:t>
      </w:r>
      <w:r w:rsidR="0065425B" w:rsidRPr="006F1419">
        <w:rPr>
          <w:rFonts w:ascii="CG Times" w:hAnsi="CG Times"/>
          <w:sz w:val="18"/>
          <w:szCs w:val="18"/>
        </w:rPr>
        <w:t xml:space="preserve"> </w:t>
      </w:r>
      <w:r w:rsidR="00FB3ED7" w:rsidRPr="006F1419">
        <w:rPr>
          <w:rFonts w:ascii="CG Times" w:hAnsi="CG Times"/>
          <w:sz w:val="18"/>
          <w:szCs w:val="18"/>
        </w:rPr>
        <w:t>seams</w:t>
      </w:r>
      <w:r w:rsidRPr="006F1419">
        <w:rPr>
          <w:rFonts w:ascii="CG Times" w:hAnsi="CG Times"/>
          <w:sz w:val="18"/>
          <w:szCs w:val="18"/>
        </w:rPr>
        <w:t xml:space="preserve"> with results consistent with Geosynthetic Institute (GM 19a</w:t>
      </w:r>
      <w:r w:rsidR="00414A07" w:rsidRPr="006F1419">
        <w:rPr>
          <w:rFonts w:ascii="CG Times" w:hAnsi="CG Times"/>
          <w:sz w:val="18"/>
          <w:szCs w:val="18"/>
        </w:rPr>
        <w:t xml:space="preserve">-2020, </w:t>
      </w:r>
      <w:r w:rsidRPr="006F1419">
        <w:rPr>
          <w:rFonts w:ascii="CG Times" w:hAnsi="CG Times"/>
          <w:sz w:val="18"/>
          <w:szCs w:val="18"/>
        </w:rPr>
        <w:t>or GM 19b</w:t>
      </w:r>
      <w:r w:rsidR="00414A07" w:rsidRPr="006F1419">
        <w:rPr>
          <w:rFonts w:ascii="CG Times" w:hAnsi="CG Times"/>
          <w:sz w:val="18"/>
          <w:szCs w:val="18"/>
        </w:rPr>
        <w:t>-2021</w:t>
      </w:r>
      <w:r w:rsidRPr="006F1419">
        <w:rPr>
          <w:rFonts w:ascii="CG Times" w:hAnsi="CG Times"/>
          <w:sz w:val="18"/>
          <w:szCs w:val="18"/>
        </w:rPr>
        <w:t>)</w:t>
      </w:r>
      <w:r w:rsidR="0065425B" w:rsidRPr="006F1419">
        <w:rPr>
          <w:rFonts w:ascii="CG Times" w:hAnsi="CG Times"/>
          <w:sz w:val="18"/>
          <w:szCs w:val="18"/>
        </w:rPr>
        <w:t>,</w:t>
      </w:r>
      <w:r w:rsidRPr="00414A07">
        <w:rPr>
          <w:rFonts w:ascii="CG Times" w:hAnsi="CG Times"/>
          <w:sz w:val="18"/>
          <w:szCs w:val="18"/>
        </w:rPr>
        <w:t xml:space="preserve"> </w:t>
      </w:r>
      <w:r w:rsidR="002F6766" w:rsidRPr="00414A07">
        <w:rPr>
          <w:rFonts w:ascii="CG Times" w:hAnsi="CG Times"/>
          <w:sz w:val="18"/>
          <w:szCs w:val="18"/>
        </w:rPr>
        <w:t>at</w:t>
      </w:r>
      <w:r w:rsidRPr="00414A07">
        <w:rPr>
          <w:rFonts w:ascii="CG Times" w:hAnsi="CG Times"/>
          <w:sz w:val="18"/>
          <w:szCs w:val="18"/>
        </w:rPr>
        <w:t xml:space="preserve"> a fr</w:t>
      </w:r>
      <w:r w:rsidRPr="004D5153">
        <w:rPr>
          <w:rFonts w:ascii="CG Times" w:hAnsi="CG Times"/>
          <w:sz w:val="18"/>
          <w:szCs w:val="18"/>
        </w:rPr>
        <w:t>equency of at least one (1) every five hundred (500) linear feet of seam.</w:t>
      </w:r>
    </w:p>
    <w:p w14:paraId="7D3AFB4A" w14:textId="77777777" w:rsidR="005E6F15" w:rsidRPr="004D5153" w:rsidRDefault="00FB3ED7" w:rsidP="000121B0">
      <w:pPr>
        <w:ind w:left="360"/>
        <w:rPr>
          <w:rFonts w:ascii="CG Times" w:hAnsi="CG Times"/>
          <w:sz w:val="18"/>
          <w:szCs w:val="18"/>
        </w:rPr>
      </w:pPr>
      <w:r w:rsidRPr="004D5153">
        <w:rPr>
          <w:rFonts w:ascii="CG Times" w:hAnsi="CG Times"/>
          <w:sz w:val="18"/>
          <w:szCs w:val="18"/>
        </w:rPr>
        <w:t>6.</w:t>
      </w:r>
      <w:r w:rsidR="005E6F15" w:rsidRPr="004D5153">
        <w:rPr>
          <w:rFonts w:ascii="CG Times" w:hAnsi="CG Times"/>
          <w:sz w:val="18"/>
          <w:szCs w:val="18"/>
        </w:rPr>
        <w:t xml:space="preserve"> All testing shall be performed with oversight by </w:t>
      </w:r>
      <w:r w:rsidR="00ED2AD7" w:rsidRPr="004D5153">
        <w:rPr>
          <w:rFonts w:ascii="CG Times" w:hAnsi="CG Times"/>
          <w:sz w:val="18"/>
          <w:szCs w:val="18"/>
        </w:rPr>
        <w:t xml:space="preserve">the </w:t>
      </w:r>
      <w:r w:rsidR="005E6F15" w:rsidRPr="004D5153">
        <w:rPr>
          <w:rFonts w:ascii="CG Times" w:hAnsi="CG Times"/>
          <w:sz w:val="18"/>
          <w:szCs w:val="18"/>
        </w:rPr>
        <w:t xml:space="preserve">approving </w:t>
      </w:r>
      <w:r w:rsidR="00885DCD" w:rsidRPr="004D5153">
        <w:rPr>
          <w:rFonts w:ascii="CG Times" w:hAnsi="CG Times"/>
          <w:sz w:val="18"/>
          <w:szCs w:val="18"/>
        </w:rPr>
        <w:t xml:space="preserve">licensed </w:t>
      </w:r>
      <w:r w:rsidR="005E6F15" w:rsidRPr="004D5153">
        <w:rPr>
          <w:rFonts w:ascii="CG Times" w:hAnsi="CG Times"/>
          <w:sz w:val="18"/>
          <w:szCs w:val="18"/>
        </w:rPr>
        <w:t xml:space="preserve">professional engineer </w:t>
      </w:r>
      <w:r w:rsidR="00246E2C" w:rsidRPr="004D5153">
        <w:rPr>
          <w:rFonts w:ascii="CG Times" w:hAnsi="CG Times"/>
          <w:sz w:val="18"/>
          <w:szCs w:val="18"/>
        </w:rPr>
        <w:t xml:space="preserve">or a qualified professional </w:t>
      </w:r>
      <w:r w:rsidR="005E6F15" w:rsidRPr="004D5153">
        <w:rPr>
          <w:rFonts w:ascii="CG Times" w:hAnsi="CG Times"/>
          <w:sz w:val="18"/>
          <w:szCs w:val="18"/>
        </w:rPr>
        <w:t>for every major phase of construction.</w:t>
      </w:r>
    </w:p>
    <w:p w14:paraId="5AC74F00" w14:textId="77777777" w:rsidR="005E6F15" w:rsidRPr="004D5153" w:rsidRDefault="00246E2C" w:rsidP="000121B0">
      <w:pPr>
        <w:ind w:left="180"/>
        <w:rPr>
          <w:rFonts w:ascii="CG Times" w:hAnsi="CG Times"/>
          <w:sz w:val="18"/>
          <w:szCs w:val="18"/>
        </w:rPr>
      </w:pPr>
      <w:r w:rsidRPr="004D5153">
        <w:rPr>
          <w:rFonts w:ascii="CG Times" w:hAnsi="CG Times"/>
          <w:sz w:val="18"/>
          <w:szCs w:val="18"/>
        </w:rPr>
        <w:t>(</w:t>
      </w:r>
      <w:r w:rsidR="004F495D" w:rsidRPr="004D5153">
        <w:rPr>
          <w:rFonts w:ascii="CG Times" w:hAnsi="CG Times"/>
          <w:sz w:val="18"/>
          <w:szCs w:val="18"/>
        </w:rPr>
        <w:t>D</w:t>
      </w:r>
      <w:r w:rsidR="00367C53" w:rsidRPr="004D5153">
        <w:rPr>
          <w:rFonts w:ascii="CG Times" w:hAnsi="CG Times"/>
          <w:sz w:val="18"/>
          <w:szCs w:val="18"/>
        </w:rPr>
        <w:t>)</w:t>
      </w:r>
      <w:r w:rsidR="005E6F15" w:rsidRPr="004D5153">
        <w:rPr>
          <w:rFonts w:ascii="CG Times" w:hAnsi="CG Times"/>
          <w:sz w:val="18"/>
          <w:szCs w:val="18"/>
        </w:rPr>
        <w:t xml:space="preserve"> All </w:t>
      </w:r>
      <w:r w:rsidR="00A95AAC" w:rsidRPr="004D5153">
        <w:rPr>
          <w:rFonts w:ascii="CG Times" w:hAnsi="CG Times"/>
          <w:sz w:val="18"/>
          <w:szCs w:val="18"/>
        </w:rPr>
        <w:t xml:space="preserve">CQA </w:t>
      </w:r>
      <w:r w:rsidR="005E6F15" w:rsidRPr="004D5153">
        <w:rPr>
          <w:rFonts w:ascii="CG Times" w:hAnsi="CG Times"/>
          <w:sz w:val="18"/>
          <w:szCs w:val="18"/>
        </w:rPr>
        <w:t>reports shall be</w:t>
      </w:r>
      <w:r w:rsidR="00ED2AD7" w:rsidRPr="004D5153">
        <w:rPr>
          <w:rFonts w:ascii="CG Times" w:hAnsi="CG Times"/>
          <w:sz w:val="18"/>
          <w:szCs w:val="18"/>
        </w:rPr>
        <w:t xml:space="preserve"> </w:t>
      </w:r>
      <w:r w:rsidR="004F3425" w:rsidRPr="004D5153">
        <w:rPr>
          <w:rFonts w:ascii="CG Times" w:hAnsi="CG Times"/>
          <w:sz w:val="18"/>
          <w:szCs w:val="18"/>
        </w:rPr>
        <w:t>signed and sealed,</w:t>
      </w:r>
      <w:r w:rsidR="005E6F15" w:rsidRPr="004D5153">
        <w:rPr>
          <w:rFonts w:ascii="CG Times" w:hAnsi="CG Times"/>
          <w:sz w:val="18"/>
          <w:szCs w:val="18"/>
        </w:rPr>
        <w:t xml:space="preserve"> and submitted by a </w:t>
      </w:r>
      <w:r w:rsidR="00885DCD" w:rsidRPr="004D5153">
        <w:rPr>
          <w:rFonts w:ascii="CG Times" w:hAnsi="CG Times"/>
          <w:sz w:val="18"/>
          <w:szCs w:val="18"/>
        </w:rPr>
        <w:t xml:space="preserve">licensed </w:t>
      </w:r>
      <w:r w:rsidR="005E6F15" w:rsidRPr="004D5153">
        <w:rPr>
          <w:rFonts w:ascii="CG Times" w:hAnsi="CG Times"/>
          <w:sz w:val="18"/>
          <w:szCs w:val="18"/>
        </w:rPr>
        <w:t>professional engineer.</w:t>
      </w:r>
    </w:p>
    <w:p w14:paraId="2B2E9C6D" w14:textId="77777777" w:rsidR="00D175B3" w:rsidRPr="004D5153" w:rsidRDefault="00D175B3" w:rsidP="00E5662E">
      <w:pPr>
        <w:rPr>
          <w:rFonts w:ascii="CG Times" w:hAnsi="CG Times"/>
          <w:sz w:val="18"/>
          <w:szCs w:val="18"/>
        </w:rPr>
      </w:pPr>
    </w:p>
    <w:p w14:paraId="3633CAE1" w14:textId="77777777" w:rsidR="001C38E2" w:rsidRPr="004D5153" w:rsidRDefault="005E6F15" w:rsidP="00E5662E">
      <w:pPr>
        <w:rPr>
          <w:rFonts w:ascii="CG Times" w:hAnsi="CG Times"/>
          <w:sz w:val="18"/>
          <w:szCs w:val="18"/>
        </w:rPr>
      </w:pPr>
      <w:r w:rsidRPr="004D5153">
        <w:rPr>
          <w:rFonts w:ascii="CG Times" w:hAnsi="CG Times"/>
          <w:sz w:val="18"/>
          <w:szCs w:val="18"/>
        </w:rPr>
        <w:t xml:space="preserve">(6) Survey Control. </w:t>
      </w:r>
    </w:p>
    <w:p w14:paraId="7BFAE5F0" w14:textId="77777777" w:rsidR="005E6F15" w:rsidRPr="004D5153" w:rsidRDefault="001C38E2" w:rsidP="00D767C6">
      <w:pPr>
        <w:ind w:left="180"/>
        <w:rPr>
          <w:rFonts w:ascii="CG Times" w:hAnsi="CG Times"/>
          <w:sz w:val="18"/>
          <w:szCs w:val="18"/>
        </w:rPr>
      </w:pPr>
      <w:r w:rsidRPr="004D5153">
        <w:rPr>
          <w:rFonts w:ascii="CG Times" w:hAnsi="CG Times"/>
          <w:sz w:val="18"/>
          <w:szCs w:val="18"/>
        </w:rPr>
        <w:t xml:space="preserve">(A) </w:t>
      </w:r>
      <w:r w:rsidR="00214479" w:rsidRPr="004D5153">
        <w:rPr>
          <w:rFonts w:ascii="CG Times" w:hAnsi="CG Times"/>
          <w:sz w:val="18"/>
          <w:szCs w:val="18"/>
        </w:rPr>
        <w:t>Benchmarks, horizontal controls, and boundary markers at a sanitary or demolition landfill shall be established by a land surveyor registered in the state of Missouri to check and mark the location and elevations of the landfill, ensuring compliance with design plans, phasing plans, and applicable permit.</w:t>
      </w:r>
    </w:p>
    <w:p w14:paraId="63541DF9" w14:textId="77777777" w:rsidR="005E6F15" w:rsidRPr="004D5153" w:rsidRDefault="005E6F15" w:rsidP="00D767C6">
      <w:pPr>
        <w:ind w:left="180"/>
        <w:rPr>
          <w:rFonts w:ascii="CG Times" w:hAnsi="CG Times"/>
          <w:sz w:val="18"/>
          <w:szCs w:val="18"/>
        </w:rPr>
      </w:pPr>
      <w:r w:rsidRPr="004D5153">
        <w:rPr>
          <w:rFonts w:ascii="CG Times" w:hAnsi="CG Times"/>
          <w:sz w:val="18"/>
          <w:szCs w:val="18"/>
        </w:rPr>
        <w:lastRenderedPageBreak/>
        <w:t>(</w:t>
      </w:r>
      <w:r w:rsidR="007251A1" w:rsidRPr="004D5153">
        <w:rPr>
          <w:rFonts w:ascii="CG Times" w:hAnsi="CG Times"/>
          <w:sz w:val="18"/>
          <w:szCs w:val="18"/>
        </w:rPr>
        <w:t>B</w:t>
      </w:r>
      <w:r w:rsidRPr="004D5153">
        <w:rPr>
          <w:rFonts w:ascii="CG Times" w:hAnsi="CG Times"/>
          <w:sz w:val="18"/>
          <w:szCs w:val="18"/>
        </w:rPr>
        <w:t>) At a minimum, a survey of the entire permitted acreage</w:t>
      </w:r>
      <w:r w:rsidR="00CD0532" w:rsidRPr="004D5153">
        <w:rPr>
          <w:rFonts w:ascii="CG Times" w:hAnsi="CG Times"/>
          <w:sz w:val="18"/>
          <w:szCs w:val="18"/>
        </w:rPr>
        <w:t xml:space="preserve"> </w:t>
      </w:r>
      <w:r w:rsidRPr="004D5153">
        <w:rPr>
          <w:rFonts w:ascii="CG Times" w:hAnsi="CG Times"/>
          <w:sz w:val="18"/>
          <w:szCs w:val="18"/>
        </w:rPr>
        <w:t>shall be conducted</w:t>
      </w:r>
      <w:r w:rsidR="00CD0532" w:rsidRPr="004D5153">
        <w:rPr>
          <w:rFonts w:ascii="CG Times" w:hAnsi="CG Times"/>
          <w:sz w:val="18"/>
          <w:szCs w:val="18"/>
        </w:rPr>
        <w:t xml:space="preserve"> </w:t>
      </w:r>
      <w:r w:rsidRPr="004D5153">
        <w:rPr>
          <w:rFonts w:ascii="CG Times" w:hAnsi="CG Times"/>
          <w:sz w:val="18"/>
          <w:szCs w:val="18"/>
        </w:rPr>
        <w:t>in accordance with the current Mi</w:t>
      </w:r>
      <w:r w:rsidR="00553924" w:rsidRPr="004D5153">
        <w:rPr>
          <w:rFonts w:ascii="CG Times" w:hAnsi="CG Times"/>
          <w:sz w:val="18"/>
          <w:szCs w:val="18"/>
        </w:rPr>
        <w:t>ssouri</w:t>
      </w:r>
      <w:r w:rsidRPr="004D5153">
        <w:rPr>
          <w:rFonts w:ascii="CG Times" w:hAnsi="CG Times"/>
          <w:sz w:val="18"/>
          <w:szCs w:val="18"/>
        </w:rPr>
        <w:t xml:space="preserve"> Standards for Property Boundary Surveys 2 CSR 90</w:t>
      </w:r>
      <w:r w:rsidR="00553924" w:rsidRPr="004D5153">
        <w:rPr>
          <w:rFonts w:ascii="CG Times" w:hAnsi="CG Times"/>
          <w:sz w:val="18"/>
          <w:szCs w:val="18"/>
        </w:rPr>
        <w:t>-60</w:t>
      </w:r>
      <w:r w:rsidRPr="004D5153">
        <w:rPr>
          <w:rFonts w:ascii="CG Times" w:hAnsi="CG Times"/>
          <w:sz w:val="18"/>
          <w:szCs w:val="18"/>
        </w:rPr>
        <w:t xml:space="preserve"> and include the establishment of a permanent monument used as a benchmark</w:t>
      </w:r>
      <w:r w:rsidR="00D67C3D" w:rsidRPr="004D5153">
        <w:rPr>
          <w:rFonts w:ascii="CG Times" w:hAnsi="CG Times"/>
          <w:sz w:val="18"/>
          <w:szCs w:val="18"/>
        </w:rPr>
        <w:t>.</w:t>
      </w:r>
    </w:p>
    <w:p w14:paraId="2D0EC7FA" w14:textId="77777777" w:rsidR="00E302FE" w:rsidRPr="004D5153" w:rsidRDefault="00871495" w:rsidP="009F0D49">
      <w:pPr>
        <w:ind w:left="180"/>
        <w:rPr>
          <w:rFonts w:ascii="CG Times" w:hAnsi="CG Times"/>
          <w:sz w:val="18"/>
          <w:szCs w:val="18"/>
        </w:rPr>
      </w:pPr>
      <w:r w:rsidRPr="004D5153">
        <w:rPr>
          <w:rFonts w:ascii="CG Times" w:hAnsi="CG Times"/>
          <w:sz w:val="18"/>
          <w:szCs w:val="18"/>
        </w:rPr>
        <w:t>(</w:t>
      </w:r>
      <w:r w:rsidR="007251A1" w:rsidRPr="004D5153">
        <w:rPr>
          <w:rFonts w:ascii="CG Times" w:hAnsi="CG Times"/>
          <w:sz w:val="18"/>
          <w:szCs w:val="18"/>
        </w:rPr>
        <w:t>C</w:t>
      </w:r>
      <w:r w:rsidR="005E6F15" w:rsidRPr="004D5153">
        <w:rPr>
          <w:rFonts w:ascii="CG Times" w:hAnsi="CG Times"/>
          <w:sz w:val="18"/>
          <w:szCs w:val="18"/>
        </w:rPr>
        <w:t xml:space="preserve">) All site survey information shall be reported in </w:t>
      </w:r>
      <w:bookmarkStart w:id="2" w:name="_Hlk177654027"/>
      <w:r w:rsidR="00553924" w:rsidRPr="004D5153">
        <w:rPr>
          <w:rFonts w:ascii="CG Times" w:hAnsi="CG Times"/>
          <w:sz w:val="18"/>
          <w:szCs w:val="18"/>
        </w:rPr>
        <w:t xml:space="preserve">the </w:t>
      </w:r>
      <w:r w:rsidR="005E6F15" w:rsidRPr="004D5153">
        <w:rPr>
          <w:rFonts w:ascii="CG Times" w:hAnsi="CG Times"/>
          <w:sz w:val="18"/>
          <w:szCs w:val="18"/>
        </w:rPr>
        <w:t xml:space="preserve">State Plane Coordinate System and </w:t>
      </w:r>
      <w:r w:rsidR="00553924" w:rsidRPr="004D5153">
        <w:rPr>
          <w:rFonts w:ascii="CG Times" w:hAnsi="CG Times"/>
          <w:sz w:val="18"/>
          <w:szCs w:val="18"/>
        </w:rPr>
        <w:t xml:space="preserve">the </w:t>
      </w:r>
      <w:r w:rsidR="005E6F15" w:rsidRPr="004D5153">
        <w:rPr>
          <w:rFonts w:ascii="CG Times" w:hAnsi="CG Times"/>
          <w:sz w:val="18"/>
          <w:szCs w:val="18"/>
        </w:rPr>
        <w:t>North America</w:t>
      </w:r>
      <w:r w:rsidR="00553924" w:rsidRPr="004D5153">
        <w:rPr>
          <w:rFonts w:ascii="CG Times" w:hAnsi="CG Times"/>
          <w:sz w:val="18"/>
          <w:szCs w:val="18"/>
        </w:rPr>
        <w:t>n</w:t>
      </w:r>
      <w:r w:rsidR="005E6F15" w:rsidRPr="004D5153">
        <w:rPr>
          <w:rFonts w:ascii="CG Times" w:hAnsi="CG Times"/>
          <w:sz w:val="18"/>
          <w:szCs w:val="18"/>
        </w:rPr>
        <w:t xml:space="preserve"> Vertical Datum</w:t>
      </w:r>
      <w:r w:rsidR="006977A3" w:rsidRPr="004D5153">
        <w:rPr>
          <w:rFonts w:ascii="CG Times" w:hAnsi="CG Times"/>
          <w:sz w:val="18"/>
          <w:szCs w:val="18"/>
        </w:rPr>
        <w:t xml:space="preserve"> of</w:t>
      </w:r>
      <w:r w:rsidR="005E6F15" w:rsidRPr="004D5153">
        <w:rPr>
          <w:rFonts w:ascii="CG Times" w:hAnsi="CG Times"/>
          <w:sz w:val="18"/>
          <w:szCs w:val="18"/>
        </w:rPr>
        <w:t xml:space="preserve"> 1988</w:t>
      </w:r>
      <w:bookmarkEnd w:id="2"/>
      <w:r w:rsidR="00FB0754" w:rsidRPr="004D5153">
        <w:rPr>
          <w:rFonts w:ascii="CG Times" w:hAnsi="CG Times"/>
          <w:sz w:val="18"/>
          <w:szCs w:val="18"/>
        </w:rPr>
        <w:t xml:space="preserve"> </w:t>
      </w:r>
      <w:bookmarkStart w:id="3" w:name="_Hlk177653967"/>
      <w:r w:rsidR="00FB0754" w:rsidRPr="004D5153">
        <w:rPr>
          <w:rFonts w:ascii="CG Times" w:hAnsi="CG Times"/>
          <w:sz w:val="18"/>
          <w:szCs w:val="18"/>
        </w:rPr>
        <w:t>or include a conversion table</w:t>
      </w:r>
      <w:r w:rsidR="00553924" w:rsidRPr="004D5153">
        <w:rPr>
          <w:rFonts w:ascii="CG Times" w:hAnsi="CG Times"/>
          <w:sz w:val="18"/>
          <w:szCs w:val="18"/>
        </w:rPr>
        <w:t>.</w:t>
      </w:r>
      <w:r w:rsidR="0076223C" w:rsidRPr="004D5153">
        <w:rPr>
          <w:rFonts w:ascii="CG Times" w:hAnsi="CG Times"/>
          <w:sz w:val="18"/>
          <w:szCs w:val="18"/>
        </w:rPr>
        <w:t xml:space="preserve"> </w:t>
      </w:r>
      <w:r w:rsidR="00553924" w:rsidRPr="004D5153">
        <w:rPr>
          <w:rFonts w:ascii="CG Times" w:hAnsi="CG Times"/>
          <w:sz w:val="18"/>
          <w:szCs w:val="18"/>
        </w:rPr>
        <w:t>I</w:t>
      </w:r>
      <w:r w:rsidR="0056060C" w:rsidRPr="004D5153">
        <w:rPr>
          <w:rFonts w:ascii="CG Times" w:hAnsi="CG Times"/>
          <w:sz w:val="18"/>
          <w:szCs w:val="18"/>
        </w:rPr>
        <w:t>f a local datum is used</w:t>
      </w:r>
      <w:r w:rsidR="004D5420" w:rsidRPr="004D5153">
        <w:rPr>
          <w:rFonts w:ascii="CG Times" w:hAnsi="CG Times"/>
          <w:sz w:val="18"/>
          <w:szCs w:val="18"/>
        </w:rPr>
        <w:t xml:space="preserve">, </w:t>
      </w:r>
      <w:r w:rsidR="006977A3" w:rsidRPr="004D5153">
        <w:rPr>
          <w:rFonts w:ascii="CG Times" w:hAnsi="CG Times"/>
          <w:sz w:val="18"/>
          <w:szCs w:val="18"/>
        </w:rPr>
        <w:t xml:space="preserve">the reported information shall </w:t>
      </w:r>
      <w:r w:rsidR="00DF2E28" w:rsidRPr="004D5153">
        <w:rPr>
          <w:rFonts w:ascii="CG Times" w:hAnsi="CG Times"/>
          <w:sz w:val="18"/>
          <w:szCs w:val="18"/>
        </w:rPr>
        <w:t xml:space="preserve">also </w:t>
      </w:r>
      <w:r w:rsidR="004D5420" w:rsidRPr="004D5153">
        <w:rPr>
          <w:rFonts w:ascii="CG Times" w:hAnsi="CG Times"/>
          <w:sz w:val="18"/>
          <w:szCs w:val="18"/>
        </w:rPr>
        <w:t>include the geoid used and</w:t>
      </w:r>
      <w:r w:rsidR="0056060C" w:rsidRPr="004D5153">
        <w:rPr>
          <w:rFonts w:ascii="CG Times" w:hAnsi="CG Times"/>
          <w:sz w:val="18"/>
          <w:szCs w:val="18"/>
        </w:rPr>
        <w:t xml:space="preserve"> a conversion table showing the conversion of vertical and horizontal permanent monuments from the site coordinate system to </w:t>
      </w:r>
      <w:r w:rsidR="006977A3" w:rsidRPr="004D5153">
        <w:rPr>
          <w:rFonts w:ascii="CG Times" w:hAnsi="CG Times"/>
          <w:sz w:val="18"/>
          <w:szCs w:val="18"/>
        </w:rPr>
        <w:t xml:space="preserve">the </w:t>
      </w:r>
      <w:r w:rsidR="0056060C" w:rsidRPr="004D5153">
        <w:rPr>
          <w:rFonts w:ascii="CG Times" w:hAnsi="CG Times"/>
          <w:sz w:val="18"/>
          <w:szCs w:val="18"/>
        </w:rPr>
        <w:t xml:space="preserve">State Plane Coordinate System and </w:t>
      </w:r>
      <w:r w:rsidR="006977A3" w:rsidRPr="004D5153">
        <w:rPr>
          <w:rFonts w:ascii="CG Times" w:hAnsi="CG Times"/>
          <w:sz w:val="18"/>
          <w:szCs w:val="18"/>
        </w:rPr>
        <w:t xml:space="preserve">the </w:t>
      </w:r>
      <w:r w:rsidR="0056060C" w:rsidRPr="004D5153">
        <w:rPr>
          <w:rFonts w:ascii="CG Times" w:hAnsi="CG Times"/>
          <w:sz w:val="18"/>
          <w:szCs w:val="18"/>
        </w:rPr>
        <w:t>North America</w:t>
      </w:r>
      <w:r w:rsidR="006977A3" w:rsidRPr="004D5153">
        <w:rPr>
          <w:rFonts w:ascii="CG Times" w:hAnsi="CG Times"/>
          <w:sz w:val="18"/>
          <w:szCs w:val="18"/>
        </w:rPr>
        <w:t>n</w:t>
      </w:r>
      <w:r w:rsidR="0056060C" w:rsidRPr="004D5153">
        <w:rPr>
          <w:rFonts w:ascii="CG Times" w:hAnsi="CG Times"/>
          <w:sz w:val="18"/>
          <w:szCs w:val="18"/>
        </w:rPr>
        <w:t xml:space="preserve"> Vertical Datum</w:t>
      </w:r>
      <w:r w:rsidR="006977A3" w:rsidRPr="004D5153">
        <w:rPr>
          <w:rFonts w:ascii="CG Times" w:hAnsi="CG Times"/>
          <w:sz w:val="18"/>
          <w:szCs w:val="18"/>
        </w:rPr>
        <w:t xml:space="preserve"> of</w:t>
      </w:r>
      <w:r w:rsidR="0056060C" w:rsidRPr="004D5153">
        <w:rPr>
          <w:rFonts w:ascii="CG Times" w:hAnsi="CG Times"/>
          <w:sz w:val="18"/>
          <w:szCs w:val="18"/>
        </w:rPr>
        <w:t xml:space="preserve"> 1988</w:t>
      </w:r>
      <w:bookmarkEnd w:id="3"/>
      <w:r w:rsidR="009F0D49" w:rsidRPr="004D5153">
        <w:rPr>
          <w:rFonts w:ascii="CG Times" w:hAnsi="CG Times"/>
          <w:sz w:val="18"/>
          <w:szCs w:val="18"/>
        </w:rPr>
        <w:t>.</w:t>
      </w:r>
    </w:p>
    <w:p w14:paraId="2B1A9897" w14:textId="77777777" w:rsidR="001C4BD5" w:rsidRPr="004D5153" w:rsidRDefault="001C4BD5" w:rsidP="00E5662E">
      <w:pPr>
        <w:rPr>
          <w:rFonts w:ascii="CG Times" w:hAnsi="CG Times"/>
          <w:sz w:val="18"/>
          <w:szCs w:val="18"/>
        </w:rPr>
      </w:pPr>
    </w:p>
    <w:p w14:paraId="365C995F" w14:textId="77777777" w:rsidR="005E6F15" w:rsidRPr="004D5153" w:rsidRDefault="005E6F15" w:rsidP="00E5662E">
      <w:pPr>
        <w:rPr>
          <w:rFonts w:ascii="CG Times" w:hAnsi="CG Times"/>
          <w:sz w:val="18"/>
          <w:szCs w:val="18"/>
        </w:rPr>
      </w:pPr>
      <w:r w:rsidRPr="004D5153">
        <w:rPr>
          <w:rFonts w:ascii="CG Times" w:hAnsi="CG Times"/>
          <w:sz w:val="18"/>
          <w:szCs w:val="18"/>
        </w:rPr>
        <w:t>(7) Water Quality.</w:t>
      </w:r>
    </w:p>
    <w:p w14:paraId="1974940D" w14:textId="77777777" w:rsidR="00764030" w:rsidRPr="004D5153" w:rsidRDefault="00162501" w:rsidP="00D767C6">
      <w:pPr>
        <w:ind w:left="180"/>
        <w:rPr>
          <w:rFonts w:ascii="CG Times" w:hAnsi="CG Times"/>
          <w:sz w:val="18"/>
          <w:szCs w:val="18"/>
        </w:rPr>
      </w:pPr>
      <w:r w:rsidRPr="004D5153">
        <w:rPr>
          <w:rFonts w:ascii="CG Times" w:hAnsi="CG Times"/>
          <w:sz w:val="18"/>
          <w:szCs w:val="18"/>
        </w:rPr>
        <w:t>(A)</w:t>
      </w:r>
      <w:r w:rsidR="009F0D49" w:rsidRPr="004D5153">
        <w:rPr>
          <w:rFonts w:ascii="CG Times" w:hAnsi="CG Times"/>
          <w:sz w:val="18"/>
          <w:szCs w:val="18"/>
        </w:rPr>
        <w:t xml:space="preserve"> </w:t>
      </w:r>
      <w:r w:rsidR="001A50A1" w:rsidRPr="004D5153">
        <w:rPr>
          <w:rFonts w:ascii="CG Times" w:hAnsi="CG Times"/>
          <w:sz w:val="18"/>
          <w:szCs w:val="18"/>
        </w:rPr>
        <w:t>The owner/operator of a sanitary or demolition landfill or any horizontal expansion shall design, construct, operate, and maintain</w:t>
      </w:r>
      <w:r w:rsidR="008A6DDD" w:rsidRPr="004D5153">
        <w:rPr>
          <w:rFonts w:ascii="CG Times" w:hAnsi="CG Times"/>
          <w:sz w:val="18"/>
          <w:szCs w:val="18"/>
        </w:rPr>
        <w:t>:</w:t>
      </w:r>
    </w:p>
    <w:p w14:paraId="28607597" w14:textId="77777777" w:rsidR="001A50A1" w:rsidRPr="004D5153" w:rsidRDefault="001A50A1" w:rsidP="00D767C6">
      <w:pPr>
        <w:ind w:left="360"/>
        <w:rPr>
          <w:rFonts w:ascii="CG Times" w:hAnsi="CG Times"/>
          <w:i/>
          <w:iCs/>
          <w:sz w:val="18"/>
          <w:szCs w:val="18"/>
        </w:rPr>
      </w:pPr>
      <w:r w:rsidRPr="004D5153">
        <w:rPr>
          <w:rFonts w:ascii="CG Times" w:hAnsi="CG Times"/>
          <w:sz w:val="18"/>
          <w:szCs w:val="18"/>
        </w:rPr>
        <w:t>1. On-site drainage, collection and control structures</w:t>
      </w:r>
      <w:r w:rsidR="00764030" w:rsidRPr="004D5153">
        <w:rPr>
          <w:rFonts w:ascii="CG Times" w:hAnsi="CG Times"/>
          <w:sz w:val="18"/>
          <w:szCs w:val="18"/>
        </w:rPr>
        <w:t>,</w:t>
      </w:r>
      <w:r w:rsidRPr="004D5153">
        <w:rPr>
          <w:rFonts w:ascii="CG Times" w:hAnsi="CG Times"/>
          <w:sz w:val="18"/>
          <w:szCs w:val="18"/>
        </w:rPr>
        <w:t xml:space="preserve"> and channels for all stages of development to accommodate, at a minimum, the stormwater volume from a twenty-four (24-) hour, twenty-five (25-) year storm.</w:t>
      </w:r>
    </w:p>
    <w:p w14:paraId="178BE48B" w14:textId="77777777" w:rsidR="008A6DDD" w:rsidRPr="004D5153" w:rsidRDefault="001A50A1" w:rsidP="00AC1515">
      <w:pPr>
        <w:ind w:left="360"/>
        <w:rPr>
          <w:rFonts w:ascii="CG Times" w:hAnsi="CG Times"/>
          <w:sz w:val="18"/>
          <w:szCs w:val="18"/>
        </w:rPr>
      </w:pPr>
      <w:r w:rsidRPr="004D5153">
        <w:rPr>
          <w:rFonts w:ascii="CG Times" w:hAnsi="CG Times"/>
          <w:sz w:val="18"/>
          <w:szCs w:val="18"/>
        </w:rPr>
        <w:t>2. Surface water run</w:t>
      </w:r>
      <w:r w:rsidR="00776C95" w:rsidRPr="004D5153">
        <w:rPr>
          <w:rFonts w:ascii="CG Times" w:hAnsi="CG Times"/>
          <w:sz w:val="18"/>
          <w:szCs w:val="18"/>
        </w:rPr>
        <w:t>-</w:t>
      </w:r>
      <w:r w:rsidRPr="004D5153">
        <w:rPr>
          <w:rFonts w:ascii="CG Times" w:hAnsi="CG Times"/>
          <w:sz w:val="18"/>
          <w:szCs w:val="18"/>
        </w:rPr>
        <w:t>off diversion and control structures to minimize infiltration, erosion, ponding, run-on at the working face, and off-site transport of water and sediment (</w:t>
      </w:r>
      <w:r w:rsidR="00885DCD" w:rsidRPr="004D5153">
        <w:rPr>
          <w:rFonts w:ascii="CG Times" w:hAnsi="CG Times"/>
          <w:sz w:val="18"/>
          <w:szCs w:val="18"/>
        </w:rPr>
        <w:t>e.g.</w:t>
      </w:r>
      <w:r w:rsidRPr="004D5153">
        <w:rPr>
          <w:rFonts w:ascii="CG Times" w:hAnsi="CG Times"/>
          <w:sz w:val="18"/>
          <w:szCs w:val="18"/>
        </w:rPr>
        <w:t>, through ditches, berms, grading, etc.).</w:t>
      </w:r>
    </w:p>
    <w:p w14:paraId="6CCB754C" w14:textId="77777777" w:rsidR="00E013B6" w:rsidRPr="004D5153" w:rsidRDefault="005E6F15" w:rsidP="008A6DDD">
      <w:pPr>
        <w:ind w:left="180"/>
        <w:rPr>
          <w:rFonts w:ascii="CG Times" w:hAnsi="CG Times"/>
          <w:sz w:val="18"/>
          <w:szCs w:val="18"/>
        </w:rPr>
      </w:pPr>
      <w:r w:rsidRPr="004D5153">
        <w:rPr>
          <w:rFonts w:ascii="CG Times" w:hAnsi="CG Times"/>
          <w:sz w:val="18"/>
          <w:szCs w:val="18"/>
        </w:rPr>
        <w:t xml:space="preserve">(B) </w:t>
      </w:r>
      <w:r w:rsidR="00A56D5B" w:rsidRPr="004D5153">
        <w:rPr>
          <w:rFonts w:ascii="CG Times" w:hAnsi="CG Times"/>
          <w:sz w:val="18"/>
          <w:szCs w:val="18"/>
        </w:rPr>
        <w:t>All permits and approvals necessary to comply with requirements of the M</w:t>
      </w:r>
      <w:r w:rsidR="00B4439A" w:rsidRPr="004D5153">
        <w:rPr>
          <w:rFonts w:ascii="CG Times" w:hAnsi="CG Times"/>
          <w:sz w:val="18"/>
          <w:szCs w:val="18"/>
        </w:rPr>
        <w:t xml:space="preserve">issouri </w:t>
      </w:r>
      <w:r w:rsidR="00A56D5B" w:rsidRPr="004D5153">
        <w:rPr>
          <w:rFonts w:ascii="CG Times" w:hAnsi="CG Times"/>
          <w:sz w:val="18"/>
          <w:szCs w:val="18"/>
        </w:rPr>
        <w:t>C</w:t>
      </w:r>
      <w:r w:rsidR="00B4439A" w:rsidRPr="004D5153">
        <w:rPr>
          <w:rFonts w:ascii="CG Times" w:hAnsi="CG Times"/>
          <w:sz w:val="18"/>
          <w:szCs w:val="18"/>
        </w:rPr>
        <w:t xml:space="preserve">lean </w:t>
      </w:r>
      <w:r w:rsidR="00A56D5B" w:rsidRPr="004D5153">
        <w:rPr>
          <w:rFonts w:ascii="CG Times" w:hAnsi="CG Times"/>
          <w:sz w:val="18"/>
          <w:szCs w:val="18"/>
        </w:rPr>
        <w:t>W</w:t>
      </w:r>
      <w:r w:rsidR="00B4439A" w:rsidRPr="004D5153">
        <w:rPr>
          <w:rFonts w:ascii="CG Times" w:hAnsi="CG Times"/>
          <w:sz w:val="18"/>
          <w:szCs w:val="18"/>
        </w:rPr>
        <w:t xml:space="preserve">ater </w:t>
      </w:r>
      <w:r w:rsidR="00A56D5B" w:rsidRPr="004D5153">
        <w:rPr>
          <w:rFonts w:ascii="CG Times" w:hAnsi="CG Times"/>
          <w:sz w:val="18"/>
          <w:szCs w:val="18"/>
        </w:rPr>
        <w:t>L</w:t>
      </w:r>
      <w:r w:rsidR="00B4439A" w:rsidRPr="004D5153">
        <w:rPr>
          <w:rFonts w:ascii="CG Times" w:hAnsi="CG Times"/>
          <w:sz w:val="18"/>
          <w:szCs w:val="18"/>
        </w:rPr>
        <w:t xml:space="preserve">aw and </w:t>
      </w:r>
      <w:r w:rsidR="00A56D5B" w:rsidRPr="004D5153">
        <w:rPr>
          <w:rFonts w:ascii="CG Times" w:hAnsi="CG Times"/>
          <w:sz w:val="18"/>
          <w:szCs w:val="18"/>
        </w:rPr>
        <w:t>r</w:t>
      </w:r>
      <w:r w:rsidR="00B4439A" w:rsidRPr="004D5153">
        <w:rPr>
          <w:rFonts w:ascii="CG Times" w:hAnsi="CG Times"/>
          <w:sz w:val="18"/>
          <w:szCs w:val="18"/>
        </w:rPr>
        <w:t>egulations (</w:t>
      </w:r>
      <w:proofErr w:type="spellStart"/>
      <w:r w:rsidR="00B4439A" w:rsidRPr="004D5153">
        <w:rPr>
          <w:rFonts w:ascii="CG Times" w:hAnsi="CG Times"/>
          <w:sz w:val="18"/>
          <w:szCs w:val="18"/>
        </w:rPr>
        <w:t>MCWL&amp;r</w:t>
      </w:r>
      <w:proofErr w:type="spellEnd"/>
      <w:r w:rsidR="00B4439A" w:rsidRPr="004D5153">
        <w:rPr>
          <w:rFonts w:ascii="CG Times" w:hAnsi="CG Times"/>
          <w:sz w:val="18"/>
          <w:szCs w:val="18"/>
        </w:rPr>
        <w:t>)</w:t>
      </w:r>
      <w:r w:rsidR="00A56D5B" w:rsidRPr="004D5153">
        <w:rPr>
          <w:rFonts w:ascii="CG Times" w:hAnsi="CG Times"/>
          <w:sz w:val="18"/>
          <w:szCs w:val="18"/>
        </w:rPr>
        <w:t xml:space="preserve"> shall be obtained from the department prior to </w:t>
      </w:r>
      <w:r w:rsidR="007111F3" w:rsidRPr="004D5153">
        <w:rPr>
          <w:rFonts w:ascii="CG Times" w:hAnsi="CG Times"/>
          <w:sz w:val="18"/>
          <w:szCs w:val="18"/>
        </w:rPr>
        <w:t xml:space="preserve">landfill construction and </w:t>
      </w:r>
      <w:r w:rsidR="002B66FF" w:rsidRPr="004D5153">
        <w:rPr>
          <w:rFonts w:ascii="CG Times" w:hAnsi="CG Times"/>
          <w:sz w:val="18"/>
          <w:szCs w:val="18"/>
        </w:rPr>
        <w:t>maintained during the operational life of the landfill</w:t>
      </w:r>
      <w:r w:rsidR="00A56D5B" w:rsidRPr="004D5153">
        <w:rPr>
          <w:rFonts w:ascii="CG Times" w:hAnsi="CG Times"/>
          <w:sz w:val="18"/>
          <w:szCs w:val="18"/>
        </w:rPr>
        <w:t>.</w:t>
      </w:r>
    </w:p>
    <w:p w14:paraId="545FC56A" w14:textId="77777777" w:rsidR="005E6F15" w:rsidRPr="004D5153" w:rsidRDefault="005E6F15" w:rsidP="00D767C6">
      <w:pPr>
        <w:ind w:left="180"/>
        <w:rPr>
          <w:rFonts w:ascii="CG Times" w:hAnsi="CG Times"/>
          <w:sz w:val="18"/>
          <w:szCs w:val="18"/>
        </w:rPr>
      </w:pPr>
      <w:r w:rsidRPr="004D5153">
        <w:rPr>
          <w:rFonts w:ascii="CG Times" w:hAnsi="CG Times"/>
          <w:sz w:val="18"/>
          <w:szCs w:val="18"/>
        </w:rPr>
        <w:t>(C) The quantity of water coming in contact with waste shall be minimized by the daily operational practices</w:t>
      </w:r>
      <w:r w:rsidR="00BE17F7" w:rsidRPr="004D5153">
        <w:rPr>
          <w:rFonts w:ascii="CG Times" w:hAnsi="CG Times"/>
          <w:sz w:val="18"/>
          <w:szCs w:val="18"/>
        </w:rPr>
        <w:t>.</w:t>
      </w:r>
      <w:r w:rsidRPr="004D5153">
        <w:rPr>
          <w:rFonts w:ascii="CG Times" w:hAnsi="CG Times"/>
          <w:sz w:val="18"/>
          <w:szCs w:val="18"/>
        </w:rPr>
        <w:t xml:space="preserve"> </w:t>
      </w:r>
    </w:p>
    <w:p w14:paraId="7925676B" w14:textId="77777777" w:rsidR="005E6F15" w:rsidRPr="004D5153" w:rsidRDefault="009827F4" w:rsidP="00D767C6">
      <w:pPr>
        <w:ind w:left="180"/>
        <w:rPr>
          <w:rFonts w:ascii="CG Times" w:hAnsi="CG Times"/>
          <w:sz w:val="18"/>
          <w:szCs w:val="18"/>
        </w:rPr>
      </w:pPr>
      <w:r w:rsidRPr="004D5153">
        <w:rPr>
          <w:rFonts w:ascii="CG Times" w:hAnsi="CG Times"/>
          <w:sz w:val="18"/>
          <w:szCs w:val="18"/>
        </w:rPr>
        <w:t>(D)</w:t>
      </w:r>
      <w:r w:rsidR="005E6F15" w:rsidRPr="004D5153">
        <w:rPr>
          <w:rFonts w:ascii="CG Times" w:hAnsi="CG Times"/>
          <w:sz w:val="18"/>
          <w:szCs w:val="18"/>
        </w:rPr>
        <w:t xml:space="preserve"> Water </w:t>
      </w:r>
      <w:r w:rsidR="00B4439A" w:rsidRPr="004D5153">
        <w:rPr>
          <w:rFonts w:ascii="CG Times" w:hAnsi="CG Times"/>
          <w:sz w:val="18"/>
          <w:szCs w:val="18"/>
        </w:rPr>
        <w:t>that</w:t>
      </w:r>
      <w:r w:rsidR="005E6F15" w:rsidRPr="004D5153">
        <w:rPr>
          <w:rFonts w:ascii="CG Times" w:hAnsi="CG Times"/>
          <w:sz w:val="18"/>
          <w:szCs w:val="18"/>
        </w:rPr>
        <w:t xml:space="preserve"> comes in temporary contact with the waste shall be managed in accordance with the approved stormwater management </w:t>
      </w:r>
      <w:r w:rsidRPr="004D5153">
        <w:rPr>
          <w:rFonts w:ascii="CG Times" w:hAnsi="CG Times"/>
          <w:sz w:val="18"/>
          <w:szCs w:val="18"/>
        </w:rPr>
        <w:t>p</w:t>
      </w:r>
      <w:r w:rsidR="00CC189F" w:rsidRPr="004D5153">
        <w:rPr>
          <w:rFonts w:ascii="CG Times" w:hAnsi="CG Times"/>
          <w:sz w:val="18"/>
          <w:szCs w:val="18"/>
        </w:rPr>
        <w:t>rocedures</w:t>
      </w:r>
      <w:r w:rsidR="0071302A" w:rsidRPr="004D5153">
        <w:rPr>
          <w:rFonts w:ascii="CG Times" w:hAnsi="CG Times"/>
          <w:sz w:val="18"/>
          <w:szCs w:val="18"/>
        </w:rPr>
        <w:t>.</w:t>
      </w:r>
    </w:p>
    <w:p w14:paraId="2AFD7400" w14:textId="77777777" w:rsidR="007C0F1D" w:rsidRPr="004D5153" w:rsidRDefault="009827F4" w:rsidP="00BB6755">
      <w:pPr>
        <w:ind w:left="180"/>
        <w:rPr>
          <w:rFonts w:ascii="CG Times" w:hAnsi="CG Times"/>
          <w:sz w:val="18"/>
          <w:szCs w:val="18"/>
        </w:rPr>
      </w:pPr>
      <w:r w:rsidRPr="004D5153">
        <w:rPr>
          <w:rFonts w:ascii="CG Times" w:hAnsi="CG Times"/>
          <w:sz w:val="18"/>
          <w:szCs w:val="18"/>
        </w:rPr>
        <w:t>(E)</w:t>
      </w:r>
      <w:r w:rsidR="005E6F15" w:rsidRPr="004D5153">
        <w:rPr>
          <w:rFonts w:ascii="CG Times" w:hAnsi="CG Times"/>
          <w:sz w:val="18"/>
          <w:szCs w:val="18"/>
        </w:rPr>
        <w:t xml:space="preserve"> </w:t>
      </w:r>
      <w:r w:rsidR="00B631C3" w:rsidRPr="004D5153">
        <w:rPr>
          <w:rFonts w:ascii="CG Times" w:hAnsi="CG Times"/>
          <w:sz w:val="18"/>
          <w:szCs w:val="18"/>
        </w:rPr>
        <w:t xml:space="preserve">Water that passes through or emerges from waste and contains </w:t>
      </w:r>
      <w:r w:rsidR="009F0D49" w:rsidRPr="004D5153">
        <w:rPr>
          <w:rFonts w:ascii="CG Times" w:hAnsi="CG Times"/>
          <w:sz w:val="18"/>
          <w:szCs w:val="18"/>
        </w:rPr>
        <w:t>d</w:t>
      </w:r>
      <w:r w:rsidR="00B631C3" w:rsidRPr="004D5153">
        <w:rPr>
          <w:rFonts w:ascii="CG Times" w:hAnsi="CG Times"/>
          <w:sz w:val="18"/>
          <w:szCs w:val="18"/>
        </w:rPr>
        <w:t>issolved, suspended, or miscible materials removed from such waste shall be managed as leacha</w:t>
      </w:r>
      <w:r w:rsidR="009F0D49" w:rsidRPr="004D5153">
        <w:rPr>
          <w:rFonts w:ascii="CG Times" w:hAnsi="CG Times"/>
          <w:sz w:val="18"/>
          <w:szCs w:val="18"/>
        </w:rPr>
        <w:t xml:space="preserve">te. </w:t>
      </w:r>
    </w:p>
    <w:p w14:paraId="5857EEDA" w14:textId="77777777" w:rsidR="001C4BD5" w:rsidRPr="004D5153" w:rsidRDefault="001C4BD5" w:rsidP="00E5662E">
      <w:pPr>
        <w:rPr>
          <w:rFonts w:ascii="CG Times" w:hAnsi="CG Times"/>
          <w:sz w:val="18"/>
          <w:szCs w:val="18"/>
        </w:rPr>
      </w:pPr>
    </w:p>
    <w:p w14:paraId="40730CA5" w14:textId="77777777" w:rsidR="00E16A89" w:rsidRPr="004D5153" w:rsidRDefault="005E6F15" w:rsidP="00E5662E">
      <w:pPr>
        <w:rPr>
          <w:rFonts w:ascii="CG Times" w:hAnsi="CG Times"/>
          <w:sz w:val="18"/>
          <w:szCs w:val="18"/>
        </w:rPr>
      </w:pPr>
      <w:r w:rsidRPr="004D5153">
        <w:rPr>
          <w:rFonts w:ascii="CG Times" w:hAnsi="CG Times"/>
          <w:sz w:val="18"/>
          <w:szCs w:val="18"/>
        </w:rPr>
        <w:t>(8) Leachate Management.</w:t>
      </w:r>
    </w:p>
    <w:p w14:paraId="18B8DB8D" w14:textId="77777777" w:rsidR="00052E1C" w:rsidRPr="004D5153" w:rsidRDefault="00812BDE" w:rsidP="00E15731">
      <w:pPr>
        <w:ind w:left="180"/>
        <w:rPr>
          <w:rFonts w:ascii="CG Times" w:hAnsi="CG Times"/>
          <w:sz w:val="18"/>
          <w:szCs w:val="18"/>
        </w:rPr>
      </w:pPr>
      <w:r w:rsidRPr="004D5153">
        <w:rPr>
          <w:rFonts w:ascii="CG Times" w:hAnsi="CG Times"/>
          <w:sz w:val="18"/>
          <w:szCs w:val="18"/>
        </w:rPr>
        <w:t>(A)</w:t>
      </w:r>
      <w:r w:rsidR="002F4964" w:rsidRPr="004D5153">
        <w:rPr>
          <w:rFonts w:ascii="CG Times" w:hAnsi="CG Times"/>
          <w:sz w:val="18"/>
          <w:szCs w:val="18"/>
        </w:rPr>
        <w:t xml:space="preserve"> </w:t>
      </w:r>
      <w:r w:rsidR="00B631C3" w:rsidRPr="004D5153">
        <w:rPr>
          <w:rFonts w:ascii="CG Times" w:hAnsi="CG Times"/>
          <w:sz w:val="18"/>
          <w:szCs w:val="18"/>
        </w:rPr>
        <w:t>The owner/operator of a sanitary or demolition landfill, or horizontal expansion of such landfill, shall control leachate on-site, collect it in a manner to protect the integrity of any containment system required by the department, and not allow leachate to:</w:t>
      </w:r>
    </w:p>
    <w:p w14:paraId="06CB8040" w14:textId="77777777" w:rsidR="00B631C3" w:rsidRPr="004D5153" w:rsidRDefault="00B631C3" w:rsidP="00E15731">
      <w:pPr>
        <w:ind w:left="360"/>
        <w:rPr>
          <w:rFonts w:ascii="CG Times" w:hAnsi="CG Times"/>
          <w:sz w:val="18"/>
          <w:szCs w:val="18"/>
        </w:rPr>
      </w:pPr>
      <w:r w:rsidRPr="004D5153">
        <w:rPr>
          <w:rFonts w:ascii="CG Times" w:hAnsi="CG Times"/>
          <w:sz w:val="18"/>
          <w:szCs w:val="18"/>
        </w:rPr>
        <w:t>1. Enter the stormwater infrastructure, including ponds, where it will mix with stormwater;</w:t>
      </w:r>
    </w:p>
    <w:p w14:paraId="4803CA6D" w14:textId="77777777" w:rsidR="00B631C3" w:rsidRPr="004D5153" w:rsidRDefault="00B631C3" w:rsidP="00D767C6">
      <w:pPr>
        <w:ind w:left="360"/>
        <w:rPr>
          <w:rFonts w:ascii="CG Times" w:hAnsi="CG Times"/>
          <w:sz w:val="18"/>
          <w:szCs w:val="18"/>
        </w:rPr>
      </w:pPr>
      <w:r w:rsidRPr="004D5153">
        <w:rPr>
          <w:rFonts w:ascii="CG Times" w:hAnsi="CG Times"/>
          <w:sz w:val="18"/>
          <w:szCs w:val="18"/>
        </w:rPr>
        <w:t>2. Overtop its containment basin or threaten the structural integrity of the basin;</w:t>
      </w:r>
    </w:p>
    <w:p w14:paraId="547993C2" w14:textId="77777777" w:rsidR="00B631C3" w:rsidRPr="004D5153" w:rsidRDefault="00B631C3" w:rsidP="00D767C6">
      <w:pPr>
        <w:ind w:left="360"/>
        <w:rPr>
          <w:rFonts w:ascii="CG Times" w:hAnsi="CG Times"/>
          <w:sz w:val="18"/>
          <w:szCs w:val="18"/>
        </w:rPr>
      </w:pPr>
      <w:r w:rsidRPr="004D5153">
        <w:rPr>
          <w:rFonts w:ascii="CG Times" w:hAnsi="CG Times"/>
          <w:sz w:val="18"/>
          <w:szCs w:val="18"/>
        </w:rPr>
        <w:t>3. Discharge beyond the permit boundary;</w:t>
      </w:r>
    </w:p>
    <w:p w14:paraId="57266359" w14:textId="77777777" w:rsidR="00B631C3" w:rsidRPr="004D5153" w:rsidRDefault="00B631C3" w:rsidP="00D767C6">
      <w:pPr>
        <w:ind w:left="360"/>
        <w:rPr>
          <w:rFonts w:ascii="CG Times" w:hAnsi="CG Times"/>
          <w:sz w:val="18"/>
          <w:szCs w:val="18"/>
        </w:rPr>
      </w:pPr>
      <w:r w:rsidRPr="004D5153">
        <w:rPr>
          <w:rFonts w:ascii="CG Times" w:hAnsi="CG Times"/>
          <w:sz w:val="18"/>
          <w:szCs w:val="18"/>
        </w:rPr>
        <w:t xml:space="preserve">4. Discharge into waters of the state, except as allowed in the approved plans and through a permit under the </w:t>
      </w:r>
      <w:proofErr w:type="spellStart"/>
      <w:r w:rsidRPr="004D5153">
        <w:rPr>
          <w:rFonts w:ascii="CG Times" w:hAnsi="CG Times"/>
          <w:sz w:val="18"/>
          <w:szCs w:val="18"/>
        </w:rPr>
        <w:t>MCWL&amp;r</w:t>
      </w:r>
      <w:proofErr w:type="spellEnd"/>
      <w:r w:rsidRPr="004D5153">
        <w:rPr>
          <w:rFonts w:ascii="CG Times" w:hAnsi="CG Times"/>
          <w:sz w:val="18"/>
          <w:szCs w:val="18"/>
        </w:rPr>
        <w:t>; and</w:t>
      </w:r>
    </w:p>
    <w:p w14:paraId="76BE406B" w14:textId="77777777" w:rsidR="00B631C3" w:rsidRPr="004D5153" w:rsidRDefault="00B631C3" w:rsidP="00D767C6">
      <w:pPr>
        <w:ind w:left="360"/>
        <w:rPr>
          <w:rFonts w:ascii="CG Times" w:hAnsi="CG Times"/>
          <w:sz w:val="18"/>
          <w:szCs w:val="18"/>
        </w:rPr>
      </w:pPr>
      <w:r w:rsidRPr="004D5153">
        <w:rPr>
          <w:rFonts w:ascii="CG Times" w:hAnsi="CG Times"/>
          <w:sz w:val="18"/>
          <w:szCs w:val="18"/>
        </w:rPr>
        <w:t>5. Blow or drift off the lined areas of the facility due to leachate application to the working face, spray dispersal, or mist evaporative methods employed for leachate management.</w:t>
      </w:r>
    </w:p>
    <w:p w14:paraId="7BBA4912" w14:textId="77777777" w:rsidR="005C6320" w:rsidRPr="004D5153" w:rsidRDefault="005E6F15" w:rsidP="00D767C6">
      <w:pPr>
        <w:ind w:left="180"/>
        <w:rPr>
          <w:rFonts w:ascii="CG Times" w:hAnsi="CG Times"/>
          <w:sz w:val="18"/>
          <w:szCs w:val="18"/>
        </w:rPr>
      </w:pPr>
      <w:r w:rsidRPr="004D5153">
        <w:rPr>
          <w:rFonts w:ascii="CG Times" w:hAnsi="CG Times"/>
          <w:sz w:val="18"/>
          <w:szCs w:val="18"/>
        </w:rPr>
        <w:t>(</w:t>
      </w:r>
      <w:r w:rsidR="00FD1957" w:rsidRPr="004D5153">
        <w:rPr>
          <w:rFonts w:ascii="CG Times" w:hAnsi="CG Times"/>
          <w:sz w:val="18"/>
          <w:szCs w:val="18"/>
        </w:rPr>
        <w:t>B</w:t>
      </w:r>
      <w:r w:rsidRPr="004D5153">
        <w:rPr>
          <w:rFonts w:ascii="CG Times" w:hAnsi="CG Times"/>
          <w:sz w:val="18"/>
          <w:szCs w:val="18"/>
        </w:rPr>
        <w:t xml:space="preserve">) Leachate dispersion on the working face for purposes of waste compaction and densification is allowed in accordance with </w:t>
      </w:r>
      <w:r w:rsidR="000458CD" w:rsidRPr="004D5153">
        <w:rPr>
          <w:rFonts w:ascii="CG Times" w:hAnsi="CG Times"/>
          <w:sz w:val="18"/>
          <w:szCs w:val="18"/>
        </w:rPr>
        <w:t xml:space="preserve">the </w:t>
      </w:r>
      <w:r w:rsidRPr="004D5153">
        <w:rPr>
          <w:rFonts w:ascii="CG Times" w:hAnsi="CG Times"/>
          <w:sz w:val="18"/>
          <w:szCs w:val="18"/>
        </w:rPr>
        <w:t>operation</w:t>
      </w:r>
      <w:r w:rsidR="005C6320" w:rsidRPr="004D5153">
        <w:rPr>
          <w:rFonts w:ascii="CG Times" w:hAnsi="CG Times"/>
          <w:sz w:val="18"/>
          <w:szCs w:val="18"/>
        </w:rPr>
        <w:t>s</w:t>
      </w:r>
      <w:r w:rsidRPr="004D5153">
        <w:rPr>
          <w:rFonts w:ascii="CG Times" w:hAnsi="CG Times"/>
          <w:sz w:val="18"/>
          <w:szCs w:val="18"/>
        </w:rPr>
        <w:t xml:space="preserve"> plan approved by the department.</w:t>
      </w:r>
    </w:p>
    <w:p w14:paraId="34922FA6" w14:textId="77777777" w:rsidR="005E1C49" w:rsidRPr="004D5153" w:rsidRDefault="005E1C49" w:rsidP="002F20F1">
      <w:pPr>
        <w:ind w:left="180"/>
        <w:rPr>
          <w:rFonts w:ascii="CG Times" w:hAnsi="CG Times"/>
          <w:sz w:val="18"/>
          <w:szCs w:val="18"/>
        </w:rPr>
      </w:pPr>
      <w:r w:rsidRPr="004D5153">
        <w:rPr>
          <w:rFonts w:ascii="CG Times" w:hAnsi="CG Times"/>
          <w:sz w:val="18"/>
          <w:szCs w:val="18"/>
        </w:rPr>
        <w:t xml:space="preserve">(C) Leachate disposal shall be in accordance with the requirements of the </w:t>
      </w:r>
      <w:proofErr w:type="spellStart"/>
      <w:r w:rsidRPr="004D5153">
        <w:rPr>
          <w:rFonts w:ascii="CG Times" w:hAnsi="CG Times"/>
          <w:sz w:val="18"/>
          <w:szCs w:val="18"/>
        </w:rPr>
        <w:t>MCWL&amp;r</w:t>
      </w:r>
      <w:proofErr w:type="spellEnd"/>
      <w:r w:rsidRPr="004D5153">
        <w:rPr>
          <w:rFonts w:ascii="CG Times" w:hAnsi="CG Times"/>
          <w:sz w:val="18"/>
          <w:szCs w:val="18"/>
        </w:rPr>
        <w:t xml:space="preserve">. </w:t>
      </w:r>
    </w:p>
    <w:p w14:paraId="673AD3BC" w14:textId="77777777" w:rsidR="00F266FC" w:rsidRPr="004D5153" w:rsidRDefault="00F266FC" w:rsidP="00F266FC">
      <w:pPr>
        <w:ind w:left="180"/>
        <w:rPr>
          <w:rFonts w:ascii="CG Times" w:hAnsi="CG Times"/>
          <w:sz w:val="18"/>
          <w:szCs w:val="18"/>
        </w:rPr>
      </w:pPr>
      <w:r w:rsidRPr="004D5153">
        <w:rPr>
          <w:rFonts w:ascii="CG Times" w:hAnsi="CG Times"/>
          <w:sz w:val="18"/>
          <w:szCs w:val="18"/>
        </w:rPr>
        <w:t>(D) Leachate generation rates must be tracked and reported to the department in the format and manner prescribed by the department.</w:t>
      </w:r>
    </w:p>
    <w:p w14:paraId="56D9CABB" w14:textId="77777777" w:rsidR="00F266FC" w:rsidRPr="004D5153" w:rsidRDefault="00F266FC" w:rsidP="00F266FC">
      <w:pPr>
        <w:ind w:left="180"/>
        <w:rPr>
          <w:rFonts w:ascii="CG Times" w:hAnsi="CG Times"/>
          <w:sz w:val="18"/>
          <w:szCs w:val="18"/>
        </w:rPr>
      </w:pPr>
      <w:r w:rsidRPr="004D5153">
        <w:rPr>
          <w:rFonts w:ascii="CG Times" w:hAnsi="CG Times"/>
          <w:sz w:val="18"/>
          <w:szCs w:val="18"/>
        </w:rPr>
        <w:t>(E) Leachate levels in each sump within the waste disposal area must be monitored and recorded at least daily and reported to the department in the format and manner prescribed by the department.</w:t>
      </w:r>
    </w:p>
    <w:p w14:paraId="7C43564D" w14:textId="77777777" w:rsidR="00F266FC" w:rsidRPr="004D5153" w:rsidRDefault="00F266FC" w:rsidP="002F20F1">
      <w:pPr>
        <w:ind w:left="180"/>
        <w:rPr>
          <w:rFonts w:ascii="CG Times" w:hAnsi="CG Times"/>
          <w:sz w:val="18"/>
          <w:szCs w:val="18"/>
        </w:rPr>
      </w:pPr>
    </w:p>
    <w:p w14:paraId="3E52B72B" w14:textId="77777777" w:rsidR="00497F56" w:rsidRPr="004D5153" w:rsidRDefault="005E6F15" w:rsidP="00E5662E">
      <w:pPr>
        <w:rPr>
          <w:rFonts w:ascii="CG Times" w:hAnsi="CG Times"/>
          <w:sz w:val="18"/>
          <w:szCs w:val="18"/>
        </w:rPr>
      </w:pPr>
      <w:r w:rsidRPr="004D5153">
        <w:rPr>
          <w:rFonts w:ascii="CG Times" w:hAnsi="CG Times"/>
          <w:sz w:val="18"/>
          <w:szCs w:val="18"/>
        </w:rPr>
        <w:t xml:space="preserve">(9) Groundwater Monitoring. </w:t>
      </w:r>
    </w:p>
    <w:p w14:paraId="0649B561" w14:textId="77777777" w:rsidR="005E6F15" w:rsidRPr="004D5153" w:rsidRDefault="009F2B28" w:rsidP="00860750">
      <w:pPr>
        <w:ind w:left="180"/>
        <w:rPr>
          <w:rFonts w:ascii="CG Times" w:hAnsi="CG Times"/>
          <w:sz w:val="18"/>
          <w:szCs w:val="18"/>
        </w:rPr>
      </w:pPr>
      <w:r w:rsidRPr="004D5153">
        <w:rPr>
          <w:rFonts w:ascii="CG Times" w:hAnsi="CG Times"/>
          <w:sz w:val="18"/>
          <w:szCs w:val="18"/>
        </w:rPr>
        <w:t xml:space="preserve">(A) </w:t>
      </w:r>
      <w:r w:rsidR="001473D6" w:rsidRPr="004D5153">
        <w:rPr>
          <w:rFonts w:ascii="CG Times" w:hAnsi="CG Times"/>
          <w:sz w:val="18"/>
          <w:szCs w:val="18"/>
        </w:rPr>
        <w:t>Any</w:t>
      </w:r>
      <w:r w:rsidR="00686277" w:rsidRPr="004D5153">
        <w:rPr>
          <w:rFonts w:ascii="CG Times" w:hAnsi="CG Times"/>
          <w:sz w:val="18"/>
          <w:szCs w:val="18"/>
        </w:rPr>
        <w:t xml:space="preserve"> </w:t>
      </w:r>
      <w:r w:rsidR="00CC189F" w:rsidRPr="004D5153">
        <w:rPr>
          <w:rFonts w:ascii="CG Times" w:hAnsi="CG Times"/>
          <w:sz w:val="18"/>
          <w:szCs w:val="18"/>
        </w:rPr>
        <w:t>landfill that ha</w:t>
      </w:r>
      <w:r w:rsidR="001473D6" w:rsidRPr="004D5153">
        <w:rPr>
          <w:rFonts w:ascii="CG Times" w:hAnsi="CG Times"/>
          <w:sz w:val="18"/>
          <w:szCs w:val="18"/>
        </w:rPr>
        <w:t>s</w:t>
      </w:r>
      <w:r w:rsidR="00CC189F" w:rsidRPr="004D5153">
        <w:rPr>
          <w:rFonts w:ascii="CG Times" w:hAnsi="CG Times"/>
          <w:sz w:val="18"/>
          <w:szCs w:val="18"/>
        </w:rPr>
        <w:t xml:space="preserve"> an approved groundwater monitoring program</w:t>
      </w:r>
      <w:r w:rsidR="00942D83" w:rsidRPr="004D5153">
        <w:rPr>
          <w:rFonts w:ascii="CG Times" w:hAnsi="CG Times"/>
          <w:sz w:val="18"/>
          <w:szCs w:val="18"/>
        </w:rPr>
        <w:t xml:space="preserve"> </w:t>
      </w:r>
      <w:r w:rsidR="00E16A89" w:rsidRPr="004D5153">
        <w:rPr>
          <w:rFonts w:ascii="CG Times" w:hAnsi="CG Times"/>
          <w:sz w:val="18"/>
          <w:szCs w:val="18"/>
        </w:rPr>
        <w:t>prior to the effective date of this rule shall continue to comply with the approved program</w:t>
      </w:r>
      <w:r w:rsidR="005A75CD" w:rsidRPr="004D5153">
        <w:rPr>
          <w:rFonts w:ascii="CG Times" w:hAnsi="CG Times"/>
          <w:sz w:val="18"/>
          <w:szCs w:val="18"/>
        </w:rPr>
        <w:t>.</w:t>
      </w:r>
      <w:r w:rsidR="00CC189F" w:rsidRPr="004D5153">
        <w:rPr>
          <w:rFonts w:ascii="CG Times" w:hAnsi="CG Times"/>
          <w:sz w:val="18"/>
          <w:szCs w:val="18"/>
        </w:rPr>
        <w:t xml:space="preserve"> </w:t>
      </w:r>
      <w:r w:rsidR="001473D6" w:rsidRPr="004D5153">
        <w:rPr>
          <w:rFonts w:ascii="CG Times" w:hAnsi="CG Times"/>
          <w:sz w:val="18"/>
          <w:szCs w:val="18"/>
        </w:rPr>
        <w:t>A</w:t>
      </w:r>
      <w:r w:rsidR="00CC189F" w:rsidRPr="004D5153">
        <w:rPr>
          <w:rFonts w:ascii="CG Times" w:hAnsi="CG Times"/>
          <w:sz w:val="18"/>
          <w:szCs w:val="18"/>
        </w:rPr>
        <w:t>ny landfills</w:t>
      </w:r>
      <w:r w:rsidR="00686277" w:rsidRPr="004D5153">
        <w:rPr>
          <w:rFonts w:ascii="CG Times" w:hAnsi="CG Times"/>
          <w:sz w:val="18"/>
          <w:szCs w:val="18"/>
        </w:rPr>
        <w:t xml:space="preserve"> for which</w:t>
      </w:r>
      <w:r w:rsidR="00CC189F" w:rsidRPr="004D5153">
        <w:rPr>
          <w:rFonts w:ascii="CG Times" w:hAnsi="CG Times"/>
          <w:sz w:val="18"/>
          <w:szCs w:val="18"/>
        </w:rPr>
        <w:t xml:space="preserve"> the department </w:t>
      </w:r>
      <w:r w:rsidR="003760C3" w:rsidRPr="004D5153">
        <w:rPr>
          <w:rFonts w:ascii="CG Times" w:hAnsi="CG Times"/>
          <w:sz w:val="18"/>
          <w:szCs w:val="18"/>
        </w:rPr>
        <w:t>determines</w:t>
      </w:r>
      <w:r w:rsidR="00CC189F" w:rsidRPr="004D5153">
        <w:rPr>
          <w:rFonts w:ascii="CG Times" w:hAnsi="CG Times"/>
          <w:sz w:val="18"/>
          <w:szCs w:val="18"/>
        </w:rPr>
        <w:t xml:space="preserve"> there is a need for a groundwater monitoring program</w:t>
      </w:r>
      <w:r w:rsidR="001473D6" w:rsidRPr="004D5153">
        <w:rPr>
          <w:rFonts w:ascii="CG Times" w:hAnsi="CG Times"/>
          <w:sz w:val="18"/>
          <w:szCs w:val="18"/>
        </w:rPr>
        <w:t xml:space="preserve"> or revision</w:t>
      </w:r>
      <w:r w:rsidR="00CC189F" w:rsidRPr="004D5153">
        <w:rPr>
          <w:rFonts w:ascii="CG Times" w:hAnsi="CG Times"/>
          <w:sz w:val="18"/>
          <w:szCs w:val="18"/>
        </w:rPr>
        <w:t>, and all new landfills shall conduct groundwater monitoring in accordance with the following:</w:t>
      </w:r>
    </w:p>
    <w:p w14:paraId="54C00C06" w14:textId="77777777" w:rsidR="00A34A9A" w:rsidRPr="004D5153" w:rsidRDefault="00D36AFA" w:rsidP="00242E76">
      <w:pPr>
        <w:ind w:left="360"/>
        <w:rPr>
          <w:rFonts w:ascii="CG Times" w:hAnsi="CG Times"/>
          <w:i/>
          <w:iCs/>
          <w:sz w:val="18"/>
          <w:szCs w:val="18"/>
        </w:rPr>
      </w:pPr>
      <w:r w:rsidRPr="004D5153">
        <w:rPr>
          <w:rFonts w:ascii="CG Times" w:hAnsi="CG Times"/>
          <w:sz w:val="18"/>
          <w:szCs w:val="18"/>
        </w:rPr>
        <w:t>1.</w:t>
      </w:r>
      <w:r w:rsidR="005E6F15" w:rsidRPr="004D5153">
        <w:rPr>
          <w:rFonts w:ascii="CG Times" w:hAnsi="CG Times"/>
          <w:sz w:val="18"/>
          <w:szCs w:val="18"/>
        </w:rPr>
        <w:t xml:space="preserve"> </w:t>
      </w:r>
      <w:r w:rsidR="0000078F" w:rsidRPr="004D5153">
        <w:rPr>
          <w:rFonts w:ascii="CG Times" w:hAnsi="CG Times"/>
          <w:sz w:val="18"/>
          <w:szCs w:val="18"/>
        </w:rPr>
        <w:t>I</w:t>
      </w:r>
      <w:r w:rsidR="009F2B28" w:rsidRPr="004D5153">
        <w:rPr>
          <w:rFonts w:ascii="CG Times" w:hAnsi="CG Times"/>
          <w:sz w:val="18"/>
          <w:szCs w:val="18"/>
        </w:rPr>
        <w:t>mplement</w:t>
      </w:r>
      <w:r w:rsidR="005E6F15" w:rsidRPr="004D5153">
        <w:rPr>
          <w:rFonts w:ascii="CG Times" w:hAnsi="CG Times"/>
          <w:sz w:val="18"/>
          <w:szCs w:val="18"/>
        </w:rPr>
        <w:t xml:space="preserve"> a groundwater monitoring program capable of determining the landfill’s impact on the quality of groundwater underlying the landfill. </w:t>
      </w:r>
    </w:p>
    <w:p w14:paraId="669A2E73" w14:textId="77777777" w:rsidR="005E6F15" w:rsidRPr="004D5153" w:rsidRDefault="00D36AFA" w:rsidP="00860750">
      <w:pPr>
        <w:ind w:left="360"/>
        <w:rPr>
          <w:rFonts w:ascii="CG Times" w:hAnsi="CG Times"/>
          <w:sz w:val="18"/>
          <w:szCs w:val="18"/>
        </w:rPr>
      </w:pPr>
      <w:r w:rsidRPr="004D5153">
        <w:rPr>
          <w:rFonts w:ascii="CG Times" w:hAnsi="CG Times"/>
          <w:sz w:val="18"/>
          <w:szCs w:val="18"/>
        </w:rPr>
        <w:t>2</w:t>
      </w:r>
      <w:r w:rsidR="005E6F15" w:rsidRPr="004D5153">
        <w:rPr>
          <w:rFonts w:ascii="CG Times" w:hAnsi="CG Times"/>
          <w:sz w:val="18"/>
          <w:szCs w:val="18"/>
        </w:rPr>
        <w:t>. The owner/operator of a landfill shall establish the potential for migration of fluid generated by the landfill into the groundwater by an evaluation of</w:t>
      </w:r>
      <w:r w:rsidR="00FA2B16" w:rsidRPr="004D5153">
        <w:rPr>
          <w:rFonts w:ascii="CG Times" w:hAnsi="CG Times"/>
          <w:sz w:val="18"/>
          <w:szCs w:val="18"/>
        </w:rPr>
        <w:t>:</w:t>
      </w:r>
    </w:p>
    <w:p w14:paraId="43F4DDAD" w14:textId="77777777" w:rsidR="005E6F15" w:rsidRPr="004D5153" w:rsidRDefault="005E6F15" w:rsidP="00860750">
      <w:pPr>
        <w:ind w:left="540"/>
        <w:rPr>
          <w:rFonts w:ascii="CG Times" w:hAnsi="CG Times"/>
          <w:sz w:val="18"/>
          <w:szCs w:val="18"/>
        </w:rPr>
      </w:pPr>
      <w:r w:rsidRPr="004D5153">
        <w:rPr>
          <w:rFonts w:ascii="CG Times" w:hAnsi="CG Times"/>
          <w:sz w:val="18"/>
          <w:szCs w:val="18"/>
        </w:rPr>
        <w:t>A. A water balance of precipitation, evapotranspiration, run</w:t>
      </w:r>
      <w:r w:rsidR="00776C95" w:rsidRPr="004D5153">
        <w:rPr>
          <w:rFonts w:ascii="CG Times" w:hAnsi="CG Times"/>
          <w:sz w:val="18"/>
          <w:szCs w:val="18"/>
        </w:rPr>
        <w:t>-</w:t>
      </w:r>
      <w:r w:rsidRPr="004D5153">
        <w:rPr>
          <w:rFonts w:ascii="CG Times" w:hAnsi="CG Times"/>
          <w:sz w:val="18"/>
          <w:szCs w:val="18"/>
        </w:rPr>
        <w:t>off, and infiltration;</w:t>
      </w:r>
    </w:p>
    <w:p w14:paraId="23E8FEE8"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B. At a minimum, the following characteristics: </w:t>
      </w:r>
    </w:p>
    <w:p w14:paraId="3C87C194" w14:textId="77777777" w:rsidR="005E6F15" w:rsidRPr="004D5153" w:rsidRDefault="005E6F15" w:rsidP="00860750">
      <w:pPr>
        <w:ind w:left="720"/>
        <w:rPr>
          <w:rFonts w:ascii="CG Times" w:hAnsi="CG Times"/>
          <w:sz w:val="18"/>
          <w:szCs w:val="18"/>
        </w:rPr>
      </w:pPr>
      <w:r w:rsidRPr="004D5153">
        <w:rPr>
          <w:rFonts w:ascii="CG Times" w:hAnsi="CG Times"/>
          <w:sz w:val="18"/>
          <w:szCs w:val="18"/>
        </w:rPr>
        <w:t xml:space="preserve">(I) Geologic materials; </w:t>
      </w:r>
    </w:p>
    <w:p w14:paraId="3F1A268E" w14:textId="77777777" w:rsidR="005E6F15" w:rsidRPr="004D5153" w:rsidRDefault="005E6F15" w:rsidP="00860750">
      <w:pPr>
        <w:ind w:left="720"/>
        <w:rPr>
          <w:rFonts w:ascii="CG Times" w:hAnsi="CG Times"/>
          <w:sz w:val="18"/>
          <w:szCs w:val="18"/>
        </w:rPr>
      </w:pPr>
      <w:r w:rsidRPr="004D5153">
        <w:rPr>
          <w:rFonts w:ascii="CG Times" w:hAnsi="CG Times"/>
          <w:sz w:val="18"/>
          <w:szCs w:val="18"/>
        </w:rPr>
        <w:t xml:space="preserve">(II) Description of soil and bedrock to a depth adequate to allow evaluation of water quality protection provided by the soil and bedrock; </w:t>
      </w:r>
    </w:p>
    <w:p w14:paraId="6945DC9E" w14:textId="77777777" w:rsidR="005E6F15" w:rsidRPr="004D5153" w:rsidRDefault="005E6F15" w:rsidP="00860750">
      <w:pPr>
        <w:ind w:left="720"/>
        <w:rPr>
          <w:rFonts w:ascii="CG Times" w:hAnsi="CG Times"/>
          <w:sz w:val="18"/>
          <w:szCs w:val="18"/>
        </w:rPr>
      </w:pPr>
      <w:r w:rsidRPr="004D5153">
        <w:rPr>
          <w:rFonts w:ascii="CG Times" w:hAnsi="CG Times"/>
          <w:sz w:val="18"/>
          <w:szCs w:val="18"/>
        </w:rPr>
        <w:t xml:space="preserve">(III) Groundwater elevation; </w:t>
      </w:r>
    </w:p>
    <w:p w14:paraId="382D7ABB" w14:textId="77777777" w:rsidR="005E6F15" w:rsidRPr="004D5153" w:rsidRDefault="005E6F15" w:rsidP="00860750">
      <w:pPr>
        <w:ind w:left="720"/>
        <w:rPr>
          <w:rFonts w:ascii="CG Times" w:hAnsi="CG Times"/>
          <w:sz w:val="18"/>
          <w:szCs w:val="18"/>
        </w:rPr>
      </w:pPr>
      <w:r w:rsidRPr="004D5153">
        <w:rPr>
          <w:rFonts w:ascii="CG Times" w:hAnsi="CG Times"/>
          <w:sz w:val="18"/>
          <w:szCs w:val="18"/>
        </w:rPr>
        <w:t xml:space="preserve">(IV) Proposed separation between the lowest point of the lowest cell and the maximum water table elevation; </w:t>
      </w:r>
    </w:p>
    <w:p w14:paraId="43CA2FE6" w14:textId="77777777" w:rsidR="005E6F15" w:rsidRPr="004D5153" w:rsidRDefault="005E6F15" w:rsidP="00860750">
      <w:pPr>
        <w:ind w:left="720"/>
        <w:rPr>
          <w:rFonts w:ascii="CG Times" w:hAnsi="CG Times"/>
          <w:sz w:val="18"/>
          <w:szCs w:val="18"/>
        </w:rPr>
      </w:pPr>
      <w:r w:rsidRPr="004D5153">
        <w:rPr>
          <w:rFonts w:ascii="CG Times" w:hAnsi="CG Times"/>
          <w:sz w:val="18"/>
          <w:szCs w:val="18"/>
        </w:rPr>
        <w:t>(V) Proximity of the landfill to water supply wells or surface water;</w:t>
      </w:r>
    </w:p>
    <w:p w14:paraId="3E9C6DD6" w14:textId="77777777" w:rsidR="005E6F15" w:rsidRPr="004D5153" w:rsidRDefault="005E6F15" w:rsidP="00860750">
      <w:pPr>
        <w:ind w:left="720"/>
        <w:rPr>
          <w:rFonts w:ascii="CG Times" w:hAnsi="CG Times"/>
          <w:sz w:val="18"/>
          <w:szCs w:val="18"/>
        </w:rPr>
      </w:pPr>
      <w:r w:rsidRPr="004D5153">
        <w:rPr>
          <w:rFonts w:ascii="CG Times" w:hAnsi="CG Times"/>
          <w:sz w:val="18"/>
          <w:szCs w:val="18"/>
        </w:rPr>
        <w:t xml:space="preserve">(VI) Rate and direction of groundwater flow; and </w:t>
      </w:r>
    </w:p>
    <w:p w14:paraId="122E7812" w14:textId="77777777" w:rsidR="005E6F15" w:rsidRPr="004D5153" w:rsidRDefault="005E6F15" w:rsidP="00860750">
      <w:pPr>
        <w:ind w:left="720"/>
        <w:rPr>
          <w:rFonts w:ascii="CG Times" w:hAnsi="CG Times"/>
          <w:sz w:val="18"/>
          <w:szCs w:val="18"/>
        </w:rPr>
      </w:pPr>
      <w:r w:rsidRPr="004D5153">
        <w:rPr>
          <w:rFonts w:ascii="CG Times" w:hAnsi="CG Times"/>
          <w:sz w:val="18"/>
          <w:szCs w:val="18"/>
        </w:rPr>
        <w:lastRenderedPageBreak/>
        <w:t xml:space="preserve">(VII) Current and projected use of water resources in the potential zone of influence of the landfill. </w:t>
      </w:r>
    </w:p>
    <w:p w14:paraId="1BC10F67" w14:textId="77777777" w:rsidR="005E6F15" w:rsidRPr="004D5153" w:rsidRDefault="00D36AFA" w:rsidP="00860750">
      <w:pPr>
        <w:ind w:left="360"/>
        <w:rPr>
          <w:rFonts w:ascii="CG Times" w:hAnsi="CG Times"/>
          <w:sz w:val="18"/>
          <w:szCs w:val="18"/>
        </w:rPr>
      </w:pPr>
      <w:r w:rsidRPr="004D5153">
        <w:rPr>
          <w:rFonts w:ascii="CG Times" w:hAnsi="CG Times"/>
          <w:sz w:val="18"/>
          <w:szCs w:val="18"/>
        </w:rPr>
        <w:t>3</w:t>
      </w:r>
      <w:r w:rsidR="005E6F15" w:rsidRPr="004D5153">
        <w:rPr>
          <w:rFonts w:ascii="CG Times" w:hAnsi="CG Times"/>
          <w:sz w:val="18"/>
          <w:szCs w:val="18"/>
        </w:rPr>
        <w:t xml:space="preserve">. Groundwater monitoring wells shall be installed so that the number, spacing, and depths of the wells shall be determined based upon site-specific technical information that shall include a thorough characterization of— </w:t>
      </w:r>
    </w:p>
    <w:p w14:paraId="5878931F"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A. Aquifer thickness, groundwater flow rate, groundwater flow direction including seasonal and temporal fluctuations in groundwater flow; and </w:t>
      </w:r>
    </w:p>
    <w:p w14:paraId="24B0E8A6" w14:textId="77777777" w:rsidR="005E6F15" w:rsidRPr="004D5153" w:rsidRDefault="005E6F15" w:rsidP="00860750">
      <w:pPr>
        <w:ind w:left="540"/>
        <w:rPr>
          <w:rFonts w:ascii="CG Times" w:hAnsi="CG Times"/>
          <w:sz w:val="18"/>
          <w:szCs w:val="18"/>
        </w:rPr>
      </w:pPr>
      <w:r w:rsidRPr="004D5153">
        <w:rPr>
          <w:rFonts w:ascii="CG Times" w:hAnsi="CG Times"/>
          <w:sz w:val="18"/>
          <w:szCs w:val="18"/>
        </w:rPr>
        <w:t>B. Saturated and unsaturated geologic units and fill materials overlying the uppermost aquifer, materials comprising the uppermost aquifer, and materials comprising the confining unit defining the lower boundary of the uppermost aquifer, including, but not limited to, thicknesses, stratigraphy, lithology, hydraulic conductivities, and porosities. If the lower confining unit is one hundred feet (100') or more below the top of the uppermost aquifer, borings verifying the lower confining layer will not be required. The upper fifty feet (50') of uppermost aquifer will be characterized.</w:t>
      </w:r>
    </w:p>
    <w:p w14:paraId="31DA00B9" w14:textId="77777777" w:rsidR="007D4639" w:rsidRPr="004D5153" w:rsidRDefault="007D4639" w:rsidP="002C71FA">
      <w:pPr>
        <w:ind w:left="540"/>
        <w:rPr>
          <w:rFonts w:ascii="CG Times" w:hAnsi="CG Times"/>
          <w:sz w:val="18"/>
          <w:szCs w:val="18"/>
        </w:rPr>
      </w:pPr>
    </w:p>
    <w:p w14:paraId="135A7993" w14:textId="77777777" w:rsidR="005E6F15" w:rsidRPr="004D5153" w:rsidRDefault="00D36AFA" w:rsidP="00860750">
      <w:pPr>
        <w:ind w:left="360"/>
        <w:rPr>
          <w:rFonts w:ascii="CG Times" w:hAnsi="CG Times"/>
          <w:sz w:val="18"/>
          <w:szCs w:val="18"/>
        </w:rPr>
      </w:pPr>
      <w:r w:rsidRPr="004D5153">
        <w:rPr>
          <w:rFonts w:ascii="CG Times" w:hAnsi="CG Times"/>
          <w:sz w:val="18"/>
          <w:szCs w:val="18"/>
        </w:rPr>
        <w:t>4</w:t>
      </w:r>
      <w:r w:rsidR="005E6F15" w:rsidRPr="004D5153">
        <w:rPr>
          <w:rFonts w:ascii="CG Times" w:hAnsi="CG Times"/>
          <w:sz w:val="18"/>
          <w:szCs w:val="18"/>
        </w:rPr>
        <w:t>. Groundwater monitoring wells shall be capable of yielding groundwater samples for analysis, effectively monitoring the site, and consisting of at least one (1) well installed hydraulically up gradient; that is, in the direction of increasing static head from the landfill and at least three (3) wells installed hydraulically downgradient; that is, in the direction of decreasing hydraulic head from the landfill. The numbers, locations, and depths shall be sufficient to yield groundwater samples that are</w:t>
      </w:r>
      <w:r w:rsidR="00903378" w:rsidRPr="004D5153">
        <w:rPr>
          <w:rFonts w:ascii="CG Times" w:hAnsi="CG Times"/>
          <w:sz w:val="18"/>
          <w:szCs w:val="18"/>
        </w:rPr>
        <w:t>:</w:t>
      </w:r>
      <w:r w:rsidR="005E6F15" w:rsidRPr="004D5153">
        <w:rPr>
          <w:rFonts w:ascii="CG Times" w:hAnsi="CG Times"/>
          <w:sz w:val="18"/>
          <w:szCs w:val="18"/>
        </w:rPr>
        <w:t xml:space="preserve"> </w:t>
      </w:r>
    </w:p>
    <w:p w14:paraId="10F6B101" w14:textId="77777777" w:rsidR="005E6F15" w:rsidRPr="004D5153" w:rsidRDefault="005E6F15" w:rsidP="00860750">
      <w:pPr>
        <w:ind w:left="540"/>
        <w:rPr>
          <w:rFonts w:ascii="CG Times" w:hAnsi="CG Times"/>
          <w:sz w:val="18"/>
          <w:szCs w:val="18"/>
        </w:rPr>
      </w:pPr>
      <w:r w:rsidRPr="004D5153">
        <w:rPr>
          <w:rFonts w:ascii="CG Times" w:hAnsi="CG Times"/>
          <w:sz w:val="18"/>
          <w:szCs w:val="18"/>
        </w:rPr>
        <w:t>A. Representative of background water quality in the groundwater near the landfill;</w:t>
      </w:r>
    </w:p>
    <w:p w14:paraId="62F13A78"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B. Capable of detecting any significant amounts of fluids generated by the landfill that migrate from the landfill to the groundwater; and </w:t>
      </w:r>
    </w:p>
    <w:p w14:paraId="5B5CF5E5"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C. </w:t>
      </w:r>
      <w:r w:rsidR="00A34A9A" w:rsidRPr="004D5153">
        <w:rPr>
          <w:rFonts w:ascii="CG Times" w:hAnsi="CG Times"/>
          <w:sz w:val="18"/>
          <w:szCs w:val="18"/>
        </w:rPr>
        <w:t>Monitoring wells, or clusters of monitoring wells, shall be capable at a minimum, of monitoring all saturated zones down to and including the uppermost aquifer.</w:t>
      </w:r>
      <w:r w:rsidR="007D4639" w:rsidRPr="004D5153">
        <w:rPr>
          <w:rFonts w:ascii="CG Times" w:hAnsi="CG Times"/>
          <w:sz w:val="18"/>
          <w:szCs w:val="18"/>
        </w:rPr>
        <w:t xml:space="preserve"> </w:t>
      </w:r>
      <w:r w:rsidRPr="004D5153">
        <w:rPr>
          <w:rFonts w:ascii="CG Times" w:hAnsi="CG Times"/>
          <w:sz w:val="18"/>
          <w:szCs w:val="18"/>
        </w:rPr>
        <w:t>The maximum distance</w:t>
      </w:r>
      <w:r w:rsidR="003760C3" w:rsidRPr="004D5153">
        <w:rPr>
          <w:rFonts w:ascii="CG Times" w:hAnsi="CG Times"/>
          <w:sz w:val="18"/>
          <w:szCs w:val="18"/>
        </w:rPr>
        <w:t xml:space="preserve"> </w:t>
      </w:r>
      <w:r w:rsidRPr="004D5153">
        <w:rPr>
          <w:rFonts w:ascii="CG Times" w:hAnsi="CG Times"/>
          <w:sz w:val="18"/>
          <w:szCs w:val="18"/>
        </w:rPr>
        <w:t>a</w:t>
      </w:r>
      <w:r w:rsidR="00FA2B16" w:rsidRPr="004D5153">
        <w:rPr>
          <w:rFonts w:ascii="CG Times" w:hAnsi="CG Times"/>
          <w:sz w:val="18"/>
          <w:szCs w:val="18"/>
        </w:rPr>
        <w:t xml:space="preserve">ny new or replacement </w:t>
      </w:r>
      <w:r w:rsidRPr="004D5153">
        <w:rPr>
          <w:rFonts w:ascii="CG Times" w:hAnsi="CG Times"/>
          <w:sz w:val="18"/>
          <w:szCs w:val="18"/>
        </w:rPr>
        <w:t>monitoring well</w:t>
      </w:r>
      <w:r w:rsidR="00A34A9A" w:rsidRPr="004D5153">
        <w:rPr>
          <w:rFonts w:ascii="CG Times" w:hAnsi="CG Times"/>
          <w:sz w:val="18"/>
          <w:szCs w:val="18"/>
        </w:rPr>
        <w:t xml:space="preserve">s </w:t>
      </w:r>
      <w:r w:rsidRPr="004D5153">
        <w:rPr>
          <w:rFonts w:ascii="CG Times" w:hAnsi="CG Times"/>
          <w:sz w:val="18"/>
          <w:szCs w:val="18"/>
        </w:rPr>
        <w:t>may be located from the</w:t>
      </w:r>
      <w:r w:rsidR="003760C3" w:rsidRPr="004D5153">
        <w:rPr>
          <w:rFonts w:ascii="CG Times" w:hAnsi="CG Times"/>
          <w:sz w:val="18"/>
          <w:szCs w:val="18"/>
        </w:rPr>
        <w:t xml:space="preserve"> </w:t>
      </w:r>
      <w:r w:rsidR="00F65F21" w:rsidRPr="004D5153">
        <w:rPr>
          <w:rFonts w:ascii="CG Times" w:hAnsi="CG Times"/>
          <w:sz w:val="18"/>
          <w:szCs w:val="18"/>
        </w:rPr>
        <w:t xml:space="preserve">outermost limits of </w:t>
      </w:r>
      <w:r w:rsidRPr="004D5153">
        <w:rPr>
          <w:rFonts w:ascii="CG Times" w:hAnsi="CG Times"/>
          <w:sz w:val="18"/>
          <w:szCs w:val="18"/>
        </w:rPr>
        <w:t>wastes one hundred fifty meters (150 m)</w:t>
      </w:r>
      <w:r w:rsidR="000F6F06" w:rsidRPr="004D5153">
        <w:rPr>
          <w:rFonts w:ascii="CG Times" w:hAnsi="CG Times"/>
          <w:sz w:val="18"/>
          <w:szCs w:val="18"/>
        </w:rPr>
        <w:t>,</w:t>
      </w:r>
      <w:r w:rsidRPr="004D5153">
        <w:rPr>
          <w:rFonts w:ascii="CG Times" w:hAnsi="CG Times"/>
          <w:sz w:val="18"/>
          <w:szCs w:val="18"/>
        </w:rPr>
        <w:t xml:space="preserve"> or four hundred ninety-two feet (492').</w:t>
      </w:r>
      <w:r w:rsidR="00942D83" w:rsidRPr="004D5153">
        <w:rPr>
          <w:rFonts w:ascii="CG Times" w:hAnsi="CG Times"/>
          <w:sz w:val="18"/>
          <w:szCs w:val="18"/>
        </w:rPr>
        <w:t xml:space="preserve"> Wells installed for corrective action may be placed in an approved location at distances greater than one hundred fifty meters (150 m), as needed.</w:t>
      </w:r>
    </w:p>
    <w:p w14:paraId="1852260A" w14:textId="77777777" w:rsidR="005E6F15" w:rsidRPr="004D5153" w:rsidRDefault="00D36AFA" w:rsidP="00860750">
      <w:pPr>
        <w:ind w:left="360"/>
        <w:rPr>
          <w:rFonts w:ascii="CG Times" w:hAnsi="CG Times"/>
          <w:sz w:val="18"/>
          <w:szCs w:val="18"/>
        </w:rPr>
      </w:pPr>
      <w:r w:rsidRPr="004D5153">
        <w:rPr>
          <w:rFonts w:ascii="CG Times" w:hAnsi="CG Times"/>
          <w:sz w:val="18"/>
          <w:szCs w:val="18"/>
        </w:rPr>
        <w:t>5</w:t>
      </w:r>
      <w:r w:rsidR="005E6F15" w:rsidRPr="004D5153">
        <w:rPr>
          <w:rFonts w:ascii="CG Times" w:hAnsi="CG Times"/>
          <w:sz w:val="18"/>
          <w:szCs w:val="18"/>
        </w:rPr>
        <w:t>. The design and installation of groundwater monitoring well systems shall be observed, supervised, and certified by a qualified groundwater scientist and approved by the department.</w:t>
      </w:r>
      <w:r w:rsidR="00C46084" w:rsidRPr="004D5153">
        <w:rPr>
          <w:rFonts w:ascii="CG Times" w:hAnsi="CG Times"/>
          <w:sz w:val="18"/>
          <w:szCs w:val="18"/>
        </w:rPr>
        <w:t xml:space="preserve">   </w:t>
      </w:r>
    </w:p>
    <w:p w14:paraId="228A0AED" w14:textId="77777777" w:rsidR="005E6F15" w:rsidRPr="004D5153" w:rsidRDefault="005E6F15" w:rsidP="00860750">
      <w:pPr>
        <w:ind w:left="180"/>
        <w:rPr>
          <w:rFonts w:ascii="CG Times" w:hAnsi="CG Times"/>
          <w:sz w:val="18"/>
          <w:szCs w:val="18"/>
        </w:rPr>
      </w:pPr>
      <w:r w:rsidRPr="004D5153">
        <w:rPr>
          <w:rFonts w:ascii="CG Times" w:hAnsi="CG Times"/>
          <w:sz w:val="18"/>
          <w:szCs w:val="18"/>
        </w:rPr>
        <w:t xml:space="preserve">(B) Sampling and Reporting. </w:t>
      </w:r>
    </w:p>
    <w:p w14:paraId="24D1EFE7" w14:textId="77777777" w:rsidR="005E6F15" w:rsidRPr="004D5153" w:rsidRDefault="005E6F15" w:rsidP="00860750">
      <w:pPr>
        <w:ind w:left="360"/>
        <w:rPr>
          <w:rFonts w:ascii="CG Times" w:hAnsi="CG Times"/>
          <w:sz w:val="18"/>
          <w:szCs w:val="18"/>
        </w:rPr>
      </w:pPr>
      <w:r w:rsidRPr="004D5153">
        <w:rPr>
          <w:rFonts w:ascii="CG Times" w:hAnsi="CG Times"/>
          <w:sz w:val="18"/>
          <w:szCs w:val="18"/>
        </w:rPr>
        <w:t>1. Each landfill’s groundwater monitoring program must include consistent sampling and analysis procedures that are designed to ensure monitoring results provide an accurate representation of groundwater quality at monitoring wells installed in compliance with this section. The owner/operator shall submit the sampling and analysis program to the department for approval. The program shall include procedures and techniques for—</w:t>
      </w:r>
    </w:p>
    <w:p w14:paraId="24ED4789" w14:textId="77777777" w:rsidR="005E6F15" w:rsidRPr="004D5153" w:rsidRDefault="005E6F15" w:rsidP="00860750">
      <w:pPr>
        <w:ind w:left="540"/>
        <w:rPr>
          <w:rFonts w:ascii="CG Times" w:hAnsi="CG Times"/>
          <w:sz w:val="18"/>
          <w:szCs w:val="18"/>
        </w:rPr>
      </w:pPr>
      <w:r w:rsidRPr="004D5153">
        <w:rPr>
          <w:rFonts w:ascii="CG Times" w:hAnsi="CG Times"/>
          <w:sz w:val="18"/>
          <w:szCs w:val="18"/>
        </w:rPr>
        <w:t>A. Monitoring well maintenance;</w:t>
      </w:r>
    </w:p>
    <w:p w14:paraId="3DDE2BB6" w14:textId="77777777" w:rsidR="005E6F15" w:rsidRPr="004D5153" w:rsidRDefault="005E6F15" w:rsidP="00860750">
      <w:pPr>
        <w:ind w:left="540"/>
        <w:rPr>
          <w:rFonts w:ascii="CG Times" w:hAnsi="CG Times"/>
          <w:sz w:val="18"/>
          <w:szCs w:val="18"/>
        </w:rPr>
      </w:pPr>
      <w:r w:rsidRPr="004D5153">
        <w:rPr>
          <w:rFonts w:ascii="CG Times" w:hAnsi="CG Times"/>
          <w:sz w:val="18"/>
          <w:szCs w:val="18"/>
        </w:rPr>
        <w:t>B. Monitoring well redevelopment;</w:t>
      </w:r>
    </w:p>
    <w:p w14:paraId="0F3FAFE6" w14:textId="77777777" w:rsidR="005E6F15" w:rsidRPr="004D5153" w:rsidRDefault="005E6F15" w:rsidP="00860750">
      <w:pPr>
        <w:ind w:left="540"/>
        <w:rPr>
          <w:rFonts w:ascii="CG Times" w:hAnsi="CG Times"/>
          <w:sz w:val="18"/>
          <w:szCs w:val="18"/>
        </w:rPr>
      </w:pPr>
      <w:r w:rsidRPr="004D5153">
        <w:rPr>
          <w:rFonts w:ascii="CG Times" w:hAnsi="CG Times"/>
          <w:sz w:val="18"/>
          <w:szCs w:val="18"/>
        </w:rPr>
        <w:t>C. Monitoring well depth measurement and hydraulic levels;</w:t>
      </w:r>
    </w:p>
    <w:p w14:paraId="194BC8AC" w14:textId="77777777" w:rsidR="005E6F15" w:rsidRPr="004D5153" w:rsidRDefault="005E6F15" w:rsidP="00860750">
      <w:pPr>
        <w:ind w:left="540"/>
        <w:rPr>
          <w:rFonts w:ascii="CG Times" w:hAnsi="CG Times"/>
          <w:sz w:val="18"/>
          <w:szCs w:val="18"/>
        </w:rPr>
      </w:pPr>
      <w:r w:rsidRPr="004D5153">
        <w:rPr>
          <w:rFonts w:ascii="CG Times" w:hAnsi="CG Times"/>
          <w:sz w:val="18"/>
          <w:szCs w:val="18"/>
        </w:rPr>
        <w:t>D. Monitoring well purging and sampling utilizing dedicated equipment;</w:t>
      </w:r>
    </w:p>
    <w:p w14:paraId="0B5E3838" w14:textId="77777777" w:rsidR="005E6F15" w:rsidRPr="004D5153" w:rsidRDefault="005E6F15" w:rsidP="00860750">
      <w:pPr>
        <w:ind w:left="540"/>
        <w:rPr>
          <w:rFonts w:ascii="CG Times" w:hAnsi="CG Times"/>
          <w:sz w:val="18"/>
          <w:szCs w:val="18"/>
        </w:rPr>
      </w:pPr>
      <w:r w:rsidRPr="004D5153">
        <w:rPr>
          <w:rFonts w:ascii="CG Times" w:hAnsi="CG Times"/>
          <w:sz w:val="18"/>
          <w:szCs w:val="18"/>
        </w:rPr>
        <w:t>E. Equipment calibration;</w:t>
      </w:r>
    </w:p>
    <w:p w14:paraId="389F65A1" w14:textId="77777777" w:rsidR="005E6F15" w:rsidRPr="004D5153" w:rsidRDefault="005E6F15" w:rsidP="00860750">
      <w:pPr>
        <w:ind w:left="540"/>
        <w:rPr>
          <w:rFonts w:ascii="CG Times" w:hAnsi="CG Times"/>
          <w:sz w:val="18"/>
          <w:szCs w:val="18"/>
        </w:rPr>
      </w:pPr>
      <w:r w:rsidRPr="004D5153">
        <w:rPr>
          <w:rFonts w:ascii="CG Times" w:hAnsi="CG Times"/>
          <w:sz w:val="18"/>
          <w:szCs w:val="18"/>
        </w:rPr>
        <w:t>F. Decontamination and field blanks;</w:t>
      </w:r>
    </w:p>
    <w:p w14:paraId="560AAE8C" w14:textId="77777777" w:rsidR="005E6F15" w:rsidRPr="004D5153" w:rsidRDefault="005E6F15" w:rsidP="00860750">
      <w:pPr>
        <w:ind w:left="540"/>
        <w:rPr>
          <w:rFonts w:ascii="CG Times" w:hAnsi="CG Times"/>
          <w:sz w:val="18"/>
          <w:szCs w:val="18"/>
        </w:rPr>
      </w:pPr>
      <w:r w:rsidRPr="004D5153">
        <w:rPr>
          <w:rFonts w:ascii="CG Times" w:hAnsi="CG Times"/>
          <w:sz w:val="18"/>
          <w:szCs w:val="18"/>
        </w:rPr>
        <w:t>G. Sample and duplicate sample collection;</w:t>
      </w:r>
    </w:p>
    <w:p w14:paraId="72D721A0" w14:textId="77777777" w:rsidR="005E6F15" w:rsidRPr="004D5153" w:rsidRDefault="005E6F15" w:rsidP="00860750">
      <w:pPr>
        <w:ind w:left="540"/>
        <w:rPr>
          <w:rFonts w:ascii="CG Times" w:hAnsi="CG Times"/>
          <w:sz w:val="18"/>
          <w:szCs w:val="18"/>
        </w:rPr>
      </w:pPr>
      <w:r w:rsidRPr="004D5153">
        <w:rPr>
          <w:rFonts w:ascii="CG Times" w:hAnsi="CG Times"/>
          <w:sz w:val="18"/>
          <w:szCs w:val="18"/>
        </w:rPr>
        <w:t>H. Sample preservation;</w:t>
      </w:r>
    </w:p>
    <w:p w14:paraId="4231DF20" w14:textId="77777777" w:rsidR="005E6F15" w:rsidRPr="004D5153" w:rsidRDefault="005E6F15" w:rsidP="00860750">
      <w:pPr>
        <w:ind w:left="540"/>
        <w:rPr>
          <w:rFonts w:ascii="CG Times" w:hAnsi="CG Times"/>
          <w:sz w:val="18"/>
          <w:szCs w:val="18"/>
        </w:rPr>
      </w:pPr>
      <w:r w:rsidRPr="004D5153">
        <w:rPr>
          <w:rFonts w:ascii="CG Times" w:hAnsi="CG Times"/>
          <w:sz w:val="18"/>
          <w:szCs w:val="18"/>
        </w:rPr>
        <w:t>I. Sample labeling;</w:t>
      </w:r>
    </w:p>
    <w:p w14:paraId="0E49ACF7" w14:textId="77777777" w:rsidR="005E6F15" w:rsidRPr="004D5153" w:rsidRDefault="005E6F15" w:rsidP="00860750">
      <w:pPr>
        <w:ind w:left="540"/>
        <w:rPr>
          <w:rFonts w:ascii="CG Times" w:hAnsi="CG Times"/>
          <w:sz w:val="18"/>
          <w:szCs w:val="18"/>
        </w:rPr>
      </w:pPr>
      <w:r w:rsidRPr="004D5153">
        <w:rPr>
          <w:rFonts w:ascii="CG Times" w:hAnsi="CG Times"/>
          <w:sz w:val="18"/>
          <w:szCs w:val="18"/>
        </w:rPr>
        <w:t>J. Sample handling;</w:t>
      </w:r>
    </w:p>
    <w:p w14:paraId="3B7D2725" w14:textId="77777777" w:rsidR="005E6F15" w:rsidRPr="004D5153" w:rsidRDefault="005E6F15" w:rsidP="00860750">
      <w:pPr>
        <w:ind w:left="540"/>
        <w:rPr>
          <w:rFonts w:ascii="CG Times" w:hAnsi="CG Times"/>
          <w:sz w:val="18"/>
          <w:szCs w:val="18"/>
        </w:rPr>
      </w:pPr>
      <w:r w:rsidRPr="004D5153">
        <w:rPr>
          <w:rFonts w:ascii="CG Times" w:hAnsi="CG Times"/>
          <w:sz w:val="18"/>
          <w:szCs w:val="18"/>
        </w:rPr>
        <w:t>K. Field measurements;</w:t>
      </w:r>
    </w:p>
    <w:p w14:paraId="4B537EBF" w14:textId="77777777" w:rsidR="005E6F15" w:rsidRPr="004D5153" w:rsidRDefault="005E6F15" w:rsidP="00860750">
      <w:pPr>
        <w:ind w:left="540"/>
        <w:rPr>
          <w:rFonts w:ascii="CG Times" w:hAnsi="CG Times"/>
          <w:sz w:val="18"/>
          <w:szCs w:val="18"/>
        </w:rPr>
      </w:pPr>
      <w:r w:rsidRPr="004D5153">
        <w:rPr>
          <w:rFonts w:ascii="CG Times" w:hAnsi="CG Times"/>
          <w:sz w:val="18"/>
          <w:szCs w:val="18"/>
        </w:rPr>
        <w:t>L. Field documentation;</w:t>
      </w:r>
    </w:p>
    <w:p w14:paraId="5D324A17" w14:textId="77777777" w:rsidR="005E6F15" w:rsidRPr="004D5153" w:rsidRDefault="005E6F15" w:rsidP="00860750">
      <w:pPr>
        <w:ind w:left="540"/>
        <w:rPr>
          <w:rFonts w:ascii="CG Times" w:hAnsi="CG Times"/>
          <w:sz w:val="18"/>
          <w:szCs w:val="18"/>
        </w:rPr>
      </w:pPr>
      <w:r w:rsidRPr="004D5153">
        <w:rPr>
          <w:rFonts w:ascii="CG Times" w:hAnsi="CG Times"/>
          <w:sz w:val="18"/>
          <w:szCs w:val="18"/>
        </w:rPr>
        <w:t>M. Chain of custody control;</w:t>
      </w:r>
    </w:p>
    <w:p w14:paraId="6D5132FD" w14:textId="77777777" w:rsidR="005E6F15" w:rsidRPr="004D5153" w:rsidRDefault="005E6F15" w:rsidP="00860750">
      <w:pPr>
        <w:ind w:left="540"/>
        <w:rPr>
          <w:rFonts w:ascii="CG Times" w:hAnsi="CG Times"/>
          <w:sz w:val="18"/>
          <w:szCs w:val="18"/>
        </w:rPr>
      </w:pPr>
      <w:r w:rsidRPr="004D5153">
        <w:rPr>
          <w:rFonts w:ascii="CG Times" w:hAnsi="CG Times"/>
          <w:sz w:val="18"/>
          <w:szCs w:val="18"/>
        </w:rPr>
        <w:t>N. Sample shipment;</w:t>
      </w:r>
    </w:p>
    <w:p w14:paraId="5F1DFD8F" w14:textId="77777777" w:rsidR="005E6F15" w:rsidRPr="004D5153" w:rsidRDefault="005E6F15" w:rsidP="00860750">
      <w:pPr>
        <w:ind w:left="540"/>
        <w:rPr>
          <w:rFonts w:ascii="CG Times" w:hAnsi="CG Times"/>
          <w:sz w:val="18"/>
          <w:szCs w:val="18"/>
        </w:rPr>
      </w:pPr>
      <w:r w:rsidRPr="004D5153">
        <w:rPr>
          <w:rFonts w:ascii="CG Times" w:hAnsi="CG Times"/>
          <w:sz w:val="18"/>
          <w:szCs w:val="18"/>
        </w:rPr>
        <w:t>O. Analytical procedures;</w:t>
      </w:r>
    </w:p>
    <w:p w14:paraId="1C953549" w14:textId="77777777" w:rsidR="005E6F15" w:rsidRPr="004D5153" w:rsidRDefault="005E6F15" w:rsidP="00860750">
      <w:pPr>
        <w:ind w:left="540"/>
        <w:rPr>
          <w:rFonts w:ascii="CG Times" w:hAnsi="CG Times"/>
          <w:sz w:val="18"/>
          <w:szCs w:val="18"/>
        </w:rPr>
      </w:pPr>
      <w:r w:rsidRPr="004D5153">
        <w:rPr>
          <w:rFonts w:ascii="CG Times" w:hAnsi="CG Times"/>
          <w:sz w:val="18"/>
          <w:szCs w:val="18"/>
        </w:rPr>
        <w:t>P. QA/QC control—field and laboratory; and</w:t>
      </w:r>
    </w:p>
    <w:p w14:paraId="2329FF4C" w14:textId="77777777" w:rsidR="005E6F15" w:rsidRPr="004D5153" w:rsidRDefault="005E6F15" w:rsidP="00860750">
      <w:pPr>
        <w:ind w:left="540"/>
        <w:rPr>
          <w:rFonts w:ascii="CG Times" w:hAnsi="CG Times"/>
          <w:sz w:val="18"/>
          <w:szCs w:val="18"/>
        </w:rPr>
      </w:pPr>
      <w:r w:rsidRPr="004D5153">
        <w:rPr>
          <w:rFonts w:ascii="CG Times" w:hAnsi="CG Times"/>
          <w:sz w:val="18"/>
          <w:szCs w:val="18"/>
        </w:rPr>
        <w:t>Q. Statistical testing strategy for each parameter’s concentrations.</w:t>
      </w:r>
    </w:p>
    <w:p w14:paraId="1D33CEEB" w14:textId="77777777" w:rsidR="005E6F15" w:rsidRPr="004D5153" w:rsidRDefault="005E6F15" w:rsidP="00860750">
      <w:pPr>
        <w:ind w:left="360"/>
        <w:rPr>
          <w:rFonts w:ascii="CG Times" w:hAnsi="CG Times"/>
          <w:sz w:val="18"/>
          <w:szCs w:val="18"/>
        </w:rPr>
      </w:pPr>
      <w:r w:rsidRPr="004D5153">
        <w:rPr>
          <w:rFonts w:ascii="CG Times" w:hAnsi="CG Times"/>
          <w:sz w:val="18"/>
          <w:szCs w:val="18"/>
        </w:rPr>
        <w:t>2. Each groundwater monitoring program shall include sampling and analytical methods that are appropriate for groundwater sampling and that accurately measure monitoring constituents in groundwater samples. Analysis shall be performed on unfiltered samples.</w:t>
      </w:r>
    </w:p>
    <w:p w14:paraId="6795CBB6" w14:textId="77777777" w:rsidR="005E6F15" w:rsidRPr="004D5153" w:rsidRDefault="005E6F15" w:rsidP="00860750">
      <w:pPr>
        <w:ind w:left="360"/>
        <w:rPr>
          <w:rFonts w:ascii="CG Times" w:hAnsi="CG Times"/>
          <w:sz w:val="18"/>
          <w:szCs w:val="18"/>
        </w:rPr>
      </w:pPr>
      <w:r w:rsidRPr="004D5153">
        <w:rPr>
          <w:rFonts w:ascii="CG Times" w:hAnsi="CG Times"/>
          <w:sz w:val="18"/>
          <w:szCs w:val="18"/>
        </w:rPr>
        <w:t xml:space="preserve">3. The owner/operator shall determine the rate and direction of groundwater flow each time groundwater is sampled. Groundwater elevations in wells </w:t>
      </w:r>
      <w:r w:rsidR="0062709E" w:rsidRPr="004D5153">
        <w:rPr>
          <w:rFonts w:ascii="CG Times" w:hAnsi="CG Times"/>
          <w:sz w:val="18"/>
          <w:szCs w:val="18"/>
        </w:rPr>
        <w:t>that</w:t>
      </w:r>
      <w:r w:rsidRPr="004D5153">
        <w:rPr>
          <w:rFonts w:ascii="CG Times" w:hAnsi="CG Times"/>
          <w:sz w:val="18"/>
          <w:szCs w:val="18"/>
        </w:rPr>
        <w:t xml:space="preserve"> monitor the same solid waste disposal area shall be measured within a period of time short enough to avoid temporal variations in groundwater flow </w:t>
      </w:r>
      <w:r w:rsidR="00EA3392" w:rsidRPr="004D5153">
        <w:rPr>
          <w:rFonts w:ascii="CG Times" w:hAnsi="CG Times"/>
          <w:sz w:val="18"/>
          <w:szCs w:val="18"/>
        </w:rPr>
        <w:t>that</w:t>
      </w:r>
      <w:r w:rsidRPr="004D5153">
        <w:rPr>
          <w:rFonts w:ascii="CG Times" w:hAnsi="CG Times"/>
          <w:sz w:val="18"/>
          <w:szCs w:val="18"/>
        </w:rPr>
        <w:t xml:space="preserve"> could preclude accurate determination of groundwater flow direction.</w:t>
      </w:r>
    </w:p>
    <w:p w14:paraId="78B4E3C0" w14:textId="77777777" w:rsidR="005E6F15" w:rsidRPr="004D5153" w:rsidRDefault="005E6F15" w:rsidP="00860750">
      <w:pPr>
        <w:ind w:left="180"/>
        <w:rPr>
          <w:rFonts w:ascii="CG Times" w:hAnsi="CG Times"/>
          <w:sz w:val="18"/>
          <w:szCs w:val="18"/>
        </w:rPr>
      </w:pPr>
      <w:r w:rsidRPr="004D5153">
        <w:rPr>
          <w:rFonts w:ascii="CG Times" w:hAnsi="CG Times"/>
          <w:sz w:val="18"/>
          <w:szCs w:val="18"/>
        </w:rPr>
        <w:t>(C) Baseline/Background Monitoring.</w:t>
      </w:r>
    </w:p>
    <w:p w14:paraId="4E922666" w14:textId="77777777" w:rsidR="005E6F15" w:rsidRPr="004D5153" w:rsidRDefault="005E6F15" w:rsidP="00860750">
      <w:pPr>
        <w:ind w:left="360"/>
        <w:rPr>
          <w:rFonts w:ascii="CG Times" w:hAnsi="CG Times"/>
          <w:sz w:val="18"/>
          <w:szCs w:val="18"/>
        </w:rPr>
      </w:pPr>
      <w:r w:rsidRPr="004D5153">
        <w:rPr>
          <w:rFonts w:ascii="CG Times" w:hAnsi="CG Times"/>
          <w:sz w:val="18"/>
          <w:szCs w:val="18"/>
        </w:rPr>
        <w:t>1. The owner/operator of a new sanitary or demolition landfill shall establish background groundwater quality for each of the monitoring constituents required in Appendix I.</w:t>
      </w:r>
    </w:p>
    <w:p w14:paraId="57D7F563" w14:textId="77777777" w:rsidR="005E6F15" w:rsidRPr="004D5153" w:rsidRDefault="005E6F15" w:rsidP="00860750">
      <w:pPr>
        <w:ind w:left="360"/>
        <w:rPr>
          <w:rFonts w:ascii="CG Times" w:hAnsi="CG Times"/>
          <w:sz w:val="18"/>
          <w:szCs w:val="18"/>
        </w:rPr>
      </w:pPr>
      <w:r w:rsidRPr="004D5153">
        <w:rPr>
          <w:rFonts w:ascii="CG Times" w:hAnsi="CG Times"/>
          <w:sz w:val="18"/>
          <w:szCs w:val="18"/>
        </w:rPr>
        <w:t>2. To establish background, a minimum of eight (8) quarterly samples of statistically independent sample data shall be obtained and analyzed from all monitoring wells. Additional background samples may be required based upon the statistical methodology used.</w:t>
      </w:r>
    </w:p>
    <w:p w14:paraId="12EDCB1B" w14:textId="77777777" w:rsidR="000A0F2F" w:rsidRPr="004D5153" w:rsidRDefault="005E6F15" w:rsidP="00242E76">
      <w:pPr>
        <w:ind w:left="360"/>
        <w:rPr>
          <w:rFonts w:ascii="CG Times" w:hAnsi="CG Times"/>
          <w:i/>
          <w:iCs/>
          <w:sz w:val="18"/>
          <w:szCs w:val="18"/>
        </w:rPr>
      </w:pPr>
      <w:r w:rsidRPr="004D5153">
        <w:rPr>
          <w:rFonts w:ascii="CG Times" w:hAnsi="CG Times"/>
          <w:sz w:val="18"/>
          <w:szCs w:val="18"/>
        </w:rPr>
        <w:lastRenderedPageBreak/>
        <w:t>3.</w:t>
      </w:r>
      <w:r w:rsidR="00F34231" w:rsidRPr="004D5153">
        <w:rPr>
          <w:rFonts w:ascii="CG Times" w:hAnsi="CG Times"/>
          <w:sz w:val="18"/>
          <w:szCs w:val="18"/>
        </w:rPr>
        <w:t xml:space="preserve"> </w:t>
      </w:r>
      <w:r w:rsidRPr="004D5153">
        <w:rPr>
          <w:rFonts w:ascii="CG Times" w:hAnsi="CG Times"/>
          <w:sz w:val="18"/>
          <w:szCs w:val="18"/>
        </w:rPr>
        <w:t xml:space="preserve">Landfills may begin accepting waste upon completion of a minimum of four (4) independent baseline/background sampling events of constituents in </w:t>
      </w:r>
      <w:r w:rsidR="000A0F2F" w:rsidRPr="004D5153">
        <w:rPr>
          <w:rFonts w:ascii="CG Times" w:hAnsi="CG Times"/>
          <w:sz w:val="18"/>
          <w:szCs w:val="18"/>
        </w:rPr>
        <w:t>Appendix I or Appendix III</w:t>
      </w:r>
      <w:r w:rsidR="00242E76" w:rsidRPr="004D5153">
        <w:rPr>
          <w:rFonts w:ascii="CG Times" w:hAnsi="CG Times"/>
          <w:i/>
          <w:iCs/>
          <w:sz w:val="18"/>
          <w:szCs w:val="18"/>
        </w:rPr>
        <w:t>.</w:t>
      </w:r>
    </w:p>
    <w:p w14:paraId="4795931D" w14:textId="77777777" w:rsidR="005E6F15" w:rsidRPr="004D5153" w:rsidRDefault="005E6F15" w:rsidP="00860750">
      <w:pPr>
        <w:ind w:left="180"/>
        <w:rPr>
          <w:rFonts w:ascii="CG Times" w:hAnsi="CG Times"/>
          <w:sz w:val="18"/>
          <w:szCs w:val="18"/>
        </w:rPr>
      </w:pPr>
      <w:r w:rsidRPr="004D5153">
        <w:rPr>
          <w:rFonts w:ascii="CG Times" w:hAnsi="CG Times"/>
          <w:sz w:val="18"/>
          <w:szCs w:val="18"/>
        </w:rPr>
        <w:t xml:space="preserve">(D) Detection Monitoring. </w:t>
      </w:r>
    </w:p>
    <w:p w14:paraId="5039A43D" w14:textId="77777777" w:rsidR="005E6F15" w:rsidRPr="004D5153" w:rsidRDefault="005E6F15" w:rsidP="00860750">
      <w:pPr>
        <w:ind w:left="360"/>
        <w:rPr>
          <w:rFonts w:ascii="CG Times" w:hAnsi="CG Times"/>
          <w:sz w:val="18"/>
          <w:szCs w:val="18"/>
        </w:rPr>
      </w:pPr>
      <w:r w:rsidRPr="004D5153">
        <w:rPr>
          <w:rFonts w:ascii="CG Times" w:hAnsi="CG Times"/>
          <w:sz w:val="18"/>
          <w:szCs w:val="18"/>
        </w:rPr>
        <w:t xml:space="preserve">1. The owner/operator of a sanitary or demolition landfill shall obtain and analyze water samples from the groundwater monitoring wells during the months of March through May and September through November of each calendar year unless an alternative schedule is approved by the department. Sampling events must be six (6) months apart </w:t>
      </w:r>
      <w:r w:rsidR="001D1C67" w:rsidRPr="004D5153">
        <w:rPr>
          <w:rFonts w:ascii="CG Times" w:hAnsi="CG Times"/>
          <w:sz w:val="18"/>
          <w:szCs w:val="18"/>
        </w:rPr>
        <w:t xml:space="preserve">unless </w:t>
      </w:r>
      <w:r w:rsidRPr="004D5153">
        <w:rPr>
          <w:rFonts w:ascii="CG Times" w:hAnsi="CG Times"/>
          <w:sz w:val="18"/>
          <w:szCs w:val="18"/>
        </w:rPr>
        <w:t>an alternative schedu</w:t>
      </w:r>
      <w:r w:rsidR="00080C5D" w:rsidRPr="004D5153">
        <w:rPr>
          <w:rFonts w:ascii="CG Times" w:hAnsi="CG Times"/>
          <w:sz w:val="18"/>
          <w:szCs w:val="18"/>
        </w:rPr>
        <w:t>le</w:t>
      </w:r>
      <w:r w:rsidR="001D1C67" w:rsidRPr="004D5153">
        <w:rPr>
          <w:rFonts w:ascii="CG Times" w:hAnsi="CG Times"/>
          <w:sz w:val="18"/>
          <w:szCs w:val="18"/>
        </w:rPr>
        <w:t xml:space="preserve"> is</w:t>
      </w:r>
      <w:r w:rsidR="00080C5D" w:rsidRPr="004D5153">
        <w:rPr>
          <w:rFonts w:ascii="CG Times" w:hAnsi="CG Times"/>
          <w:sz w:val="18"/>
          <w:szCs w:val="18"/>
        </w:rPr>
        <w:t xml:space="preserve"> approved by the department.</w:t>
      </w:r>
    </w:p>
    <w:p w14:paraId="4E5E96CB" w14:textId="77777777" w:rsidR="005E6F15" w:rsidRPr="004D5153" w:rsidRDefault="005E6F15" w:rsidP="00860750">
      <w:pPr>
        <w:ind w:left="360"/>
        <w:rPr>
          <w:rFonts w:ascii="CG Times" w:hAnsi="CG Times"/>
          <w:sz w:val="18"/>
          <w:szCs w:val="18"/>
        </w:rPr>
      </w:pPr>
      <w:r w:rsidRPr="004D5153">
        <w:rPr>
          <w:rFonts w:ascii="CG Times" w:hAnsi="CG Times"/>
          <w:sz w:val="18"/>
          <w:szCs w:val="18"/>
        </w:rPr>
        <w:t xml:space="preserve">2. </w:t>
      </w:r>
      <w:r w:rsidR="0001353D" w:rsidRPr="004D5153">
        <w:rPr>
          <w:rFonts w:ascii="CG Times" w:hAnsi="CG Times"/>
          <w:sz w:val="18"/>
          <w:szCs w:val="18"/>
        </w:rPr>
        <w:t>C</w:t>
      </w:r>
      <w:r w:rsidRPr="004D5153">
        <w:rPr>
          <w:rFonts w:ascii="CG Times" w:hAnsi="CG Times"/>
          <w:sz w:val="18"/>
          <w:szCs w:val="18"/>
        </w:rPr>
        <w:t>onstituents</w:t>
      </w:r>
      <w:r w:rsidR="003D4955" w:rsidRPr="004D5153">
        <w:rPr>
          <w:rFonts w:ascii="CG Times" w:hAnsi="CG Times"/>
          <w:sz w:val="18"/>
          <w:szCs w:val="18"/>
        </w:rPr>
        <w:t xml:space="preserve"> listed in Appendix I or</w:t>
      </w:r>
      <w:r w:rsidR="0081055A" w:rsidRPr="004D5153">
        <w:rPr>
          <w:rFonts w:ascii="CG Times" w:hAnsi="CG Times"/>
          <w:sz w:val="18"/>
          <w:szCs w:val="18"/>
        </w:rPr>
        <w:t xml:space="preserve"> Appendix III</w:t>
      </w:r>
      <w:r w:rsidRPr="004D5153">
        <w:rPr>
          <w:rFonts w:ascii="CG Times" w:hAnsi="CG Times"/>
          <w:sz w:val="18"/>
          <w:szCs w:val="18"/>
        </w:rPr>
        <w:t xml:space="preserve"> shall be analyzed each time a sample is obtained</w:t>
      </w:r>
      <w:r w:rsidR="0081055A" w:rsidRPr="004D5153">
        <w:rPr>
          <w:rFonts w:ascii="CG Times" w:hAnsi="CG Times"/>
          <w:sz w:val="18"/>
          <w:szCs w:val="18"/>
        </w:rPr>
        <w:t>.</w:t>
      </w:r>
      <w:r w:rsidR="001F68FD" w:rsidRPr="004D5153">
        <w:rPr>
          <w:rFonts w:ascii="CG Times" w:hAnsi="CG Times"/>
          <w:sz w:val="18"/>
          <w:szCs w:val="18"/>
        </w:rPr>
        <w:t xml:space="preserve"> </w:t>
      </w:r>
    </w:p>
    <w:p w14:paraId="1DCBD366" w14:textId="77777777" w:rsidR="005E6F15" w:rsidRPr="004D5153" w:rsidRDefault="0001353D" w:rsidP="00860750">
      <w:pPr>
        <w:ind w:left="360"/>
        <w:rPr>
          <w:rFonts w:ascii="CG Times" w:hAnsi="CG Times"/>
          <w:sz w:val="18"/>
          <w:szCs w:val="18"/>
        </w:rPr>
      </w:pPr>
      <w:r w:rsidRPr="004D5153">
        <w:rPr>
          <w:rFonts w:ascii="CG Times" w:hAnsi="CG Times"/>
          <w:sz w:val="18"/>
          <w:szCs w:val="18"/>
        </w:rPr>
        <w:t>3.</w:t>
      </w:r>
      <w:r w:rsidR="005E6F15" w:rsidRPr="004D5153">
        <w:rPr>
          <w:rFonts w:ascii="CG Times" w:hAnsi="CG Times"/>
          <w:sz w:val="18"/>
          <w:szCs w:val="18"/>
        </w:rPr>
        <w:t xml:space="preserve"> The water level in each well shall be measured at the sanitary or demolition landfill at the time the sample is taken.</w:t>
      </w:r>
    </w:p>
    <w:p w14:paraId="2F79A7E1" w14:textId="77777777" w:rsidR="005E6F15" w:rsidRPr="004D5153" w:rsidRDefault="0001353D" w:rsidP="00860750">
      <w:pPr>
        <w:ind w:left="360"/>
        <w:rPr>
          <w:rFonts w:ascii="CG Times" w:hAnsi="CG Times"/>
          <w:sz w:val="18"/>
          <w:szCs w:val="18"/>
        </w:rPr>
      </w:pPr>
      <w:r w:rsidRPr="004D5153">
        <w:rPr>
          <w:rFonts w:ascii="CG Times" w:hAnsi="CG Times"/>
          <w:sz w:val="18"/>
          <w:szCs w:val="18"/>
        </w:rPr>
        <w:t>4</w:t>
      </w:r>
      <w:r w:rsidR="005E6F15" w:rsidRPr="004D5153">
        <w:rPr>
          <w:rFonts w:ascii="CG Times" w:hAnsi="CG Times"/>
          <w:sz w:val="18"/>
          <w:szCs w:val="18"/>
        </w:rPr>
        <w:t xml:space="preserve">. The sample results, and any results of statistical analysis determining statistically significant increases </w:t>
      </w:r>
      <w:r w:rsidR="00BF2E33" w:rsidRPr="004D5153">
        <w:rPr>
          <w:rFonts w:ascii="CG Times" w:hAnsi="CG Times"/>
          <w:sz w:val="18"/>
          <w:szCs w:val="18"/>
        </w:rPr>
        <w:t xml:space="preserve">(SSI) </w:t>
      </w:r>
      <w:r w:rsidR="005E6F15" w:rsidRPr="004D5153">
        <w:rPr>
          <w:rFonts w:ascii="CG Times" w:hAnsi="CG Times"/>
          <w:sz w:val="18"/>
          <w:szCs w:val="18"/>
        </w:rPr>
        <w:t>for any constituent shall be submitted to the department in one (1) report within ninety (90) days of when samples are collected. All groundwater data shall be submitted electronically, in the format and method as prescribed by the department.</w:t>
      </w:r>
    </w:p>
    <w:p w14:paraId="692A2293" w14:textId="77777777" w:rsidR="005E6F15" w:rsidRPr="004D5153" w:rsidRDefault="0001353D" w:rsidP="00860750">
      <w:pPr>
        <w:ind w:left="360"/>
        <w:rPr>
          <w:rFonts w:ascii="CG Times" w:hAnsi="CG Times"/>
          <w:sz w:val="18"/>
          <w:szCs w:val="18"/>
        </w:rPr>
      </w:pPr>
      <w:r w:rsidRPr="004D5153">
        <w:rPr>
          <w:rFonts w:ascii="CG Times" w:hAnsi="CG Times"/>
          <w:sz w:val="18"/>
          <w:szCs w:val="18"/>
        </w:rPr>
        <w:t>5</w:t>
      </w:r>
      <w:r w:rsidR="005E6F15" w:rsidRPr="004D5153">
        <w:rPr>
          <w:rFonts w:ascii="CG Times" w:hAnsi="CG Times"/>
          <w:sz w:val="18"/>
          <w:szCs w:val="18"/>
        </w:rPr>
        <w:t xml:space="preserve">. In the case of all detection monitoring requirements previously listed, the department may specify an appropriate alternative frequency for repeated sampling and analysis during the </w:t>
      </w:r>
      <w:r w:rsidR="00754A1F" w:rsidRPr="004D5153">
        <w:rPr>
          <w:rFonts w:ascii="CG Times" w:hAnsi="CG Times"/>
          <w:sz w:val="18"/>
          <w:szCs w:val="18"/>
        </w:rPr>
        <w:t xml:space="preserve">operation </w:t>
      </w:r>
      <w:r w:rsidR="005E6F15" w:rsidRPr="004D5153">
        <w:rPr>
          <w:rFonts w:ascii="CG Times" w:hAnsi="CG Times"/>
          <w:sz w:val="18"/>
          <w:szCs w:val="18"/>
        </w:rPr>
        <w:t>of the landfill</w:t>
      </w:r>
      <w:r w:rsidR="00BF2E33" w:rsidRPr="004D5153">
        <w:rPr>
          <w:rFonts w:ascii="CG Times" w:hAnsi="CG Times"/>
          <w:sz w:val="18"/>
          <w:szCs w:val="18"/>
        </w:rPr>
        <w:t>,</w:t>
      </w:r>
      <w:r w:rsidR="005E6F15" w:rsidRPr="004D5153">
        <w:rPr>
          <w:rFonts w:ascii="CG Times" w:hAnsi="CG Times"/>
          <w:sz w:val="18"/>
          <w:szCs w:val="18"/>
        </w:rPr>
        <w:t xml:space="preserve"> including </w:t>
      </w:r>
      <w:r w:rsidR="00BF2E33" w:rsidRPr="004D5153">
        <w:rPr>
          <w:rFonts w:ascii="CG Times" w:hAnsi="CG Times"/>
          <w:sz w:val="18"/>
          <w:szCs w:val="18"/>
        </w:rPr>
        <w:t xml:space="preserve">the </w:t>
      </w:r>
      <w:r w:rsidR="005E6F15" w:rsidRPr="004D5153">
        <w:rPr>
          <w:rFonts w:ascii="CG Times" w:hAnsi="CG Times"/>
          <w:sz w:val="18"/>
          <w:szCs w:val="18"/>
        </w:rPr>
        <w:t>closure and post-closure period</w:t>
      </w:r>
      <w:r w:rsidR="00BF2E33" w:rsidRPr="004D5153">
        <w:rPr>
          <w:rFonts w:ascii="CG Times" w:hAnsi="CG Times"/>
          <w:sz w:val="18"/>
          <w:szCs w:val="18"/>
        </w:rPr>
        <w:t>s</w:t>
      </w:r>
      <w:r w:rsidR="005E6F15" w:rsidRPr="004D5153">
        <w:rPr>
          <w:rFonts w:ascii="CG Times" w:hAnsi="CG Times"/>
          <w:sz w:val="18"/>
          <w:szCs w:val="18"/>
        </w:rPr>
        <w:t>. The department may add additional constituents or delete constituents on a site-by-site basis through an evaluation of waste and leachate characteristics of the landfill.</w:t>
      </w:r>
    </w:p>
    <w:p w14:paraId="107D5851" w14:textId="77777777" w:rsidR="005E6F15" w:rsidRPr="004D5153" w:rsidRDefault="005E6F15" w:rsidP="00860750">
      <w:pPr>
        <w:ind w:left="180"/>
        <w:rPr>
          <w:rFonts w:ascii="CG Times" w:hAnsi="CG Times"/>
          <w:sz w:val="18"/>
          <w:szCs w:val="18"/>
        </w:rPr>
      </w:pPr>
      <w:r w:rsidRPr="004D5153">
        <w:rPr>
          <w:rFonts w:ascii="CG Times" w:hAnsi="CG Times"/>
          <w:sz w:val="18"/>
          <w:szCs w:val="18"/>
        </w:rPr>
        <w:t xml:space="preserve">(E) Statistical </w:t>
      </w:r>
      <w:r w:rsidR="000845D9" w:rsidRPr="004D5153">
        <w:rPr>
          <w:rFonts w:ascii="CG Times" w:hAnsi="CG Times"/>
          <w:sz w:val="18"/>
          <w:szCs w:val="18"/>
        </w:rPr>
        <w:t>Method. The owner/operator of a</w:t>
      </w:r>
      <w:r w:rsidR="00474903" w:rsidRPr="004D5153">
        <w:rPr>
          <w:rFonts w:ascii="CG Times" w:hAnsi="CG Times"/>
          <w:sz w:val="18"/>
          <w:szCs w:val="18"/>
        </w:rPr>
        <w:t xml:space="preserve"> </w:t>
      </w:r>
      <w:r w:rsidRPr="004D5153">
        <w:rPr>
          <w:rFonts w:ascii="CG Times" w:hAnsi="CG Times"/>
          <w:sz w:val="18"/>
          <w:szCs w:val="18"/>
        </w:rPr>
        <w:t>sanitary</w:t>
      </w:r>
      <w:r w:rsidR="00242E76" w:rsidRPr="004D5153">
        <w:rPr>
          <w:rFonts w:ascii="CG Times" w:hAnsi="CG Times"/>
          <w:i/>
          <w:iCs/>
          <w:sz w:val="18"/>
          <w:szCs w:val="18"/>
        </w:rPr>
        <w:t xml:space="preserve"> </w:t>
      </w:r>
      <w:r w:rsidR="008733E3" w:rsidRPr="004D5153">
        <w:rPr>
          <w:rFonts w:ascii="CG Times" w:hAnsi="CG Times"/>
          <w:sz w:val="18"/>
          <w:szCs w:val="18"/>
        </w:rPr>
        <w:t>or</w:t>
      </w:r>
      <w:r w:rsidRPr="004D5153">
        <w:rPr>
          <w:rFonts w:ascii="CG Times" w:hAnsi="CG Times"/>
          <w:sz w:val="18"/>
          <w:szCs w:val="18"/>
        </w:rPr>
        <w:t xml:space="preserve"> demolition</w:t>
      </w:r>
      <w:r w:rsidR="00242E76" w:rsidRPr="004D5153">
        <w:rPr>
          <w:rFonts w:ascii="CG Times" w:hAnsi="CG Times"/>
          <w:i/>
          <w:iCs/>
          <w:sz w:val="18"/>
          <w:szCs w:val="18"/>
        </w:rPr>
        <w:t xml:space="preserve"> </w:t>
      </w:r>
      <w:r w:rsidRPr="004D5153">
        <w:rPr>
          <w:rFonts w:ascii="CG Times" w:hAnsi="CG Times"/>
          <w:sz w:val="18"/>
          <w:szCs w:val="18"/>
        </w:rPr>
        <w:t xml:space="preserve">landfill shall specify </w:t>
      </w:r>
      <w:r w:rsidR="00856762" w:rsidRPr="004D5153">
        <w:rPr>
          <w:rFonts w:ascii="CG Times" w:hAnsi="CG Times"/>
          <w:sz w:val="18"/>
          <w:szCs w:val="18"/>
        </w:rPr>
        <w:t>th</w:t>
      </w:r>
      <w:r w:rsidR="000730CA" w:rsidRPr="004D5153">
        <w:rPr>
          <w:rFonts w:ascii="CG Times" w:hAnsi="CG Times"/>
          <w:sz w:val="18"/>
          <w:szCs w:val="18"/>
        </w:rPr>
        <w:t>e</w:t>
      </w:r>
      <w:r w:rsidR="00856762" w:rsidRPr="004D5153">
        <w:rPr>
          <w:rFonts w:ascii="CG Times" w:hAnsi="CG Times"/>
          <w:sz w:val="18"/>
          <w:szCs w:val="18"/>
        </w:rPr>
        <w:t xml:space="preserve"> </w:t>
      </w:r>
      <w:r w:rsidRPr="004D5153">
        <w:rPr>
          <w:rFonts w:ascii="CG Times" w:hAnsi="CG Times"/>
          <w:sz w:val="18"/>
          <w:szCs w:val="18"/>
        </w:rPr>
        <w:t xml:space="preserve">statistical methods to be used in evaluating groundwater monitoring data for each monitoring constituent. These methods shall be in </w:t>
      </w:r>
      <w:r w:rsidR="0001353D" w:rsidRPr="004D5153">
        <w:rPr>
          <w:rFonts w:ascii="CG Times" w:hAnsi="CG Times"/>
          <w:sz w:val="18"/>
          <w:szCs w:val="18"/>
        </w:rPr>
        <w:t>accordance</w:t>
      </w:r>
      <w:r w:rsidRPr="004D5153">
        <w:rPr>
          <w:rFonts w:ascii="CG Times" w:hAnsi="CG Times"/>
          <w:sz w:val="18"/>
          <w:szCs w:val="18"/>
        </w:rPr>
        <w:t xml:space="preserve"> with the EPA Unified Guidance, Statistical Analysis of Groundwater Monitoring Data at RCRA Facilities-March 2009.</w:t>
      </w:r>
    </w:p>
    <w:p w14:paraId="33B1D905" w14:textId="77777777" w:rsidR="005E6F15" w:rsidRPr="004D5153" w:rsidRDefault="005E6F15" w:rsidP="00860750">
      <w:pPr>
        <w:ind w:left="180"/>
        <w:rPr>
          <w:rFonts w:ascii="CG Times" w:hAnsi="CG Times"/>
          <w:sz w:val="18"/>
          <w:szCs w:val="18"/>
        </w:rPr>
      </w:pPr>
      <w:r w:rsidRPr="004D5153">
        <w:rPr>
          <w:rFonts w:ascii="CG Times" w:hAnsi="CG Times"/>
          <w:sz w:val="18"/>
          <w:szCs w:val="18"/>
        </w:rPr>
        <w:t>(F) Response to Detection Monitoring Statistical Analysis.</w:t>
      </w:r>
    </w:p>
    <w:p w14:paraId="48DF5421" w14:textId="77777777" w:rsidR="005E6F15" w:rsidRPr="004D5153" w:rsidRDefault="005E6F15" w:rsidP="00860750">
      <w:pPr>
        <w:ind w:left="360"/>
        <w:rPr>
          <w:rFonts w:ascii="CG Times" w:hAnsi="CG Times"/>
          <w:sz w:val="18"/>
          <w:szCs w:val="18"/>
        </w:rPr>
      </w:pPr>
      <w:r w:rsidRPr="004D5153">
        <w:rPr>
          <w:rFonts w:ascii="CG Times" w:hAnsi="CG Times"/>
          <w:sz w:val="18"/>
          <w:szCs w:val="18"/>
        </w:rPr>
        <w:t xml:space="preserve">1. If the statistical </w:t>
      </w:r>
      <w:r w:rsidR="00F447E4" w:rsidRPr="004D5153">
        <w:rPr>
          <w:rFonts w:ascii="CG Times" w:hAnsi="CG Times"/>
          <w:sz w:val="18"/>
          <w:szCs w:val="18"/>
        </w:rPr>
        <w:t xml:space="preserve">analysis </w:t>
      </w:r>
      <w:r w:rsidRPr="004D5153">
        <w:rPr>
          <w:rFonts w:ascii="CG Times" w:hAnsi="CG Times"/>
          <w:sz w:val="18"/>
          <w:szCs w:val="18"/>
        </w:rPr>
        <w:t>shows</w:t>
      </w:r>
      <w:r w:rsidR="00242E76" w:rsidRPr="004D5153">
        <w:rPr>
          <w:rFonts w:ascii="CG Times" w:hAnsi="CG Times"/>
          <w:i/>
          <w:iCs/>
          <w:sz w:val="18"/>
          <w:szCs w:val="18"/>
        </w:rPr>
        <w:t xml:space="preserve"> </w:t>
      </w:r>
      <w:r w:rsidRPr="004D5153">
        <w:rPr>
          <w:rFonts w:ascii="CG Times" w:hAnsi="CG Times"/>
          <w:sz w:val="18"/>
          <w:szCs w:val="18"/>
        </w:rPr>
        <w:t>a</w:t>
      </w:r>
      <w:r w:rsidR="001D1C67" w:rsidRPr="004D5153">
        <w:rPr>
          <w:rFonts w:ascii="CG Times" w:hAnsi="CG Times"/>
          <w:sz w:val="18"/>
          <w:szCs w:val="18"/>
        </w:rPr>
        <w:t>n</w:t>
      </w:r>
      <w:r w:rsidRPr="004D5153">
        <w:rPr>
          <w:rFonts w:ascii="CG Times" w:hAnsi="CG Times"/>
          <w:sz w:val="18"/>
          <w:szCs w:val="18"/>
        </w:rPr>
        <w:t xml:space="preserve"> </w:t>
      </w:r>
      <w:r w:rsidR="00BF2E33" w:rsidRPr="004D5153">
        <w:rPr>
          <w:rFonts w:ascii="CG Times" w:hAnsi="CG Times"/>
          <w:sz w:val="18"/>
          <w:szCs w:val="18"/>
        </w:rPr>
        <w:t>SSI</w:t>
      </w:r>
      <w:r w:rsidRPr="004D5153">
        <w:rPr>
          <w:rFonts w:ascii="CG Times" w:hAnsi="CG Times"/>
          <w:sz w:val="18"/>
          <w:szCs w:val="18"/>
        </w:rPr>
        <w:t xml:space="preserve"> (or pH change) over background, and attributes it to the land</w:t>
      </w:r>
      <w:r w:rsidR="000845D9" w:rsidRPr="004D5153">
        <w:rPr>
          <w:rFonts w:ascii="CG Times" w:hAnsi="CG Times"/>
          <w:sz w:val="18"/>
          <w:szCs w:val="18"/>
        </w:rPr>
        <w:t>fill, the owner/operator of the</w:t>
      </w:r>
      <w:r w:rsidR="00474903" w:rsidRPr="004D5153">
        <w:rPr>
          <w:rFonts w:ascii="CG Times" w:hAnsi="CG Times"/>
          <w:sz w:val="18"/>
          <w:szCs w:val="18"/>
        </w:rPr>
        <w:t xml:space="preserve"> </w:t>
      </w:r>
      <w:r w:rsidRPr="004D5153">
        <w:rPr>
          <w:rFonts w:ascii="CG Times" w:hAnsi="CG Times"/>
          <w:sz w:val="18"/>
          <w:szCs w:val="18"/>
        </w:rPr>
        <w:t>sanitary</w:t>
      </w:r>
      <w:r w:rsidR="00242E76" w:rsidRPr="004D5153">
        <w:rPr>
          <w:rFonts w:ascii="CG Times" w:hAnsi="CG Times"/>
          <w:i/>
          <w:iCs/>
          <w:sz w:val="18"/>
          <w:szCs w:val="18"/>
        </w:rPr>
        <w:t xml:space="preserve"> </w:t>
      </w:r>
      <w:r w:rsidR="001201BC" w:rsidRPr="004D5153">
        <w:rPr>
          <w:rFonts w:ascii="CG Times" w:hAnsi="CG Times"/>
          <w:sz w:val="18"/>
          <w:szCs w:val="18"/>
        </w:rPr>
        <w:t>or</w:t>
      </w:r>
      <w:r w:rsidRPr="004D5153">
        <w:rPr>
          <w:rFonts w:ascii="CG Times" w:hAnsi="CG Times"/>
          <w:sz w:val="18"/>
          <w:szCs w:val="18"/>
        </w:rPr>
        <w:t xml:space="preserve"> demolition</w:t>
      </w:r>
      <w:r w:rsidR="00474903" w:rsidRPr="004D5153">
        <w:rPr>
          <w:rFonts w:ascii="CG Times" w:hAnsi="CG Times"/>
          <w:sz w:val="18"/>
          <w:szCs w:val="18"/>
        </w:rPr>
        <w:t xml:space="preserve"> </w:t>
      </w:r>
      <w:r w:rsidRPr="004D5153">
        <w:rPr>
          <w:rFonts w:ascii="CG Times" w:hAnsi="CG Times"/>
          <w:sz w:val="18"/>
          <w:szCs w:val="18"/>
        </w:rPr>
        <w:t xml:space="preserve">landfill shall submit this information to the department and conduct confirmation sampling during the next semiannual monitoring event. </w:t>
      </w:r>
    </w:p>
    <w:p w14:paraId="3AAB627C" w14:textId="77777777" w:rsidR="005E6F15" w:rsidRPr="004D5153" w:rsidRDefault="005E6F15" w:rsidP="00860750">
      <w:pPr>
        <w:ind w:left="360"/>
        <w:rPr>
          <w:rFonts w:ascii="CG Times" w:hAnsi="CG Times"/>
          <w:sz w:val="18"/>
          <w:szCs w:val="18"/>
        </w:rPr>
      </w:pPr>
      <w:r w:rsidRPr="004D5153">
        <w:rPr>
          <w:rFonts w:ascii="CG Times" w:hAnsi="CG Times"/>
          <w:sz w:val="18"/>
          <w:szCs w:val="18"/>
        </w:rPr>
        <w:t xml:space="preserve">2. If the results of the statistical analysis reveal </w:t>
      </w:r>
      <w:r w:rsidR="000730CA" w:rsidRPr="004D5153">
        <w:rPr>
          <w:rFonts w:ascii="CG Times" w:hAnsi="CG Times"/>
          <w:sz w:val="18"/>
          <w:szCs w:val="18"/>
        </w:rPr>
        <w:t xml:space="preserve">an SSI </w:t>
      </w:r>
      <w:r w:rsidRPr="004D5153">
        <w:rPr>
          <w:rFonts w:ascii="CG Times" w:hAnsi="CG Times"/>
          <w:sz w:val="18"/>
          <w:szCs w:val="18"/>
        </w:rPr>
        <w:t>(or pH change) over background, the owner/operator must demonstrate to the department within ninety (90) days</w:t>
      </w:r>
      <w:r w:rsidR="00FB0754" w:rsidRPr="004D5153">
        <w:rPr>
          <w:rFonts w:ascii="CG Times" w:hAnsi="CG Times"/>
          <w:sz w:val="18"/>
          <w:szCs w:val="18"/>
        </w:rPr>
        <w:t xml:space="preserve"> of the confirmation event</w:t>
      </w:r>
      <w:r w:rsidRPr="004D5153">
        <w:rPr>
          <w:rFonts w:ascii="CG Times" w:hAnsi="CG Times"/>
          <w:sz w:val="18"/>
          <w:szCs w:val="18"/>
        </w:rPr>
        <w:t xml:space="preserve"> that a source other than the landfill caused the contamination or that the</w:t>
      </w:r>
      <w:r w:rsidR="00D11CB1" w:rsidRPr="004D5153">
        <w:rPr>
          <w:rFonts w:ascii="CG Times" w:hAnsi="CG Times"/>
          <w:sz w:val="18"/>
          <w:szCs w:val="18"/>
        </w:rPr>
        <w:t xml:space="preserve"> SSI </w:t>
      </w:r>
      <w:r w:rsidRPr="004D5153">
        <w:rPr>
          <w:rFonts w:ascii="CG Times" w:hAnsi="CG Times"/>
          <w:sz w:val="18"/>
          <w:szCs w:val="18"/>
        </w:rPr>
        <w:t xml:space="preserve">resulted from an error in sampling, analysis, statistical evaluation, or natural variation. If the statistical methodology used by the owner/operator requires a confirmation sample or second confirmation sample, then the next required sampling event can be used as the confirmation sampling event. </w:t>
      </w:r>
    </w:p>
    <w:p w14:paraId="5BEE097C" w14:textId="77777777" w:rsidR="005E6F15" w:rsidRPr="004D5153" w:rsidRDefault="005E6F15" w:rsidP="00860750">
      <w:pPr>
        <w:ind w:left="180"/>
        <w:rPr>
          <w:rFonts w:ascii="CG Times" w:hAnsi="CG Times"/>
          <w:sz w:val="18"/>
          <w:szCs w:val="18"/>
        </w:rPr>
      </w:pPr>
      <w:r w:rsidRPr="004D5153">
        <w:rPr>
          <w:rFonts w:ascii="CG Times" w:hAnsi="CG Times"/>
          <w:sz w:val="18"/>
          <w:szCs w:val="18"/>
        </w:rPr>
        <w:t>(G) Assessment Monitoring.</w:t>
      </w:r>
    </w:p>
    <w:p w14:paraId="55EEBD1A" w14:textId="77777777" w:rsidR="005E6F15" w:rsidRPr="004D5153" w:rsidRDefault="005E6F15" w:rsidP="00860750">
      <w:pPr>
        <w:ind w:left="360"/>
        <w:rPr>
          <w:rFonts w:ascii="CG Times" w:hAnsi="CG Times"/>
          <w:sz w:val="18"/>
          <w:szCs w:val="18"/>
        </w:rPr>
      </w:pPr>
      <w:r w:rsidRPr="004D5153">
        <w:rPr>
          <w:rFonts w:ascii="CG Times" w:hAnsi="CG Times"/>
          <w:sz w:val="18"/>
          <w:szCs w:val="18"/>
        </w:rPr>
        <w:t>1. If the owner/operator cannot make this demonstration</w:t>
      </w:r>
      <w:r w:rsidR="00713E57" w:rsidRPr="004D5153">
        <w:rPr>
          <w:rFonts w:ascii="CG Times" w:hAnsi="CG Times"/>
          <w:sz w:val="18"/>
          <w:szCs w:val="18"/>
        </w:rPr>
        <w:t xml:space="preserve"> </w:t>
      </w:r>
      <w:r w:rsidR="00FE01E3" w:rsidRPr="004D5153">
        <w:rPr>
          <w:rFonts w:ascii="CG Times" w:hAnsi="CG Times"/>
          <w:sz w:val="18"/>
          <w:szCs w:val="18"/>
        </w:rPr>
        <w:t>pursuant to</w:t>
      </w:r>
      <w:r w:rsidR="008C4B5C" w:rsidRPr="004D5153">
        <w:rPr>
          <w:rFonts w:ascii="CG Times" w:hAnsi="CG Times"/>
          <w:sz w:val="18"/>
          <w:szCs w:val="18"/>
        </w:rPr>
        <w:t xml:space="preserve"> </w:t>
      </w:r>
      <w:r w:rsidR="00713E57" w:rsidRPr="004D5153">
        <w:rPr>
          <w:rFonts w:ascii="CG Times" w:hAnsi="CG Times"/>
          <w:sz w:val="18"/>
          <w:szCs w:val="18"/>
        </w:rPr>
        <w:t>(9)(F)2</w:t>
      </w:r>
      <w:r w:rsidR="00A91CD1" w:rsidRPr="004D5153">
        <w:rPr>
          <w:rFonts w:ascii="CG Times" w:hAnsi="CG Times"/>
          <w:sz w:val="18"/>
          <w:szCs w:val="18"/>
        </w:rPr>
        <w:t>.</w:t>
      </w:r>
      <w:r w:rsidR="00FE01E3" w:rsidRPr="004D5153">
        <w:rPr>
          <w:rFonts w:ascii="CG Times" w:hAnsi="CG Times"/>
          <w:sz w:val="18"/>
          <w:szCs w:val="18"/>
        </w:rPr>
        <w:t xml:space="preserve"> of this rule</w:t>
      </w:r>
      <w:r w:rsidRPr="004D5153">
        <w:rPr>
          <w:rFonts w:ascii="CG Times" w:hAnsi="CG Times"/>
          <w:sz w:val="18"/>
          <w:szCs w:val="18"/>
        </w:rPr>
        <w:t xml:space="preserve"> to the department, the owner/operator shall submit a groundwater assessment monitoring plan and implement the plan upon approval by the department. The assessment monitoring plan shall specify the following: </w:t>
      </w:r>
    </w:p>
    <w:p w14:paraId="42D96D3B"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A. The number, location, and depth of wells; </w:t>
      </w:r>
    </w:p>
    <w:p w14:paraId="2A4041A8"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B. Sampling and analytical methods for the monitoring constituents listed in Appendix II or </w:t>
      </w:r>
      <w:r w:rsidR="000845D9" w:rsidRPr="004D5153">
        <w:rPr>
          <w:rFonts w:ascii="CG Times" w:hAnsi="CG Times"/>
          <w:sz w:val="18"/>
          <w:szCs w:val="18"/>
        </w:rPr>
        <w:t xml:space="preserve">Appendix </w:t>
      </w:r>
      <w:r w:rsidRPr="004D5153">
        <w:rPr>
          <w:rFonts w:ascii="CG Times" w:hAnsi="CG Times"/>
          <w:sz w:val="18"/>
          <w:szCs w:val="18"/>
        </w:rPr>
        <w:t xml:space="preserve">IV as applicable; </w:t>
      </w:r>
    </w:p>
    <w:p w14:paraId="7E239FF8" w14:textId="77777777" w:rsidR="005E6F15" w:rsidRPr="004D5153" w:rsidRDefault="005E6F15" w:rsidP="00860750">
      <w:pPr>
        <w:ind w:left="540"/>
        <w:rPr>
          <w:rFonts w:ascii="CG Times" w:hAnsi="CG Times"/>
          <w:sz w:val="18"/>
          <w:szCs w:val="18"/>
        </w:rPr>
      </w:pPr>
      <w:r w:rsidRPr="004D5153">
        <w:rPr>
          <w:rFonts w:ascii="CG Times" w:hAnsi="CG Times"/>
          <w:sz w:val="18"/>
          <w:szCs w:val="18"/>
        </w:rPr>
        <w:t>C. Evaluation procedures, including any use of previously gathered groundwater quality information;</w:t>
      </w:r>
    </w:p>
    <w:p w14:paraId="37BCFA69"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D. The rate and extent of migration of a contaminant plume in the groundwater; and </w:t>
      </w:r>
    </w:p>
    <w:p w14:paraId="67DF57CC"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E. The concentrations of the contaminant plume in the groundwater. </w:t>
      </w:r>
    </w:p>
    <w:p w14:paraId="7E381C26" w14:textId="77777777" w:rsidR="005E6F15" w:rsidRPr="004D5153" w:rsidRDefault="005E6F15" w:rsidP="00860750">
      <w:pPr>
        <w:ind w:left="360"/>
        <w:rPr>
          <w:rFonts w:ascii="CG Times" w:hAnsi="CG Times"/>
          <w:sz w:val="18"/>
          <w:szCs w:val="18"/>
        </w:rPr>
      </w:pPr>
      <w:r w:rsidRPr="004D5153">
        <w:rPr>
          <w:rFonts w:ascii="CG Times" w:hAnsi="CG Times"/>
          <w:sz w:val="18"/>
          <w:szCs w:val="18"/>
        </w:rPr>
        <w:t>2. After obtaining the results from the initial or subsequent sampling events, the owner/operator shall</w:t>
      </w:r>
      <w:r w:rsidR="00FC5030" w:rsidRPr="004D5153">
        <w:rPr>
          <w:rFonts w:ascii="CG Times" w:hAnsi="CG Times"/>
          <w:sz w:val="18"/>
          <w:szCs w:val="18"/>
        </w:rPr>
        <w:t>:</w:t>
      </w:r>
    </w:p>
    <w:p w14:paraId="499CE55A"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A. Within fourteen (14) days, </w:t>
      </w:r>
      <w:r w:rsidR="0007446D" w:rsidRPr="004D5153">
        <w:rPr>
          <w:rFonts w:ascii="CG Times" w:hAnsi="CG Times"/>
          <w:sz w:val="18"/>
          <w:szCs w:val="18"/>
        </w:rPr>
        <w:t>inform</w:t>
      </w:r>
      <w:r w:rsidRPr="004D5153">
        <w:rPr>
          <w:rFonts w:ascii="CG Times" w:hAnsi="CG Times"/>
          <w:sz w:val="18"/>
          <w:szCs w:val="18"/>
        </w:rPr>
        <w:t xml:space="preserve"> the department which constituents have been detected; </w:t>
      </w:r>
    </w:p>
    <w:p w14:paraId="231777CD" w14:textId="77777777" w:rsidR="005E6F15" w:rsidRPr="004D5153" w:rsidRDefault="005E6F15" w:rsidP="00860750">
      <w:pPr>
        <w:ind w:left="540"/>
        <w:rPr>
          <w:rFonts w:ascii="CG Times" w:hAnsi="CG Times"/>
          <w:sz w:val="18"/>
          <w:szCs w:val="18"/>
        </w:rPr>
      </w:pPr>
      <w:r w:rsidRPr="004D5153">
        <w:rPr>
          <w:rFonts w:ascii="CG Times" w:hAnsi="CG Times"/>
          <w:sz w:val="18"/>
          <w:szCs w:val="18"/>
        </w:rPr>
        <w:t>B. Within ninety (90) days, and on a semi-annual basis after that, resample all wells and conduct analysis for all constituents listed in Appendix I and Appendix II</w:t>
      </w:r>
      <w:r w:rsidR="003D4955" w:rsidRPr="004D5153">
        <w:rPr>
          <w:rFonts w:ascii="CG Times" w:hAnsi="CG Times"/>
          <w:sz w:val="18"/>
          <w:szCs w:val="18"/>
        </w:rPr>
        <w:t>, or Appendix III and Appendix IV</w:t>
      </w:r>
      <w:r w:rsidRPr="004D5153">
        <w:rPr>
          <w:rFonts w:ascii="CG Times" w:hAnsi="CG Times"/>
          <w:sz w:val="18"/>
          <w:szCs w:val="18"/>
        </w:rPr>
        <w:t xml:space="preserve"> that were detected during the initial or subsequent sampling events of assessment monitoring</w:t>
      </w:r>
      <w:r w:rsidR="003D4955" w:rsidRPr="004D5153">
        <w:rPr>
          <w:rFonts w:ascii="CG Times" w:hAnsi="CG Times"/>
          <w:sz w:val="18"/>
          <w:szCs w:val="18"/>
        </w:rPr>
        <w:t>.</w:t>
      </w:r>
      <w:r w:rsidRPr="004D5153">
        <w:rPr>
          <w:rFonts w:ascii="CG Times" w:hAnsi="CG Times"/>
          <w:sz w:val="18"/>
          <w:szCs w:val="18"/>
        </w:rPr>
        <w:t xml:space="preserve"> Samples shall be analyzed for the complete list of Appendix II or Appendix IV constituents at least once every five (5) years for all wells in assessment monitoring. A minimum of one (1) sample from each well sampled shall be collected and analyzed during these sampling events; </w:t>
      </w:r>
    </w:p>
    <w:p w14:paraId="565BBF99" w14:textId="77777777" w:rsidR="005E6F15" w:rsidRPr="004D5153" w:rsidRDefault="005E6F15" w:rsidP="00860750">
      <w:pPr>
        <w:ind w:left="540"/>
        <w:rPr>
          <w:rFonts w:ascii="CG Times" w:hAnsi="CG Times"/>
          <w:sz w:val="18"/>
          <w:szCs w:val="18"/>
        </w:rPr>
      </w:pPr>
      <w:r w:rsidRPr="004D5153">
        <w:rPr>
          <w:rFonts w:ascii="CG Times" w:hAnsi="CG Times"/>
          <w:sz w:val="18"/>
          <w:szCs w:val="18"/>
        </w:rPr>
        <w:t>C. Establish background concentrations for any new constituents detected during subsequent monitoring events;</w:t>
      </w:r>
    </w:p>
    <w:p w14:paraId="18D23F67" w14:textId="77777777" w:rsidR="005E6F15" w:rsidRPr="004D5153" w:rsidRDefault="005E6F15" w:rsidP="00860750">
      <w:pPr>
        <w:ind w:left="540"/>
        <w:rPr>
          <w:rFonts w:ascii="CG Times" w:hAnsi="CG Times"/>
          <w:sz w:val="18"/>
          <w:szCs w:val="18"/>
        </w:rPr>
      </w:pPr>
      <w:r w:rsidRPr="004D5153">
        <w:rPr>
          <w:rFonts w:ascii="CG Times" w:hAnsi="CG Times"/>
          <w:sz w:val="18"/>
          <w:szCs w:val="18"/>
        </w:rPr>
        <w:t>D. Establish groundwater protection standards for all new constituents detected during subsequent monitoring events. For the purposes of this subparagraph, the site-specific groundwater protection standards shall be the maximum contaminant level (MCL) established under the National Primary Drinking Water Regulations sections 141.62 (June 29, 2004) and sections 141.66 (December 7, 2000), provided that if no MCL has been established or the site-specific background value is higher than the MCL, then the groundwater protection standards shall be the site-specific background value;</w:t>
      </w:r>
    </w:p>
    <w:p w14:paraId="54D71EB2"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E. If the concentrations of all constituents listed in Appendix II or </w:t>
      </w:r>
      <w:r w:rsidR="003D4955" w:rsidRPr="004D5153">
        <w:rPr>
          <w:rFonts w:ascii="CG Times" w:hAnsi="CG Times"/>
          <w:sz w:val="18"/>
          <w:szCs w:val="18"/>
        </w:rPr>
        <w:t xml:space="preserve">Appendix </w:t>
      </w:r>
      <w:r w:rsidRPr="004D5153">
        <w:rPr>
          <w:rFonts w:ascii="CG Times" w:hAnsi="CG Times"/>
          <w:sz w:val="18"/>
          <w:szCs w:val="18"/>
        </w:rPr>
        <w:t>IV</w:t>
      </w:r>
      <w:r w:rsidR="00296D59" w:rsidRPr="004D5153">
        <w:rPr>
          <w:rFonts w:ascii="CG Times" w:hAnsi="CG Times"/>
          <w:i/>
          <w:iCs/>
          <w:sz w:val="18"/>
          <w:szCs w:val="18"/>
        </w:rPr>
        <w:t xml:space="preserve"> </w:t>
      </w:r>
      <w:r w:rsidRPr="004D5153">
        <w:rPr>
          <w:rFonts w:ascii="CG Times" w:hAnsi="CG Times"/>
          <w:sz w:val="18"/>
          <w:szCs w:val="18"/>
        </w:rPr>
        <w:t xml:space="preserve">are shown to be at or below background levels as established in this rule for two (2) consecutive sampling periods, the owner/operator may reinstate detection monitoring; </w:t>
      </w:r>
    </w:p>
    <w:p w14:paraId="5BC1690E"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F. If the concentrations of any constituents listed in Appendix II or </w:t>
      </w:r>
      <w:r w:rsidR="006B21E9" w:rsidRPr="004D5153">
        <w:rPr>
          <w:rFonts w:ascii="CG Times" w:hAnsi="CG Times"/>
          <w:sz w:val="18"/>
          <w:szCs w:val="18"/>
        </w:rPr>
        <w:t xml:space="preserve">Appendix </w:t>
      </w:r>
      <w:r w:rsidRPr="004D5153">
        <w:rPr>
          <w:rFonts w:ascii="CG Times" w:hAnsi="CG Times"/>
          <w:sz w:val="18"/>
          <w:szCs w:val="18"/>
        </w:rPr>
        <w:t>IV</w:t>
      </w:r>
      <w:r w:rsidR="00296D59" w:rsidRPr="004D5153">
        <w:rPr>
          <w:rFonts w:ascii="CG Times" w:hAnsi="CG Times"/>
          <w:i/>
          <w:iCs/>
          <w:sz w:val="18"/>
          <w:szCs w:val="18"/>
        </w:rPr>
        <w:t xml:space="preserve"> </w:t>
      </w:r>
      <w:r w:rsidRPr="004D5153">
        <w:rPr>
          <w:rFonts w:ascii="CG Times" w:hAnsi="CG Times"/>
          <w:sz w:val="18"/>
          <w:szCs w:val="18"/>
        </w:rPr>
        <w:t xml:space="preserve">are above background values, but all concentrations are below the groundwater protection standard established under this rule using the </w:t>
      </w:r>
      <w:r w:rsidRPr="004D5153">
        <w:rPr>
          <w:rFonts w:ascii="CG Times" w:hAnsi="CG Times"/>
          <w:sz w:val="18"/>
          <w:szCs w:val="18"/>
        </w:rPr>
        <w:lastRenderedPageBreak/>
        <w:t>statistical procedures approved by the department for the landfill, the owner/operator shall notify the department and the department may require the owner/operator to—</w:t>
      </w:r>
    </w:p>
    <w:p w14:paraId="25E8287C" w14:textId="77777777" w:rsidR="005E6F15" w:rsidRPr="004D5153" w:rsidRDefault="005E6F15" w:rsidP="00860750">
      <w:pPr>
        <w:ind w:left="720"/>
        <w:rPr>
          <w:rFonts w:ascii="CG Times" w:hAnsi="CG Times"/>
          <w:sz w:val="18"/>
          <w:szCs w:val="18"/>
        </w:rPr>
      </w:pPr>
      <w:r w:rsidRPr="004D5153">
        <w:rPr>
          <w:rFonts w:ascii="CG Times" w:hAnsi="CG Times"/>
          <w:sz w:val="18"/>
          <w:szCs w:val="18"/>
        </w:rPr>
        <w:t xml:space="preserve">(I) Continue assessment monitoring; or </w:t>
      </w:r>
    </w:p>
    <w:p w14:paraId="5665F430" w14:textId="77777777" w:rsidR="005E6F15" w:rsidRPr="004D5153" w:rsidRDefault="005E6F15" w:rsidP="00860750">
      <w:pPr>
        <w:ind w:left="720"/>
        <w:rPr>
          <w:rFonts w:ascii="CG Times" w:hAnsi="CG Times"/>
          <w:sz w:val="18"/>
          <w:szCs w:val="18"/>
        </w:rPr>
      </w:pPr>
      <w:r w:rsidRPr="004D5153">
        <w:rPr>
          <w:rFonts w:ascii="CG Times" w:hAnsi="CG Times"/>
          <w:sz w:val="18"/>
          <w:szCs w:val="18"/>
        </w:rPr>
        <w:t xml:space="preserve">(II) Develop a corrective action plan, or both; </w:t>
      </w:r>
    </w:p>
    <w:p w14:paraId="2055B8CB"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G. If one (1) or more constituents listed in Appendix I, </w:t>
      </w:r>
      <w:r w:rsidR="0017077D" w:rsidRPr="004D5153">
        <w:rPr>
          <w:rFonts w:ascii="CG Times" w:hAnsi="CG Times"/>
          <w:sz w:val="18"/>
          <w:szCs w:val="18"/>
        </w:rPr>
        <w:t xml:space="preserve">Appendix </w:t>
      </w:r>
      <w:r w:rsidRPr="004D5153">
        <w:rPr>
          <w:rFonts w:ascii="CG Times" w:hAnsi="CG Times"/>
          <w:sz w:val="18"/>
          <w:szCs w:val="18"/>
        </w:rPr>
        <w:t>II,</w:t>
      </w:r>
      <w:r w:rsidR="0017077D" w:rsidRPr="004D5153">
        <w:rPr>
          <w:rFonts w:ascii="CG Times" w:hAnsi="CG Times"/>
          <w:sz w:val="18"/>
          <w:szCs w:val="18"/>
        </w:rPr>
        <w:t xml:space="preserve"> Appendix</w:t>
      </w:r>
      <w:r w:rsidRPr="004D5153">
        <w:rPr>
          <w:rFonts w:ascii="CG Times" w:hAnsi="CG Times"/>
          <w:sz w:val="18"/>
          <w:szCs w:val="18"/>
        </w:rPr>
        <w:t xml:space="preserve"> III, or</w:t>
      </w:r>
      <w:r w:rsidR="0017077D" w:rsidRPr="004D5153">
        <w:rPr>
          <w:rFonts w:ascii="CG Times" w:hAnsi="CG Times"/>
          <w:sz w:val="18"/>
          <w:szCs w:val="18"/>
        </w:rPr>
        <w:t xml:space="preserve"> Appendix</w:t>
      </w:r>
      <w:r w:rsidRPr="004D5153">
        <w:rPr>
          <w:rFonts w:ascii="CG Times" w:hAnsi="CG Times"/>
          <w:sz w:val="18"/>
          <w:szCs w:val="18"/>
        </w:rPr>
        <w:t xml:space="preserve"> IV are detected at levels above the groundwater protection standard, the owner/operator shall</w:t>
      </w:r>
      <w:r w:rsidR="00FC5030" w:rsidRPr="004D5153">
        <w:rPr>
          <w:rFonts w:ascii="CG Times" w:hAnsi="CG Times"/>
          <w:sz w:val="18"/>
          <w:szCs w:val="18"/>
        </w:rPr>
        <w:t>:</w:t>
      </w:r>
    </w:p>
    <w:p w14:paraId="139F180B" w14:textId="77777777" w:rsidR="005E6F15" w:rsidRPr="004D5153" w:rsidRDefault="005E6F15" w:rsidP="00860750">
      <w:pPr>
        <w:ind w:left="720"/>
        <w:rPr>
          <w:rFonts w:ascii="CG Times" w:hAnsi="CG Times"/>
          <w:sz w:val="18"/>
          <w:szCs w:val="18"/>
        </w:rPr>
      </w:pPr>
      <w:r w:rsidRPr="004D5153">
        <w:rPr>
          <w:rFonts w:ascii="CG Times" w:hAnsi="CG Times"/>
          <w:sz w:val="18"/>
          <w:szCs w:val="18"/>
        </w:rPr>
        <w:t>(I) Provide the department with a report assessing potential corrective actions as outlined in section (10);</w:t>
      </w:r>
    </w:p>
    <w:p w14:paraId="596A1EBC" w14:textId="77777777" w:rsidR="005E6F15" w:rsidRPr="004D5153" w:rsidRDefault="005E6F15" w:rsidP="00860750">
      <w:pPr>
        <w:ind w:left="720"/>
        <w:rPr>
          <w:rFonts w:ascii="CG Times" w:hAnsi="CG Times"/>
          <w:sz w:val="18"/>
          <w:szCs w:val="18"/>
        </w:rPr>
      </w:pPr>
      <w:r w:rsidRPr="004D5153">
        <w:rPr>
          <w:rFonts w:ascii="CG Times" w:hAnsi="CG Times"/>
          <w:sz w:val="18"/>
          <w:szCs w:val="18"/>
        </w:rPr>
        <w:t>(II) Characterize the nature and extent of the release by installing additional monitoring wells as necessary to determine the rate and extent of groundwater contamination, and notify all persons who own the land or reside on the land that directly overlies any part of the plume of contamination if contaminants have migrated off</w:t>
      </w:r>
      <w:r w:rsidR="009B39BC" w:rsidRPr="004D5153">
        <w:rPr>
          <w:rFonts w:ascii="CG Times" w:hAnsi="CG Times"/>
          <w:sz w:val="18"/>
          <w:szCs w:val="18"/>
        </w:rPr>
        <w:t xml:space="preserve"> </w:t>
      </w:r>
      <w:r w:rsidRPr="004D5153">
        <w:rPr>
          <w:rFonts w:ascii="CG Times" w:hAnsi="CG Times"/>
          <w:sz w:val="18"/>
          <w:szCs w:val="18"/>
        </w:rPr>
        <w:t xml:space="preserve">site as indicated by sampling of wells; and </w:t>
      </w:r>
    </w:p>
    <w:p w14:paraId="5729E9BD" w14:textId="77777777" w:rsidR="005E6F15" w:rsidRPr="004D5153" w:rsidRDefault="005E6F15" w:rsidP="00860750">
      <w:pPr>
        <w:ind w:left="720"/>
        <w:rPr>
          <w:rFonts w:ascii="CG Times" w:hAnsi="CG Times"/>
          <w:sz w:val="18"/>
          <w:szCs w:val="18"/>
        </w:rPr>
      </w:pPr>
      <w:r w:rsidRPr="004D5153">
        <w:rPr>
          <w:rFonts w:ascii="CG Times" w:hAnsi="CG Times"/>
          <w:sz w:val="18"/>
          <w:szCs w:val="18"/>
        </w:rPr>
        <w:t xml:space="preserve">(III) Continue assessment monitoring </w:t>
      </w:r>
      <w:r w:rsidR="00C74897" w:rsidRPr="004D5153">
        <w:rPr>
          <w:rFonts w:ascii="CG Times" w:hAnsi="CG Times"/>
          <w:sz w:val="18"/>
          <w:szCs w:val="18"/>
        </w:rPr>
        <w:t xml:space="preserve">pursuant to </w:t>
      </w:r>
      <w:r w:rsidRPr="004D5153">
        <w:rPr>
          <w:rFonts w:ascii="CG Times" w:hAnsi="CG Times"/>
          <w:sz w:val="18"/>
          <w:szCs w:val="18"/>
        </w:rPr>
        <w:t>the groundwater quality assessment plan and implement the approved corrective action program specified in this rule</w:t>
      </w:r>
      <w:r w:rsidR="00854996" w:rsidRPr="004D5153">
        <w:rPr>
          <w:rFonts w:ascii="CG Times" w:hAnsi="CG Times"/>
          <w:sz w:val="18"/>
          <w:szCs w:val="18"/>
        </w:rPr>
        <w:t>.</w:t>
      </w:r>
    </w:p>
    <w:p w14:paraId="7DF8D086" w14:textId="77777777" w:rsidR="005E6F15" w:rsidRPr="004D5153" w:rsidRDefault="005E6F15" w:rsidP="00860750">
      <w:pPr>
        <w:ind w:left="540"/>
        <w:rPr>
          <w:rFonts w:ascii="CG Times" w:hAnsi="CG Times"/>
          <w:sz w:val="18"/>
          <w:szCs w:val="18"/>
        </w:rPr>
      </w:pPr>
      <w:r w:rsidRPr="004D5153">
        <w:rPr>
          <w:rFonts w:ascii="CG Times" w:hAnsi="CG Times"/>
          <w:sz w:val="18"/>
          <w:szCs w:val="18"/>
        </w:rPr>
        <w:t xml:space="preserve">H. The results of implementation of the assessment monitoring program shall be submitted to the department at the end of each year or an alternate time period approved by the department. </w:t>
      </w:r>
    </w:p>
    <w:p w14:paraId="4D648EDA" w14:textId="77777777" w:rsidR="004C2604" w:rsidRPr="004D5153" w:rsidRDefault="004C2604" w:rsidP="00860750">
      <w:pPr>
        <w:ind w:left="540"/>
        <w:rPr>
          <w:rFonts w:ascii="CG Times" w:hAnsi="CG Times"/>
          <w:sz w:val="18"/>
          <w:szCs w:val="18"/>
        </w:rPr>
      </w:pPr>
    </w:p>
    <w:p w14:paraId="25C929DF" w14:textId="77777777" w:rsidR="00497F56" w:rsidRPr="004D5153" w:rsidRDefault="005E6F15" w:rsidP="00E5662E">
      <w:pPr>
        <w:rPr>
          <w:rFonts w:ascii="CG Times" w:hAnsi="CG Times"/>
          <w:i/>
          <w:iCs/>
          <w:sz w:val="18"/>
          <w:szCs w:val="18"/>
        </w:rPr>
      </w:pPr>
      <w:r w:rsidRPr="004D5153">
        <w:rPr>
          <w:rFonts w:ascii="CG Times" w:hAnsi="CG Times"/>
          <w:sz w:val="18"/>
          <w:szCs w:val="18"/>
        </w:rPr>
        <w:t xml:space="preserve">(10) Corrective Action. </w:t>
      </w:r>
    </w:p>
    <w:p w14:paraId="31582056" w14:textId="77777777" w:rsidR="005E6F15" w:rsidRPr="004D5153" w:rsidRDefault="00497F56" w:rsidP="00042383">
      <w:pPr>
        <w:ind w:left="180"/>
        <w:rPr>
          <w:rFonts w:ascii="CG Times" w:hAnsi="CG Times"/>
          <w:sz w:val="18"/>
          <w:szCs w:val="18"/>
        </w:rPr>
      </w:pPr>
      <w:r w:rsidRPr="004D5153">
        <w:rPr>
          <w:rFonts w:ascii="CG Times" w:hAnsi="CG Times"/>
          <w:sz w:val="18"/>
          <w:szCs w:val="18"/>
        </w:rPr>
        <w:t xml:space="preserve">(A) </w:t>
      </w:r>
      <w:r w:rsidR="00AE45AF" w:rsidRPr="004D5153">
        <w:rPr>
          <w:rFonts w:ascii="CG Times" w:hAnsi="CG Times"/>
          <w:sz w:val="18"/>
          <w:szCs w:val="18"/>
        </w:rPr>
        <w:t>The o</w:t>
      </w:r>
      <w:r w:rsidR="00192BE7" w:rsidRPr="004D5153">
        <w:rPr>
          <w:rFonts w:ascii="CG Times" w:hAnsi="CG Times"/>
          <w:sz w:val="18"/>
          <w:szCs w:val="18"/>
        </w:rPr>
        <w:t>wner</w:t>
      </w:r>
      <w:r w:rsidR="00AE45AF" w:rsidRPr="004D5153">
        <w:rPr>
          <w:rFonts w:ascii="CG Times" w:hAnsi="CG Times"/>
          <w:sz w:val="18"/>
          <w:szCs w:val="18"/>
        </w:rPr>
        <w:t>/</w:t>
      </w:r>
      <w:r w:rsidR="00192BE7" w:rsidRPr="004D5153">
        <w:rPr>
          <w:rFonts w:ascii="CG Times" w:hAnsi="CG Times"/>
          <w:sz w:val="18"/>
          <w:szCs w:val="18"/>
        </w:rPr>
        <w:t>operator of a</w:t>
      </w:r>
      <w:r w:rsidR="005E6F15" w:rsidRPr="004D5153">
        <w:rPr>
          <w:rFonts w:ascii="CG Times" w:hAnsi="CG Times"/>
          <w:sz w:val="18"/>
          <w:szCs w:val="18"/>
        </w:rPr>
        <w:t xml:space="preserve"> landfill that shows one (1) or more constituents listed in Appendix I, </w:t>
      </w:r>
      <w:r w:rsidR="003D4955" w:rsidRPr="004D5153">
        <w:rPr>
          <w:rFonts w:ascii="CG Times" w:hAnsi="CG Times"/>
          <w:sz w:val="18"/>
          <w:szCs w:val="18"/>
        </w:rPr>
        <w:t xml:space="preserve">Appendix </w:t>
      </w:r>
      <w:r w:rsidR="005E6F15" w:rsidRPr="004D5153">
        <w:rPr>
          <w:rFonts w:ascii="CG Times" w:hAnsi="CG Times"/>
          <w:sz w:val="18"/>
          <w:szCs w:val="18"/>
        </w:rPr>
        <w:t xml:space="preserve">II, </w:t>
      </w:r>
      <w:r w:rsidR="003D4955" w:rsidRPr="004D5153">
        <w:rPr>
          <w:rFonts w:ascii="CG Times" w:hAnsi="CG Times"/>
          <w:sz w:val="18"/>
          <w:szCs w:val="18"/>
        </w:rPr>
        <w:t xml:space="preserve">Appendix </w:t>
      </w:r>
      <w:r w:rsidR="005E6F15" w:rsidRPr="004D5153">
        <w:rPr>
          <w:rFonts w:ascii="CG Times" w:hAnsi="CG Times"/>
          <w:sz w:val="18"/>
          <w:szCs w:val="18"/>
        </w:rPr>
        <w:t xml:space="preserve">III, or </w:t>
      </w:r>
      <w:r w:rsidR="003D4955" w:rsidRPr="004D5153">
        <w:rPr>
          <w:rFonts w:ascii="CG Times" w:hAnsi="CG Times"/>
          <w:sz w:val="18"/>
          <w:szCs w:val="18"/>
        </w:rPr>
        <w:t xml:space="preserve">Appendix </w:t>
      </w:r>
      <w:r w:rsidR="005E6F15" w:rsidRPr="004D5153">
        <w:rPr>
          <w:rFonts w:ascii="CG Times" w:hAnsi="CG Times"/>
          <w:sz w:val="18"/>
          <w:szCs w:val="18"/>
        </w:rPr>
        <w:t>IV</w:t>
      </w:r>
      <w:r w:rsidR="008268C0" w:rsidRPr="004D5153">
        <w:rPr>
          <w:rFonts w:ascii="CG Times" w:hAnsi="CG Times"/>
          <w:sz w:val="18"/>
          <w:szCs w:val="18"/>
        </w:rPr>
        <w:t>, as applicable,</w:t>
      </w:r>
      <w:r w:rsidR="005E6F15" w:rsidRPr="004D5153">
        <w:rPr>
          <w:rFonts w:ascii="CG Times" w:hAnsi="CG Times"/>
          <w:sz w:val="18"/>
          <w:szCs w:val="18"/>
        </w:rPr>
        <w:t xml:space="preserve"> being detected at levels above the groundwater protection standard </w:t>
      </w:r>
      <w:r w:rsidR="00FE01E3" w:rsidRPr="004D5153">
        <w:rPr>
          <w:rFonts w:ascii="CG Times" w:hAnsi="CG Times"/>
          <w:sz w:val="18"/>
          <w:szCs w:val="18"/>
        </w:rPr>
        <w:t xml:space="preserve">pursuant to </w:t>
      </w:r>
      <w:r w:rsidR="00713E57" w:rsidRPr="004D5153">
        <w:rPr>
          <w:rFonts w:ascii="CG Times" w:hAnsi="CG Times"/>
          <w:sz w:val="18"/>
          <w:szCs w:val="18"/>
        </w:rPr>
        <w:t>(9)(G)2.D</w:t>
      </w:r>
      <w:r w:rsidR="00A91CD1" w:rsidRPr="004D5153">
        <w:rPr>
          <w:rFonts w:ascii="CG Times" w:hAnsi="CG Times"/>
          <w:sz w:val="18"/>
          <w:szCs w:val="18"/>
        </w:rPr>
        <w:t>.</w:t>
      </w:r>
      <w:r w:rsidR="00FE01E3" w:rsidRPr="004D5153">
        <w:rPr>
          <w:rFonts w:ascii="CG Times" w:hAnsi="CG Times"/>
          <w:sz w:val="18"/>
          <w:szCs w:val="18"/>
        </w:rPr>
        <w:t xml:space="preserve"> of this rule</w:t>
      </w:r>
      <w:r w:rsidR="005E6F15" w:rsidRPr="004D5153">
        <w:rPr>
          <w:rFonts w:ascii="CG Times" w:hAnsi="CG Times"/>
          <w:sz w:val="18"/>
          <w:szCs w:val="18"/>
        </w:rPr>
        <w:t xml:space="preserve">, and determined to be a result of a release of leachate or landfill gas from the facility, shall in consultation with the department either proceed with corrective actions or submit a corrective action plan </w:t>
      </w:r>
      <w:r w:rsidR="00FE01E3" w:rsidRPr="004D5153">
        <w:rPr>
          <w:rFonts w:ascii="CG Times" w:hAnsi="CG Times"/>
          <w:sz w:val="18"/>
          <w:szCs w:val="18"/>
        </w:rPr>
        <w:t xml:space="preserve">pursuant to </w:t>
      </w:r>
      <w:r w:rsidR="00C65D2F" w:rsidRPr="004D5153">
        <w:rPr>
          <w:rFonts w:ascii="CG Times" w:hAnsi="CG Times"/>
          <w:sz w:val="18"/>
          <w:szCs w:val="18"/>
        </w:rPr>
        <w:t>this section</w:t>
      </w:r>
      <w:r w:rsidR="005E6F15" w:rsidRPr="004D5153">
        <w:rPr>
          <w:rFonts w:ascii="CG Times" w:hAnsi="CG Times"/>
          <w:sz w:val="18"/>
          <w:szCs w:val="18"/>
        </w:rPr>
        <w:t xml:space="preserve">. </w:t>
      </w:r>
    </w:p>
    <w:p w14:paraId="1CDD524B" w14:textId="77777777" w:rsidR="005E6F15" w:rsidRPr="004D5153" w:rsidRDefault="005E6F15" w:rsidP="00042383">
      <w:pPr>
        <w:ind w:left="180"/>
        <w:rPr>
          <w:rFonts w:ascii="CG Times" w:hAnsi="CG Times"/>
          <w:sz w:val="18"/>
          <w:szCs w:val="18"/>
        </w:rPr>
      </w:pPr>
      <w:r w:rsidRPr="004D5153">
        <w:rPr>
          <w:rFonts w:ascii="CG Times" w:hAnsi="CG Times"/>
          <w:sz w:val="18"/>
          <w:szCs w:val="18"/>
        </w:rPr>
        <w:t>(</w:t>
      </w:r>
      <w:r w:rsidR="00C65D2F" w:rsidRPr="004D5153">
        <w:rPr>
          <w:rFonts w:ascii="CG Times" w:hAnsi="CG Times"/>
          <w:sz w:val="18"/>
          <w:szCs w:val="18"/>
        </w:rPr>
        <w:t>B</w:t>
      </w:r>
      <w:r w:rsidRPr="004D5153">
        <w:rPr>
          <w:rFonts w:ascii="CG Times" w:hAnsi="CG Times"/>
          <w:sz w:val="18"/>
          <w:szCs w:val="18"/>
        </w:rPr>
        <w:t xml:space="preserve">) Assessment of Corrective Action(s). </w:t>
      </w:r>
    </w:p>
    <w:p w14:paraId="71AAD2EC" w14:textId="77777777" w:rsidR="005E6F15" w:rsidRPr="004D5153" w:rsidRDefault="005E6F15" w:rsidP="00042383">
      <w:pPr>
        <w:ind w:left="360"/>
        <w:rPr>
          <w:rFonts w:ascii="CG Times" w:hAnsi="CG Times"/>
          <w:sz w:val="18"/>
          <w:szCs w:val="18"/>
        </w:rPr>
      </w:pPr>
      <w:r w:rsidRPr="004D5153">
        <w:rPr>
          <w:rFonts w:ascii="CG Times" w:hAnsi="CG Times"/>
          <w:sz w:val="18"/>
          <w:szCs w:val="18"/>
        </w:rPr>
        <w:t xml:space="preserve">1. Within ninety (90) days of finding that any of the constituents listed in Appendix II or </w:t>
      </w:r>
      <w:r w:rsidR="003D4955" w:rsidRPr="004D5153">
        <w:rPr>
          <w:rFonts w:ascii="CG Times" w:hAnsi="CG Times"/>
          <w:sz w:val="18"/>
          <w:szCs w:val="18"/>
        </w:rPr>
        <w:t xml:space="preserve">Appendix </w:t>
      </w:r>
      <w:r w:rsidRPr="004D5153">
        <w:rPr>
          <w:rFonts w:ascii="CG Times" w:hAnsi="CG Times"/>
          <w:sz w:val="18"/>
          <w:szCs w:val="18"/>
        </w:rPr>
        <w:t>IV have been detected at a statistically significant level exceeding the groundwater protection standards</w:t>
      </w:r>
      <w:r w:rsidR="00713E57" w:rsidRPr="004D5153">
        <w:rPr>
          <w:rFonts w:ascii="CG Times" w:hAnsi="CG Times"/>
          <w:sz w:val="18"/>
          <w:szCs w:val="18"/>
        </w:rPr>
        <w:t xml:space="preserve"> </w:t>
      </w:r>
      <w:r w:rsidR="00FE01E3" w:rsidRPr="004D5153">
        <w:rPr>
          <w:rFonts w:ascii="CG Times" w:hAnsi="CG Times"/>
          <w:sz w:val="18"/>
          <w:szCs w:val="18"/>
        </w:rPr>
        <w:t xml:space="preserve">pursuant to </w:t>
      </w:r>
      <w:r w:rsidR="00713E57" w:rsidRPr="004D5153">
        <w:rPr>
          <w:rFonts w:ascii="CG Times" w:hAnsi="CG Times"/>
          <w:sz w:val="18"/>
          <w:szCs w:val="18"/>
        </w:rPr>
        <w:t>(9)(G)2.D</w:t>
      </w:r>
      <w:r w:rsidR="00A91CD1" w:rsidRPr="004D5153">
        <w:rPr>
          <w:rFonts w:ascii="CG Times" w:hAnsi="CG Times"/>
          <w:sz w:val="18"/>
          <w:szCs w:val="18"/>
        </w:rPr>
        <w:t>.</w:t>
      </w:r>
      <w:r w:rsidR="00FE01E3" w:rsidRPr="004D5153">
        <w:rPr>
          <w:rFonts w:ascii="CG Times" w:hAnsi="CG Times"/>
          <w:sz w:val="18"/>
          <w:szCs w:val="18"/>
        </w:rPr>
        <w:t xml:space="preserve"> of this rule</w:t>
      </w:r>
      <w:r w:rsidRPr="004D5153">
        <w:rPr>
          <w:rFonts w:ascii="CG Times" w:hAnsi="CG Times"/>
          <w:sz w:val="18"/>
          <w:szCs w:val="18"/>
        </w:rPr>
        <w:t xml:space="preserve">, the owner/operator shall initiate an investigation and assessment of potential corrective actions. This assessment shall be completed within a reasonable period of time, and a report describing the assessment of corrective actions shall be submitted to the department. </w:t>
      </w:r>
    </w:p>
    <w:p w14:paraId="416A931B" w14:textId="77777777" w:rsidR="005E6F15" w:rsidRPr="004D5153" w:rsidRDefault="005E6F15" w:rsidP="00042383">
      <w:pPr>
        <w:ind w:left="360"/>
        <w:rPr>
          <w:rFonts w:ascii="CG Times" w:hAnsi="CG Times"/>
          <w:sz w:val="18"/>
          <w:szCs w:val="18"/>
        </w:rPr>
      </w:pPr>
      <w:r w:rsidRPr="004D5153">
        <w:rPr>
          <w:rFonts w:ascii="CG Times" w:hAnsi="CG Times"/>
          <w:sz w:val="18"/>
          <w:szCs w:val="18"/>
        </w:rPr>
        <w:t xml:space="preserve">2. The owner/operator shall continue to monitor in accordance with </w:t>
      </w:r>
      <w:r w:rsidR="00854996" w:rsidRPr="004D5153">
        <w:rPr>
          <w:rFonts w:ascii="CG Times" w:hAnsi="CG Times"/>
          <w:sz w:val="18"/>
          <w:szCs w:val="18"/>
        </w:rPr>
        <w:t>section (9)(G) of this rule</w:t>
      </w:r>
      <w:r w:rsidRPr="004D5153">
        <w:rPr>
          <w:rFonts w:ascii="CG Times" w:hAnsi="CG Times"/>
          <w:sz w:val="18"/>
          <w:szCs w:val="18"/>
        </w:rPr>
        <w:t xml:space="preserve">. </w:t>
      </w:r>
    </w:p>
    <w:p w14:paraId="309A57E3" w14:textId="77777777" w:rsidR="005E6F15" w:rsidRPr="004D5153" w:rsidRDefault="005E6F15" w:rsidP="00042383">
      <w:pPr>
        <w:ind w:left="360"/>
        <w:rPr>
          <w:rFonts w:ascii="CG Times" w:hAnsi="CG Times"/>
          <w:sz w:val="18"/>
          <w:szCs w:val="18"/>
        </w:rPr>
      </w:pPr>
      <w:r w:rsidRPr="004D5153">
        <w:rPr>
          <w:rFonts w:ascii="CG Times" w:hAnsi="CG Times"/>
          <w:sz w:val="18"/>
          <w:szCs w:val="18"/>
        </w:rPr>
        <w:t xml:space="preserve">3. The assessment shall include an analysis of the effectiveness of potential corrective actions in meeting all of the requirements and objectives of the remedy </w:t>
      </w:r>
      <w:r w:rsidR="00FE01E3" w:rsidRPr="004D5153">
        <w:rPr>
          <w:rFonts w:ascii="CG Times" w:hAnsi="CG Times"/>
          <w:sz w:val="18"/>
          <w:szCs w:val="18"/>
        </w:rPr>
        <w:t xml:space="preserve">pursuant to </w:t>
      </w:r>
      <w:r w:rsidRPr="004D5153">
        <w:rPr>
          <w:rFonts w:ascii="CG Times" w:hAnsi="CG Times"/>
          <w:sz w:val="18"/>
          <w:szCs w:val="18"/>
        </w:rPr>
        <w:t xml:space="preserve">this rule, addressing at least the following: </w:t>
      </w:r>
    </w:p>
    <w:p w14:paraId="2C2A7A94"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A. The performance, reliability, ease of implementation, and potential impacts of appropriate potential corrective action(s), including safety impacts, cross-media impacts, and control of exposure to any residual contamination; </w:t>
      </w:r>
    </w:p>
    <w:p w14:paraId="74AD54CE"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B. The time required to begin and complete the action(s); </w:t>
      </w:r>
    </w:p>
    <w:p w14:paraId="389B6942"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C. The costs of implementation; and </w:t>
      </w:r>
    </w:p>
    <w:p w14:paraId="3D21DDB9"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D. The institutional requirements such as state or local permit requirements or other environmental or human health requirements that may substantially affect implementation of the corrective action(s). </w:t>
      </w:r>
    </w:p>
    <w:p w14:paraId="5743C664" w14:textId="77777777" w:rsidR="005E6F15" w:rsidRPr="004D5153" w:rsidRDefault="005E6F15" w:rsidP="00042383">
      <w:pPr>
        <w:ind w:left="360"/>
        <w:rPr>
          <w:rFonts w:ascii="CG Times" w:hAnsi="CG Times"/>
          <w:sz w:val="18"/>
          <w:szCs w:val="18"/>
        </w:rPr>
      </w:pPr>
      <w:r w:rsidRPr="004D5153">
        <w:rPr>
          <w:rFonts w:ascii="CG Times" w:hAnsi="CG Times"/>
          <w:sz w:val="18"/>
          <w:szCs w:val="18"/>
        </w:rPr>
        <w:t xml:space="preserve">4. The owner/operator shall discuss the results of the corrective action(s) assessment, prior to the selection of a remedy, in a public meeting with interested and affected parties. </w:t>
      </w:r>
    </w:p>
    <w:p w14:paraId="5E1ECF68" w14:textId="77777777" w:rsidR="005E6F15" w:rsidRPr="004D5153" w:rsidRDefault="005E6F15" w:rsidP="00042383">
      <w:pPr>
        <w:ind w:left="180"/>
        <w:rPr>
          <w:rFonts w:ascii="CG Times" w:hAnsi="CG Times"/>
          <w:sz w:val="18"/>
          <w:szCs w:val="18"/>
        </w:rPr>
      </w:pPr>
      <w:r w:rsidRPr="004D5153">
        <w:rPr>
          <w:rFonts w:ascii="CG Times" w:hAnsi="CG Times"/>
          <w:sz w:val="18"/>
          <w:szCs w:val="18"/>
        </w:rPr>
        <w:t>(</w:t>
      </w:r>
      <w:r w:rsidR="00C65D2F" w:rsidRPr="004D5153">
        <w:rPr>
          <w:rFonts w:ascii="CG Times" w:hAnsi="CG Times"/>
          <w:sz w:val="18"/>
          <w:szCs w:val="18"/>
        </w:rPr>
        <w:t>C</w:t>
      </w:r>
      <w:r w:rsidRPr="004D5153">
        <w:rPr>
          <w:rFonts w:ascii="CG Times" w:hAnsi="CG Times"/>
          <w:sz w:val="18"/>
          <w:szCs w:val="18"/>
        </w:rPr>
        <w:t xml:space="preserve">) Selection of Corrective Action(s). </w:t>
      </w:r>
    </w:p>
    <w:p w14:paraId="5F07A3E4" w14:textId="77777777" w:rsidR="005E6F15" w:rsidRPr="004D5153" w:rsidRDefault="005E6F15" w:rsidP="00042383">
      <w:pPr>
        <w:ind w:left="360"/>
        <w:rPr>
          <w:rFonts w:ascii="CG Times" w:hAnsi="CG Times"/>
          <w:sz w:val="18"/>
          <w:szCs w:val="18"/>
        </w:rPr>
      </w:pPr>
      <w:r w:rsidRPr="004D5153">
        <w:rPr>
          <w:rFonts w:ascii="CG Times" w:hAnsi="CG Times"/>
          <w:sz w:val="18"/>
          <w:szCs w:val="18"/>
        </w:rPr>
        <w:t>1. Based on the results of the potential corrective action(s) assessment, the owner/operator shall propose a corrective action(s) plan. The owner/operator shall submit to the department, within fourteen (14) days of selecting a proposed corrective action(s) plan, a report describing the proposed corrective action(s) and how the proposed plan meets the standards of this rule.</w:t>
      </w:r>
    </w:p>
    <w:p w14:paraId="43275D3C" w14:textId="77777777" w:rsidR="005E6F15" w:rsidRPr="004D5153" w:rsidRDefault="005E6F15" w:rsidP="00042383">
      <w:pPr>
        <w:ind w:left="360"/>
        <w:rPr>
          <w:rFonts w:ascii="CG Times" w:hAnsi="CG Times"/>
          <w:sz w:val="18"/>
          <w:szCs w:val="18"/>
        </w:rPr>
      </w:pPr>
      <w:r w:rsidRPr="004D5153">
        <w:rPr>
          <w:rFonts w:ascii="CG Times" w:hAnsi="CG Times"/>
          <w:sz w:val="18"/>
          <w:szCs w:val="18"/>
        </w:rPr>
        <w:t xml:space="preserve">2. Corrective action(s) </w:t>
      </w:r>
      <w:r w:rsidR="00DE1777" w:rsidRPr="004D5153">
        <w:rPr>
          <w:rFonts w:ascii="CG Times" w:hAnsi="CG Times"/>
          <w:sz w:val="18"/>
          <w:szCs w:val="18"/>
        </w:rPr>
        <w:t>shall:</w:t>
      </w:r>
    </w:p>
    <w:p w14:paraId="5830A6DB"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A. Be protective of human health and the environment; </w:t>
      </w:r>
    </w:p>
    <w:p w14:paraId="5D7DF427" w14:textId="77777777" w:rsidR="005E6F15" w:rsidRPr="004D5153" w:rsidRDefault="005E6F15" w:rsidP="00042383">
      <w:pPr>
        <w:ind w:left="540"/>
        <w:rPr>
          <w:rFonts w:ascii="CG Times" w:hAnsi="CG Times"/>
          <w:sz w:val="18"/>
          <w:szCs w:val="18"/>
        </w:rPr>
      </w:pPr>
      <w:r w:rsidRPr="004D5153">
        <w:rPr>
          <w:rFonts w:ascii="CG Times" w:hAnsi="CG Times"/>
          <w:sz w:val="18"/>
          <w:szCs w:val="18"/>
        </w:rPr>
        <w:t>B. Attain the groundwater protection standard; and</w:t>
      </w:r>
    </w:p>
    <w:p w14:paraId="440C58C8"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C. Control the source(s) of releases so as to reduce or eliminate, to the maximum extent practicable, further releases of constituents listed in Appendix I, </w:t>
      </w:r>
      <w:r w:rsidR="003D4955" w:rsidRPr="004D5153">
        <w:rPr>
          <w:rFonts w:ascii="CG Times" w:hAnsi="CG Times"/>
          <w:sz w:val="18"/>
          <w:szCs w:val="18"/>
        </w:rPr>
        <w:t xml:space="preserve">Appendix </w:t>
      </w:r>
      <w:r w:rsidRPr="004D5153">
        <w:rPr>
          <w:rFonts w:ascii="CG Times" w:hAnsi="CG Times"/>
          <w:sz w:val="18"/>
          <w:szCs w:val="18"/>
        </w:rPr>
        <w:t xml:space="preserve">II, </w:t>
      </w:r>
      <w:r w:rsidR="003D4955" w:rsidRPr="004D5153">
        <w:rPr>
          <w:rFonts w:ascii="CG Times" w:hAnsi="CG Times"/>
          <w:sz w:val="18"/>
          <w:szCs w:val="18"/>
        </w:rPr>
        <w:t xml:space="preserve">Appendix </w:t>
      </w:r>
      <w:r w:rsidRPr="004D5153">
        <w:rPr>
          <w:rFonts w:ascii="CG Times" w:hAnsi="CG Times"/>
          <w:sz w:val="18"/>
          <w:szCs w:val="18"/>
        </w:rPr>
        <w:t>III, or</w:t>
      </w:r>
      <w:r w:rsidR="003D4955" w:rsidRPr="004D5153">
        <w:rPr>
          <w:rFonts w:ascii="CG Times" w:hAnsi="CG Times"/>
          <w:sz w:val="18"/>
          <w:szCs w:val="18"/>
        </w:rPr>
        <w:t xml:space="preserve"> Appendix</w:t>
      </w:r>
      <w:r w:rsidRPr="004D5153">
        <w:rPr>
          <w:rFonts w:ascii="CG Times" w:hAnsi="CG Times"/>
          <w:sz w:val="18"/>
          <w:szCs w:val="18"/>
        </w:rPr>
        <w:t xml:space="preserve"> IV into the environment that may pose a threat to human health or the environment.</w:t>
      </w:r>
    </w:p>
    <w:p w14:paraId="28B6B79D" w14:textId="77777777" w:rsidR="005E6F15" w:rsidRPr="004D5153" w:rsidRDefault="005E6F15" w:rsidP="00042383">
      <w:pPr>
        <w:ind w:left="360"/>
        <w:rPr>
          <w:rFonts w:ascii="CG Times" w:hAnsi="CG Times"/>
          <w:sz w:val="18"/>
          <w:szCs w:val="18"/>
        </w:rPr>
      </w:pPr>
      <w:r w:rsidRPr="004D5153">
        <w:rPr>
          <w:rFonts w:ascii="CG Times" w:hAnsi="CG Times"/>
          <w:sz w:val="18"/>
          <w:szCs w:val="18"/>
        </w:rPr>
        <w:t xml:space="preserve">3. In proposing a corrective action, the owner/operator shall include the following evaluation factors: </w:t>
      </w:r>
    </w:p>
    <w:p w14:paraId="04AEDC67"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A. The long- and short-term effectiveness and protectiveness of the potential action(s), along with the degree of certainty that the remedy will prove successful based on consideration of the following: </w:t>
      </w:r>
    </w:p>
    <w:p w14:paraId="434A1124"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 Magnitude of reduction of existing risks; </w:t>
      </w:r>
    </w:p>
    <w:p w14:paraId="0B8074FD"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(II) Magnitude of residual risks in terms of likelihood of further releases due to waste remaining following implementation of the proposed remedy; </w:t>
      </w:r>
    </w:p>
    <w:p w14:paraId="5A14B865"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(III) The type and degree of long-term management, including monitoring, operation, and maintenance; </w:t>
      </w:r>
    </w:p>
    <w:p w14:paraId="67F2D427"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(IV) Short-term risks that might be posed to the community, workers, or the environment during implementation of the corrective action(s), including potential threats to human health and the environment associated with excavation, transportation and </w:t>
      </w:r>
      <w:proofErr w:type="spellStart"/>
      <w:r w:rsidRPr="004D5153">
        <w:rPr>
          <w:rFonts w:ascii="CG Times" w:hAnsi="CG Times"/>
          <w:sz w:val="18"/>
          <w:szCs w:val="18"/>
        </w:rPr>
        <w:t>redisposal</w:t>
      </w:r>
      <w:proofErr w:type="spellEnd"/>
      <w:r w:rsidRPr="004D5153">
        <w:rPr>
          <w:rFonts w:ascii="CG Times" w:hAnsi="CG Times"/>
          <w:sz w:val="18"/>
          <w:szCs w:val="18"/>
        </w:rPr>
        <w:t xml:space="preserve">, or containment; </w:t>
      </w:r>
    </w:p>
    <w:p w14:paraId="69C1D7B9"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(V) Time until full protection is achieved; </w:t>
      </w:r>
    </w:p>
    <w:p w14:paraId="4C7DC234" w14:textId="77777777" w:rsidR="005E6F15" w:rsidRPr="004D5153" w:rsidRDefault="005E6F15" w:rsidP="00042383">
      <w:pPr>
        <w:ind w:left="720"/>
        <w:rPr>
          <w:rFonts w:ascii="CG Times" w:hAnsi="CG Times"/>
          <w:sz w:val="18"/>
          <w:szCs w:val="18"/>
        </w:rPr>
      </w:pPr>
      <w:r w:rsidRPr="004D5153">
        <w:rPr>
          <w:rFonts w:ascii="CG Times" w:hAnsi="CG Times"/>
          <w:sz w:val="18"/>
          <w:szCs w:val="18"/>
        </w:rPr>
        <w:lastRenderedPageBreak/>
        <w:t xml:space="preserve">(VI) Potential for exposure of humans and environmental receptors to remaining waste, considering the potential threat to human health and the environment associated with excavation, transportation, </w:t>
      </w:r>
      <w:r w:rsidR="00C47507" w:rsidRPr="004D5153">
        <w:rPr>
          <w:rFonts w:ascii="CG Times" w:hAnsi="CG Times"/>
          <w:sz w:val="18"/>
          <w:szCs w:val="18"/>
        </w:rPr>
        <w:t xml:space="preserve">and </w:t>
      </w:r>
      <w:proofErr w:type="spellStart"/>
      <w:r w:rsidRPr="004D5153">
        <w:rPr>
          <w:rFonts w:ascii="CG Times" w:hAnsi="CG Times"/>
          <w:sz w:val="18"/>
          <w:szCs w:val="18"/>
        </w:rPr>
        <w:t>redisposal</w:t>
      </w:r>
      <w:proofErr w:type="spellEnd"/>
      <w:r w:rsidRPr="004D5153">
        <w:rPr>
          <w:rFonts w:ascii="CG Times" w:hAnsi="CG Times"/>
          <w:sz w:val="18"/>
          <w:szCs w:val="18"/>
        </w:rPr>
        <w:t xml:space="preserve">, or containment; </w:t>
      </w:r>
    </w:p>
    <w:p w14:paraId="0F90113F"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(VII) Long-term reliability of the engineering and institutional controls; and </w:t>
      </w:r>
    </w:p>
    <w:p w14:paraId="24F254E3" w14:textId="77777777" w:rsidR="005E6F15" w:rsidRPr="004D5153" w:rsidRDefault="005E6F15" w:rsidP="00042383">
      <w:pPr>
        <w:ind w:left="720"/>
        <w:rPr>
          <w:rFonts w:ascii="CG Times" w:hAnsi="CG Times"/>
          <w:sz w:val="18"/>
          <w:szCs w:val="18"/>
        </w:rPr>
      </w:pPr>
      <w:r w:rsidRPr="004D5153">
        <w:rPr>
          <w:rFonts w:ascii="CG Times" w:hAnsi="CG Times"/>
          <w:sz w:val="18"/>
          <w:szCs w:val="18"/>
        </w:rPr>
        <w:t>(VIII) Potential need for replacement of the corrective action(s)</w:t>
      </w:r>
      <w:r w:rsidR="003415DC" w:rsidRPr="004D5153">
        <w:rPr>
          <w:rFonts w:ascii="CG Times" w:hAnsi="CG Times"/>
          <w:sz w:val="18"/>
          <w:szCs w:val="18"/>
        </w:rPr>
        <w:t>.</w:t>
      </w:r>
      <w:r w:rsidRPr="004D5153">
        <w:rPr>
          <w:rFonts w:ascii="CG Times" w:hAnsi="CG Times"/>
          <w:sz w:val="18"/>
          <w:szCs w:val="18"/>
        </w:rPr>
        <w:t xml:space="preserve"> </w:t>
      </w:r>
    </w:p>
    <w:p w14:paraId="7FAF4860"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B. The effectiveness of the corrective action(s) in controlling the source to reduce further releases based on consideration of the following factors: </w:t>
      </w:r>
    </w:p>
    <w:p w14:paraId="027888C2"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 The extent to which containment practices will reduce further releases; and </w:t>
      </w:r>
    </w:p>
    <w:p w14:paraId="652333F2" w14:textId="77777777" w:rsidR="005E6F15" w:rsidRPr="004D5153" w:rsidRDefault="005E6F15" w:rsidP="00042383">
      <w:pPr>
        <w:ind w:left="720"/>
        <w:rPr>
          <w:rFonts w:ascii="CG Times" w:hAnsi="CG Times"/>
          <w:sz w:val="18"/>
          <w:szCs w:val="18"/>
        </w:rPr>
      </w:pPr>
      <w:r w:rsidRPr="004D5153">
        <w:rPr>
          <w:rFonts w:ascii="CG Times" w:hAnsi="CG Times"/>
          <w:sz w:val="18"/>
          <w:szCs w:val="18"/>
        </w:rPr>
        <w:t>(II) The extent to which treatment technologies may be used</w:t>
      </w:r>
      <w:r w:rsidR="00B90FAB" w:rsidRPr="004D5153">
        <w:rPr>
          <w:rFonts w:ascii="CG Times" w:hAnsi="CG Times"/>
          <w:sz w:val="18"/>
          <w:szCs w:val="18"/>
        </w:rPr>
        <w:t>.</w:t>
      </w:r>
      <w:r w:rsidRPr="004D5153">
        <w:rPr>
          <w:rFonts w:ascii="CG Times" w:hAnsi="CG Times"/>
          <w:sz w:val="18"/>
          <w:szCs w:val="18"/>
        </w:rPr>
        <w:t xml:space="preserve"> </w:t>
      </w:r>
    </w:p>
    <w:p w14:paraId="128CB0F9"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C. The ease or difficulty of implementing the potential corrective action(s) based on consideration of the following types of factors: </w:t>
      </w:r>
    </w:p>
    <w:p w14:paraId="3A6DF3B5"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 Degree of difficulty associated with constructing the corrective action(s) technology; </w:t>
      </w:r>
    </w:p>
    <w:p w14:paraId="272B49E3"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(II) Expected operational reliability of the proposed technologies; </w:t>
      </w:r>
    </w:p>
    <w:p w14:paraId="42BE48DB"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(III) </w:t>
      </w:r>
      <w:r w:rsidR="006435C3" w:rsidRPr="004D5153">
        <w:rPr>
          <w:rFonts w:ascii="CG Times" w:hAnsi="CG Times"/>
          <w:sz w:val="18"/>
          <w:szCs w:val="18"/>
        </w:rPr>
        <w:t xml:space="preserve">The </w:t>
      </w:r>
      <w:r w:rsidR="001B4E39" w:rsidRPr="004D5153">
        <w:rPr>
          <w:rFonts w:ascii="CG Times" w:hAnsi="CG Times"/>
          <w:sz w:val="18"/>
          <w:szCs w:val="18"/>
        </w:rPr>
        <w:t>n</w:t>
      </w:r>
      <w:r w:rsidRPr="004D5153">
        <w:rPr>
          <w:rFonts w:ascii="CG Times" w:hAnsi="CG Times"/>
          <w:sz w:val="18"/>
          <w:szCs w:val="18"/>
        </w:rPr>
        <w:t xml:space="preserve">eed to coordinate with and obtain necessary approvals and permits from other agencies; </w:t>
      </w:r>
    </w:p>
    <w:p w14:paraId="18FDC6AA"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(IV) Availability of necessary equipment and specialists; and </w:t>
      </w:r>
    </w:p>
    <w:p w14:paraId="5ABB17B6" w14:textId="77777777" w:rsidR="005E6F15" w:rsidRPr="004D5153" w:rsidRDefault="005E6F15" w:rsidP="00042383">
      <w:pPr>
        <w:ind w:left="720"/>
        <w:rPr>
          <w:rFonts w:ascii="CG Times" w:hAnsi="CG Times"/>
          <w:sz w:val="18"/>
          <w:szCs w:val="18"/>
        </w:rPr>
      </w:pPr>
      <w:r w:rsidRPr="004D5153">
        <w:rPr>
          <w:rFonts w:ascii="CG Times" w:hAnsi="CG Times"/>
          <w:sz w:val="18"/>
          <w:szCs w:val="18"/>
        </w:rPr>
        <w:t>(V) Available capacity and location of needed treatment, storage, and disposal services</w:t>
      </w:r>
      <w:r w:rsidR="00CF2EDA" w:rsidRPr="004D5153">
        <w:rPr>
          <w:rFonts w:ascii="CG Times" w:hAnsi="CG Times"/>
          <w:sz w:val="18"/>
          <w:szCs w:val="18"/>
        </w:rPr>
        <w:t>.</w:t>
      </w:r>
    </w:p>
    <w:p w14:paraId="5689848C"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D. The degree to which community concerns are addressed by the proposed corrective action(s). </w:t>
      </w:r>
    </w:p>
    <w:p w14:paraId="74AECA1F" w14:textId="77777777" w:rsidR="005E6F15" w:rsidRPr="004D5153" w:rsidRDefault="005E6F15" w:rsidP="00042383">
      <w:pPr>
        <w:ind w:left="360"/>
        <w:rPr>
          <w:rFonts w:ascii="CG Times" w:hAnsi="CG Times"/>
          <w:sz w:val="18"/>
          <w:szCs w:val="18"/>
        </w:rPr>
      </w:pPr>
      <w:r w:rsidRPr="004D5153">
        <w:rPr>
          <w:rFonts w:ascii="CG Times" w:hAnsi="CG Times"/>
          <w:sz w:val="18"/>
          <w:szCs w:val="18"/>
        </w:rPr>
        <w:t xml:space="preserve">4. The owner/operator shall specify as part of the proposed corrective action(s) a schedule for initiating and completing corrective action(s). This schedule shall require the initiation of corrective action(s) within a reasonable period of time. The owner/operator shall include the following factors in selecting corrective action(s): </w:t>
      </w:r>
    </w:p>
    <w:p w14:paraId="708CEA3D"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A. Extent and nature of contamination; </w:t>
      </w:r>
    </w:p>
    <w:p w14:paraId="6903246A" w14:textId="77777777" w:rsidR="005E6F15" w:rsidRPr="004D5153" w:rsidRDefault="005E6F15" w:rsidP="00042383">
      <w:pPr>
        <w:ind w:left="540"/>
        <w:rPr>
          <w:rFonts w:ascii="CG Times" w:hAnsi="CG Times"/>
          <w:sz w:val="18"/>
          <w:szCs w:val="18"/>
        </w:rPr>
      </w:pPr>
      <w:r w:rsidRPr="004D5153">
        <w:rPr>
          <w:rFonts w:ascii="CG Times" w:hAnsi="CG Times"/>
          <w:sz w:val="18"/>
          <w:szCs w:val="18"/>
        </w:rPr>
        <w:t>B. Practical capabilities of remedial technologies in achieving compliance with groundwater protection standards pursuant to this rule and other objectives of the remedy;</w:t>
      </w:r>
    </w:p>
    <w:p w14:paraId="3898D2E5"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C. Availability of treatment or disposal capacity for wastes managed during implementation of the corrective action(s); </w:t>
      </w:r>
    </w:p>
    <w:p w14:paraId="59DF739B"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D. Desirability of utilizing technologies that are not currently available, but which may offer significant advantages over already available technologies in terms of effectiveness, reliability, safety, or ability to achieve remedial objectives; </w:t>
      </w:r>
    </w:p>
    <w:p w14:paraId="6C62E808"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E. Potential risks to human health and the environment from exposure to contamination prior to completion of the corrective action(s); </w:t>
      </w:r>
    </w:p>
    <w:p w14:paraId="296C7C3C"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F. Resource value of any affected aquifer including: </w:t>
      </w:r>
    </w:p>
    <w:p w14:paraId="41E6D10E"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 Current and future uses; </w:t>
      </w:r>
    </w:p>
    <w:p w14:paraId="4EEED5F5"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(II) Proximity and withdrawal rate of users; </w:t>
      </w:r>
    </w:p>
    <w:p w14:paraId="3B9309F8"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(III) Groundwater quantity and quality; </w:t>
      </w:r>
    </w:p>
    <w:p w14:paraId="12F25380"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(IV) The potential damage to wildlife, crops, vegetation, and physical structures caused by exposure to the waste constituent; </w:t>
      </w:r>
    </w:p>
    <w:p w14:paraId="757A1842"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(V) The hydrogeologic characteristic(s) of the facility and surrounding land; </w:t>
      </w:r>
    </w:p>
    <w:p w14:paraId="6801961C"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(VI) Groundwater removal and treatment costs; and </w:t>
      </w:r>
    </w:p>
    <w:p w14:paraId="1FE88D03" w14:textId="77777777" w:rsidR="005E6F15" w:rsidRPr="004D5153" w:rsidRDefault="005E6F15" w:rsidP="00042383">
      <w:pPr>
        <w:ind w:left="720"/>
        <w:rPr>
          <w:rFonts w:ascii="CG Times" w:hAnsi="CG Times"/>
          <w:sz w:val="18"/>
          <w:szCs w:val="18"/>
        </w:rPr>
      </w:pPr>
      <w:r w:rsidRPr="004D5153">
        <w:rPr>
          <w:rFonts w:ascii="CG Times" w:hAnsi="CG Times"/>
          <w:sz w:val="18"/>
          <w:szCs w:val="18"/>
        </w:rPr>
        <w:t>(VII) The cost and availability of alternative water supplies</w:t>
      </w:r>
      <w:r w:rsidR="005A3B87" w:rsidRPr="004D5153">
        <w:rPr>
          <w:rFonts w:ascii="CG Times" w:hAnsi="CG Times"/>
          <w:sz w:val="18"/>
          <w:szCs w:val="18"/>
        </w:rPr>
        <w:t xml:space="preserve">. </w:t>
      </w:r>
    </w:p>
    <w:p w14:paraId="37766197"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G. Practicable capability of the owner/operator; and </w:t>
      </w:r>
    </w:p>
    <w:p w14:paraId="538AABDB"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H. Other relevant factors. </w:t>
      </w:r>
    </w:p>
    <w:p w14:paraId="09EFCDC6" w14:textId="77777777" w:rsidR="005E6F15" w:rsidRPr="004D5153" w:rsidRDefault="005E6F15" w:rsidP="00042383">
      <w:pPr>
        <w:ind w:left="360"/>
        <w:rPr>
          <w:rFonts w:ascii="CG Times" w:hAnsi="CG Times"/>
          <w:sz w:val="18"/>
          <w:szCs w:val="18"/>
        </w:rPr>
      </w:pPr>
      <w:r w:rsidRPr="004D5153">
        <w:rPr>
          <w:rFonts w:ascii="CG Times" w:hAnsi="CG Times"/>
          <w:sz w:val="18"/>
          <w:szCs w:val="18"/>
        </w:rPr>
        <w:t xml:space="preserve">5. The department may determine that remediation of a release of any constituent listed in Appendix I, </w:t>
      </w:r>
      <w:r w:rsidR="009E58A0" w:rsidRPr="004D5153">
        <w:rPr>
          <w:rFonts w:ascii="CG Times" w:hAnsi="CG Times"/>
          <w:sz w:val="18"/>
          <w:szCs w:val="18"/>
        </w:rPr>
        <w:t xml:space="preserve">Appendix </w:t>
      </w:r>
      <w:r w:rsidRPr="004D5153">
        <w:rPr>
          <w:rFonts w:ascii="CG Times" w:hAnsi="CG Times"/>
          <w:sz w:val="18"/>
          <w:szCs w:val="18"/>
        </w:rPr>
        <w:t xml:space="preserve">II, </w:t>
      </w:r>
      <w:r w:rsidR="009E58A0" w:rsidRPr="004D5153">
        <w:rPr>
          <w:rFonts w:ascii="CG Times" w:hAnsi="CG Times"/>
          <w:sz w:val="18"/>
          <w:szCs w:val="18"/>
        </w:rPr>
        <w:t xml:space="preserve">Appendix </w:t>
      </w:r>
      <w:r w:rsidRPr="004D5153">
        <w:rPr>
          <w:rFonts w:ascii="CG Times" w:hAnsi="CG Times"/>
          <w:sz w:val="18"/>
          <w:szCs w:val="18"/>
        </w:rPr>
        <w:t xml:space="preserve">III, or </w:t>
      </w:r>
      <w:r w:rsidR="009E58A0" w:rsidRPr="004D5153">
        <w:rPr>
          <w:rFonts w:ascii="CG Times" w:hAnsi="CG Times"/>
          <w:sz w:val="18"/>
          <w:szCs w:val="18"/>
        </w:rPr>
        <w:t xml:space="preserve">Appendix </w:t>
      </w:r>
      <w:r w:rsidRPr="004D5153">
        <w:rPr>
          <w:rFonts w:ascii="CG Times" w:hAnsi="CG Times"/>
          <w:sz w:val="18"/>
          <w:szCs w:val="18"/>
        </w:rPr>
        <w:t>IV of this rule from a landfill is not necessary if the owner/operator demonstrates to the satisfaction of the department tha</w:t>
      </w:r>
      <w:r w:rsidR="00D022FD" w:rsidRPr="004D5153">
        <w:rPr>
          <w:rFonts w:ascii="CG Times" w:hAnsi="CG Times"/>
          <w:sz w:val="18"/>
          <w:szCs w:val="18"/>
        </w:rPr>
        <w:t>t</w:t>
      </w:r>
      <w:r w:rsidR="005A3B87" w:rsidRPr="004D5153">
        <w:rPr>
          <w:rFonts w:ascii="CG Times" w:hAnsi="CG Times"/>
          <w:sz w:val="18"/>
          <w:szCs w:val="18"/>
        </w:rPr>
        <w:t>:</w:t>
      </w:r>
    </w:p>
    <w:p w14:paraId="4FB5D6E8" w14:textId="77777777" w:rsidR="005E6F15" w:rsidRPr="004D5153" w:rsidRDefault="005E6F15" w:rsidP="00042383">
      <w:pPr>
        <w:ind w:left="540"/>
        <w:rPr>
          <w:rFonts w:ascii="CG Times" w:hAnsi="CG Times"/>
          <w:sz w:val="18"/>
          <w:szCs w:val="18"/>
        </w:rPr>
      </w:pPr>
      <w:r w:rsidRPr="004D5153">
        <w:rPr>
          <w:rFonts w:ascii="CG Times" w:hAnsi="CG Times"/>
          <w:sz w:val="18"/>
          <w:szCs w:val="18"/>
        </w:rPr>
        <w:t>A. The groundwater is additionally contaminated by substances that have originated from a source other than the landfill and those substances are present in concentrations such that</w:t>
      </w:r>
      <w:r w:rsidR="00C94DBF" w:rsidRPr="004D5153">
        <w:rPr>
          <w:rFonts w:ascii="CG Times" w:hAnsi="CG Times"/>
          <w:sz w:val="18"/>
          <w:szCs w:val="18"/>
        </w:rPr>
        <w:t xml:space="preserve"> a</w:t>
      </w:r>
      <w:r w:rsidRPr="004D5153">
        <w:rPr>
          <w:rFonts w:ascii="CG Times" w:hAnsi="CG Times"/>
          <w:sz w:val="18"/>
          <w:szCs w:val="18"/>
        </w:rPr>
        <w:t xml:space="preserve"> cleanup of the release from the landfill unit would provide no significant reduction in risk to actual or potential receptors;</w:t>
      </w:r>
    </w:p>
    <w:p w14:paraId="0E02620B" w14:textId="77777777" w:rsidR="005E6F15" w:rsidRPr="004D5153" w:rsidRDefault="005E6F15" w:rsidP="00042383">
      <w:pPr>
        <w:ind w:left="540"/>
        <w:rPr>
          <w:rFonts w:ascii="CG Times" w:hAnsi="CG Times"/>
          <w:sz w:val="18"/>
          <w:szCs w:val="18"/>
        </w:rPr>
      </w:pPr>
      <w:r w:rsidRPr="004D5153">
        <w:rPr>
          <w:rFonts w:ascii="CG Times" w:hAnsi="CG Times"/>
          <w:sz w:val="18"/>
          <w:szCs w:val="18"/>
        </w:rPr>
        <w:t>B. The constituent(s) is present in groundwater that</w:t>
      </w:r>
      <w:r w:rsidR="005A3B87" w:rsidRPr="004D5153">
        <w:rPr>
          <w:rFonts w:ascii="CG Times" w:hAnsi="CG Times"/>
          <w:sz w:val="18"/>
          <w:szCs w:val="18"/>
        </w:rPr>
        <w:t>:</w:t>
      </w:r>
    </w:p>
    <w:p w14:paraId="0C77F8B8"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 Is not a current or potential source of drinking water; and </w:t>
      </w:r>
    </w:p>
    <w:p w14:paraId="718D7193" w14:textId="77777777" w:rsidR="005E6F15" w:rsidRPr="004D5153" w:rsidRDefault="005E6F15" w:rsidP="00042383">
      <w:pPr>
        <w:ind w:left="720"/>
        <w:rPr>
          <w:rFonts w:ascii="CG Times" w:hAnsi="CG Times"/>
          <w:i/>
          <w:iCs/>
          <w:sz w:val="18"/>
          <w:szCs w:val="18"/>
        </w:rPr>
      </w:pPr>
      <w:r w:rsidRPr="004D5153">
        <w:rPr>
          <w:rFonts w:ascii="CG Times" w:hAnsi="CG Times"/>
          <w:sz w:val="18"/>
          <w:szCs w:val="18"/>
        </w:rPr>
        <w:t>(II) Is not hydraulically connected with waters to which the hazardous constituents are migrating or are likely to migrate in a concentration(s) that represents a</w:t>
      </w:r>
      <w:r w:rsidR="005A3B87" w:rsidRPr="004D5153">
        <w:rPr>
          <w:rFonts w:ascii="CG Times" w:hAnsi="CG Times"/>
          <w:sz w:val="18"/>
          <w:szCs w:val="18"/>
        </w:rPr>
        <w:t>n</w:t>
      </w:r>
      <w:r w:rsidRPr="004D5153">
        <w:rPr>
          <w:rFonts w:ascii="CG Times" w:hAnsi="CG Times"/>
          <w:sz w:val="18"/>
          <w:szCs w:val="18"/>
        </w:rPr>
        <w:t xml:space="preserve"> </w:t>
      </w:r>
      <w:r w:rsidR="001529B0" w:rsidRPr="004D5153">
        <w:rPr>
          <w:rFonts w:ascii="CG Times" w:hAnsi="CG Times"/>
          <w:sz w:val="18"/>
          <w:szCs w:val="18"/>
        </w:rPr>
        <w:t>SSI</w:t>
      </w:r>
      <w:r w:rsidRPr="004D5153">
        <w:rPr>
          <w:rFonts w:ascii="CG Times" w:hAnsi="CG Times"/>
          <w:sz w:val="18"/>
          <w:szCs w:val="18"/>
        </w:rPr>
        <w:t xml:space="preserve"> over background concentrations</w:t>
      </w:r>
      <w:r w:rsidR="00D24B18" w:rsidRPr="004D5153">
        <w:rPr>
          <w:rFonts w:ascii="CG Times" w:hAnsi="CG Times"/>
          <w:sz w:val="18"/>
          <w:szCs w:val="18"/>
        </w:rPr>
        <w:t>.</w:t>
      </w:r>
    </w:p>
    <w:p w14:paraId="5A4B0039"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C. Remediation of the release(s) is technically impracticable; or </w:t>
      </w:r>
    </w:p>
    <w:p w14:paraId="0A54733C"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D. Remediation would result in unacceptable cross-media impacts. </w:t>
      </w:r>
    </w:p>
    <w:p w14:paraId="64D5872E" w14:textId="77777777" w:rsidR="00554C86" w:rsidRPr="004D5153" w:rsidRDefault="005E6F15" w:rsidP="00042383">
      <w:pPr>
        <w:ind w:left="360"/>
        <w:rPr>
          <w:rFonts w:ascii="CG Times" w:hAnsi="CG Times"/>
          <w:sz w:val="18"/>
          <w:szCs w:val="18"/>
        </w:rPr>
      </w:pPr>
      <w:r w:rsidRPr="004D5153">
        <w:rPr>
          <w:rFonts w:ascii="CG Times" w:hAnsi="CG Times"/>
          <w:sz w:val="18"/>
          <w:szCs w:val="18"/>
        </w:rPr>
        <w:t xml:space="preserve">6. A determination by the department </w:t>
      </w:r>
      <w:r w:rsidR="00FE01E3" w:rsidRPr="004D5153">
        <w:rPr>
          <w:rFonts w:ascii="CG Times" w:hAnsi="CG Times"/>
          <w:sz w:val="18"/>
          <w:szCs w:val="18"/>
        </w:rPr>
        <w:t xml:space="preserve">pursuant to </w:t>
      </w:r>
      <w:r w:rsidRPr="004D5153">
        <w:rPr>
          <w:rFonts w:ascii="CG Times" w:hAnsi="CG Times"/>
          <w:sz w:val="18"/>
          <w:szCs w:val="18"/>
        </w:rPr>
        <w:t>paragraph (</w:t>
      </w:r>
      <w:r w:rsidR="00776F73" w:rsidRPr="004D5153">
        <w:rPr>
          <w:rFonts w:ascii="CG Times" w:hAnsi="CG Times"/>
          <w:sz w:val="18"/>
          <w:szCs w:val="18"/>
        </w:rPr>
        <w:t>10</w:t>
      </w:r>
      <w:r w:rsidRPr="004D5153">
        <w:rPr>
          <w:rFonts w:ascii="CG Times" w:hAnsi="CG Times"/>
          <w:sz w:val="18"/>
          <w:szCs w:val="18"/>
        </w:rPr>
        <w:t>)(</w:t>
      </w:r>
      <w:r w:rsidR="00F55E5C" w:rsidRPr="004D5153">
        <w:rPr>
          <w:rFonts w:ascii="CG Times" w:hAnsi="CG Times"/>
          <w:sz w:val="18"/>
          <w:szCs w:val="18"/>
        </w:rPr>
        <w:t>C</w:t>
      </w:r>
      <w:r w:rsidRPr="004D5153">
        <w:rPr>
          <w:rFonts w:ascii="CG Times" w:hAnsi="CG Times"/>
          <w:sz w:val="18"/>
          <w:szCs w:val="18"/>
        </w:rPr>
        <w:t>)5</w:t>
      </w:r>
      <w:r w:rsidR="00D24B18" w:rsidRPr="004D5153">
        <w:rPr>
          <w:rFonts w:ascii="CG Times" w:hAnsi="CG Times"/>
          <w:sz w:val="18"/>
          <w:szCs w:val="18"/>
        </w:rPr>
        <w:t>.</w:t>
      </w:r>
      <w:r w:rsidRPr="004D5153">
        <w:rPr>
          <w:rFonts w:ascii="CG Times" w:hAnsi="CG Times"/>
          <w:sz w:val="18"/>
          <w:szCs w:val="18"/>
        </w:rPr>
        <w:t xml:space="preserve"> of this rule shall not affect the authority of the </w:t>
      </w:r>
      <w:r w:rsidR="00C47507" w:rsidRPr="004D5153">
        <w:rPr>
          <w:rFonts w:ascii="CG Times" w:hAnsi="CG Times"/>
          <w:sz w:val="18"/>
          <w:szCs w:val="18"/>
        </w:rPr>
        <w:t xml:space="preserve">department </w:t>
      </w:r>
      <w:r w:rsidRPr="004D5153">
        <w:rPr>
          <w:rFonts w:ascii="CG Times" w:hAnsi="CG Times"/>
          <w:sz w:val="18"/>
          <w:szCs w:val="18"/>
        </w:rPr>
        <w:t>to require the owner/operator to undertake source control measures or other measures that may be necessary to eliminate or minimize further releases to the groundwater, to prevent exposure to the groundwater, or to remediate the groundwater to concentrations that are technically practicable and which significantly reduce threats to human health or the environment.</w:t>
      </w:r>
    </w:p>
    <w:p w14:paraId="6EAFED5D" w14:textId="77777777" w:rsidR="005E6F15" w:rsidRPr="004D5153" w:rsidRDefault="00554C86" w:rsidP="00042383">
      <w:pPr>
        <w:ind w:left="360"/>
        <w:rPr>
          <w:rFonts w:ascii="CG Times" w:hAnsi="CG Times"/>
          <w:sz w:val="18"/>
          <w:szCs w:val="18"/>
        </w:rPr>
      </w:pPr>
      <w:r w:rsidRPr="004D5153">
        <w:rPr>
          <w:rFonts w:ascii="CG Times" w:hAnsi="CG Times"/>
          <w:sz w:val="18"/>
          <w:szCs w:val="18"/>
        </w:rPr>
        <w:t xml:space="preserve">7. </w:t>
      </w:r>
      <w:r w:rsidR="00C52D14" w:rsidRPr="004D5153">
        <w:rPr>
          <w:rFonts w:ascii="CG Times" w:hAnsi="CG Times"/>
          <w:sz w:val="18"/>
          <w:szCs w:val="18"/>
        </w:rPr>
        <w:t>A</w:t>
      </w:r>
      <w:r w:rsidR="005D32E8" w:rsidRPr="004D5153">
        <w:rPr>
          <w:rFonts w:ascii="CG Times" w:hAnsi="CG Times"/>
          <w:sz w:val="18"/>
          <w:szCs w:val="18"/>
        </w:rPr>
        <w:t xml:space="preserve"> corrective action</w:t>
      </w:r>
      <w:r w:rsidR="00C52D14" w:rsidRPr="004D5153">
        <w:rPr>
          <w:rFonts w:ascii="CG Times" w:hAnsi="CG Times"/>
          <w:sz w:val="18"/>
          <w:szCs w:val="18"/>
        </w:rPr>
        <w:t xml:space="preserve"> financial assurance instrument (FAI) shall be established </w:t>
      </w:r>
      <w:r w:rsidR="00FE01E3" w:rsidRPr="004D5153">
        <w:rPr>
          <w:rFonts w:ascii="CG Times" w:hAnsi="CG Times"/>
          <w:sz w:val="18"/>
          <w:szCs w:val="18"/>
        </w:rPr>
        <w:t xml:space="preserve">pursuant to </w:t>
      </w:r>
      <w:r w:rsidR="00C52D14" w:rsidRPr="004D5153">
        <w:rPr>
          <w:rFonts w:ascii="CG Times" w:hAnsi="CG Times"/>
          <w:sz w:val="18"/>
          <w:szCs w:val="18"/>
        </w:rPr>
        <w:t xml:space="preserve">10 CSR 80-2.030(4)(C)2. </w:t>
      </w:r>
    </w:p>
    <w:p w14:paraId="6E31FA13" w14:textId="77777777" w:rsidR="005E6F15" w:rsidRPr="004D5153" w:rsidRDefault="005E6F15" w:rsidP="00042383">
      <w:pPr>
        <w:ind w:left="180"/>
        <w:rPr>
          <w:rFonts w:ascii="CG Times" w:hAnsi="CG Times"/>
          <w:sz w:val="18"/>
          <w:szCs w:val="18"/>
        </w:rPr>
      </w:pPr>
      <w:r w:rsidRPr="004D5153">
        <w:rPr>
          <w:rFonts w:ascii="CG Times" w:hAnsi="CG Times"/>
          <w:sz w:val="18"/>
          <w:szCs w:val="18"/>
        </w:rPr>
        <w:t>(</w:t>
      </w:r>
      <w:r w:rsidR="00C65D2F" w:rsidRPr="004D5153">
        <w:rPr>
          <w:rFonts w:ascii="CG Times" w:hAnsi="CG Times"/>
          <w:sz w:val="18"/>
          <w:szCs w:val="18"/>
        </w:rPr>
        <w:t>D</w:t>
      </w:r>
      <w:r w:rsidRPr="004D5153">
        <w:rPr>
          <w:rFonts w:ascii="CG Times" w:hAnsi="CG Times"/>
          <w:sz w:val="18"/>
          <w:szCs w:val="18"/>
        </w:rPr>
        <w:t xml:space="preserve">) Implementation of the Corrective Action(s) Program. </w:t>
      </w:r>
    </w:p>
    <w:p w14:paraId="0E539D52" w14:textId="77777777" w:rsidR="005E6F15" w:rsidRPr="004D5153" w:rsidRDefault="005E6F15" w:rsidP="00042383">
      <w:pPr>
        <w:ind w:left="360"/>
        <w:rPr>
          <w:rFonts w:ascii="CG Times" w:hAnsi="CG Times"/>
          <w:sz w:val="18"/>
          <w:szCs w:val="18"/>
        </w:rPr>
      </w:pPr>
      <w:r w:rsidRPr="004D5153">
        <w:rPr>
          <w:rFonts w:ascii="CG Times" w:hAnsi="CG Times"/>
          <w:sz w:val="18"/>
          <w:szCs w:val="18"/>
        </w:rPr>
        <w:t>1. Based on the schedule established for initiation and completion of corrective action(s), the owner/operator shall</w:t>
      </w:r>
      <w:r w:rsidR="00DC3523" w:rsidRPr="004D5153">
        <w:rPr>
          <w:rFonts w:ascii="CG Times" w:hAnsi="CG Times"/>
          <w:sz w:val="18"/>
          <w:szCs w:val="18"/>
        </w:rPr>
        <w:t>:</w:t>
      </w:r>
    </w:p>
    <w:p w14:paraId="38C7145A" w14:textId="77777777" w:rsidR="005E6F15" w:rsidRPr="004D5153" w:rsidRDefault="005E6F15" w:rsidP="00042383">
      <w:pPr>
        <w:ind w:left="540"/>
        <w:rPr>
          <w:rFonts w:ascii="CG Times" w:hAnsi="CG Times"/>
          <w:sz w:val="18"/>
          <w:szCs w:val="18"/>
        </w:rPr>
      </w:pPr>
      <w:r w:rsidRPr="004D5153">
        <w:rPr>
          <w:rFonts w:ascii="CG Times" w:hAnsi="CG Times"/>
          <w:sz w:val="18"/>
          <w:szCs w:val="18"/>
        </w:rPr>
        <w:lastRenderedPageBreak/>
        <w:t>A. Establish and implement a corrective action(s) groundwater monitoring program that</w:t>
      </w:r>
      <w:bookmarkStart w:id="4" w:name="_Hlk164082212"/>
      <w:r w:rsidR="00980424" w:rsidRPr="004D5153">
        <w:rPr>
          <w:rFonts w:ascii="CG Times" w:hAnsi="CG Times"/>
          <w:sz w:val="18"/>
          <w:szCs w:val="18"/>
        </w:rPr>
        <w:t>:</w:t>
      </w:r>
      <w:bookmarkEnd w:id="4"/>
    </w:p>
    <w:p w14:paraId="48649810" w14:textId="77777777" w:rsidR="005E6F15" w:rsidRPr="004D5153" w:rsidRDefault="005E6F15" w:rsidP="00042383">
      <w:pPr>
        <w:ind w:left="720"/>
        <w:rPr>
          <w:rFonts w:ascii="CG Times" w:hAnsi="CG Times"/>
          <w:sz w:val="18"/>
          <w:szCs w:val="18"/>
        </w:rPr>
      </w:pPr>
      <w:r w:rsidRPr="004D5153">
        <w:rPr>
          <w:rFonts w:ascii="CG Times" w:hAnsi="CG Times"/>
          <w:sz w:val="18"/>
          <w:szCs w:val="18"/>
        </w:rPr>
        <w:t>(I) At a minimum, meets the requirements of an assessment monitoring program</w:t>
      </w:r>
      <w:r w:rsidR="00D24B18" w:rsidRPr="004D5153">
        <w:rPr>
          <w:rFonts w:ascii="CG Times" w:hAnsi="CG Times"/>
          <w:sz w:val="18"/>
          <w:szCs w:val="18"/>
        </w:rPr>
        <w:t xml:space="preserve"> as outlined in section (9)(G) of this rule</w:t>
      </w:r>
      <w:r w:rsidRPr="004D5153">
        <w:rPr>
          <w:rFonts w:ascii="CG Times" w:hAnsi="CG Times"/>
          <w:sz w:val="18"/>
          <w:szCs w:val="18"/>
        </w:rPr>
        <w:t xml:space="preserve">; </w:t>
      </w:r>
    </w:p>
    <w:p w14:paraId="562A6FB5"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(II) Indicates the effectiveness of the corrective action(s); and </w:t>
      </w:r>
    </w:p>
    <w:p w14:paraId="350C610D"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(III) Demonstrates compliance with the groundwater protection standard. </w:t>
      </w:r>
    </w:p>
    <w:p w14:paraId="36F3F196"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B. Implement the corrective action(s) selected; and </w:t>
      </w:r>
    </w:p>
    <w:p w14:paraId="4787D45E"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C. Take any interim corrective action(s) necessary, any action(s) determined to be necessary by the department, or both, to ensure the protection of human health and the environment. Interim corrective action(s) shall, to the greatest extent practicable, be consistent with the objectives of and contribute to the performance of any action(s) selected. The following factors shall be considered by an owner/operator, and will be considered by the department, in determining whether interim action(s) is necessary: </w:t>
      </w:r>
    </w:p>
    <w:p w14:paraId="40EB01ED"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 Time to develop and implement a final remedy; </w:t>
      </w:r>
    </w:p>
    <w:p w14:paraId="12B5AA88"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(II) Actual or potential exposure of nearby populations or environmental receptors to hazardous constituents; </w:t>
      </w:r>
    </w:p>
    <w:p w14:paraId="5E5BD72E"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(III) Actual or potential contamination of drinking water supplies or sensitive ecosystems; </w:t>
      </w:r>
    </w:p>
    <w:p w14:paraId="045AED43"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(IV) Further degradation of the groundwater that may occur if a corrective action(s) is not initiated expeditiously; </w:t>
      </w:r>
    </w:p>
    <w:p w14:paraId="2F4CC5E2"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(V) Weather conditions that may cause hazardous constituents to migrate or be released; </w:t>
      </w:r>
    </w:p>
    <w:p w14:paraId="2F503ED4"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(VI) Risks of fire, explosion, or potential for exposure to hazardous constituents as a result of an accident or failure of a container or handling system; and </w:t>
      </w:r>
    </w:p>
    <w:p w14:paraId="348708AF"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(VII) </w:t>
      </w:r>
      <w:r w:rsidR="003A3BD9" w:rsidRPr="004D5153">
        <w:rPr>
          <w:rFonts w:ascii="CG Times" w:hAnsi="CG Times"/>
          <w:sz w:val="18"/>
          <w:szCs w:val="18"/>
        </w:rPr>
        <w:t>Any o</w:t>
      </w:r>
      <w:r w:rsidRPr="004D5153">
        <w:rPr>
          <w:rFonts w:ascii="CG Times" w:hAnsi="CG Times"/>
          <w:sz w:val="18"/>
          <w:szCs w:val="18"/>
        </w:rPr>
        <w:t xml:space="preserve">ther situations that may pose threats to human health </w:t>
      </w:r>
      <w:r w:rsidR="00C65D2F" w:rsidRPr="004D5153">
        <w:rPr>
          <w:rFonts w:ascii="CG Times" w:hAnsi="CG Times"/>
          <w:sz w:val="18"/>
          <w:szCs w:val="18"/>
        </w:rPr>
        <w:t>or</w:t>
      </w:r>
      <w:r w:rsidRPr="004D5153">
        <w:rPr>
          <w:rFonts w:ascii="CG Times" w:hAnsi="CG Times"/>
          <w:sz w:val="18"/>
          <w:szCs w:val="18"/>
        </w:rPr>
        <w:t xml:space="preserve"> the environment. </w:t>
      </w:r>
    </w:p>
    <w:p w14:paraId="3B64E7DC" w14:textId="77777777" w:rsidR="005E6F15" w:rsidRPr="004D5153" w:rsidRDefault="005E6F15" w:rsidP="00042383">
      <w:pPr>
        <w:ind w:left="360"/>
        <w:rPr>
          <w:rFonts w:ascii="CG Times" w:hAnsi="CG Times"/>
          <w:sz w:val="18"/>
          <w:szCs w:val="18"/>
        </w:rPr>
      </w:pPr>
      <w:r w:rsidRPr="004D5153">
        <w:rPr>
          <w:rFonts w:ascii="CG Times" w:hAnsi="CG Times"/>
          <w:sz w:val="18"/>
          <w:szCs w:val="18"/>
        </w:rPr>
        <w:t xml:space="preserve">2. The department may determine, based on information developed after implementation of the corrective action(s) has begun, or other information, that compliance is not being achieved through the action(s) selected. In those cases, the owner/operator shall implement other methods or techniques that will achieve compliance with the requirements, unless the department makes the determination </w:t>
      </w:r>
      <w:r w:rsidR="00FE01E3" w:rsidRPr="004D5153">
        <w:rPr>
          <w:rFonts w:ascii="CG Times" w:hAnsi="CG Times"/>
          <w:sz w:val="18"/>
          <w:szCs w:val="18"/>
        </w:rPr>
        <w:t xml:space="preserve">pursuant to </w:t>
      </w:r>
      <w:r w:rsidRPr="004D5153">
        <w:rPr>
          <w:rFonts w:ascii="CG Times" w:hAnsi="CG Times"/>
          <w:sz w:val="18"/>
          <w:szCs w:val="18"/>
        </w:rPr>
        <w:t>paragraph (10)(</w:t>
      </w:r>
      <w:r w:rsidR="00F55E5C" w:rsidRPr="004D5153">
        <w:rPr>
          <w:rFonts w:ascii="CG Times" w:hAnsi="CG Times"/>
          <w:sz w:val="18"/>
          <w:szCs w:val="18"/>
        </w:rPr>
        <w:t>D</w:t>
      </w:r>
      <w:r w:rsidRPr="004D5153">
        <w:rPr>
          <w:rFonts w:ascii="CG Times" w:hAnsi="CG Times"/>
          <w:sz w:val="18"/>
          <w:szCs w:val="18"/>
        </w:rPr>
        <w:t>)3</w:t>
      </w:r>
      <w:r w:rsidR="00D24B18" w:rsidRPr="004D5153">
        <w:rPr>
          <w:rFonts w:ascii="CG Times" w:hAnsi="CG Times"/>
          <w:sz w:val="18"/>
          <w:szCs w:val="18"/>
        </w:rPr>
        <w:t>.</w:t>
      </w:r>
      <w:r w:rsidRPr="004D5153">
        <w:rPr>
          <w:rFonts w:ascii="CG Times" w:hAnsi="CG Times"/>
          <w:sz w:val="18"/>
          <w:szCs w:val="18"/>
        </w:rPr>
        <w:t xml:space="preserve"> of this rule. </w:t>
      </w:r>
    </w:p>
    <w:p w14:paraId="291FA4EF" w14:textId="77777777" w:rsidR="005E6F15" w:rsidRPr="004D5153" w:rsidRDefault="005E6F15" w:rsidP="00042383">
      <w:pPr>
        <w:ind w:left="360"/>
        <w:rPr>
          <w:rFonts w:ascii="CG Times" w:hAnsi="CG Times"/>
          <w:i/>
          <w:iCs/>
          <w:sz w:val="20"/>
          <w:szCs w:val="20"/>
        </w:rPr>
      </w:pPr>
      <w:r w:rsidRPr="004D5153">
        <w:rPr>
          <w:rFonts w:ascii="CG Times" w:hAnsi="CG Times"/>
          <w:sz w:val="18"/>
          <w:szCs w:val="18"/>
        </w:rPr>
        <w:t>3. If the department determines that compliance cannot be practically achieved with any currently available methods, the owner/operator shall</w:t>
      </w:r>
      <w:r w:rsidR="00DC3523" w:rsidRPr="004D5153">
        <w:rPr>
          <w:rFonts w:ascii="CG Times" w:hAnsi="CG Times"/>
          <w:sz w:val="20"/>
          <w:szCs w:val="20"/>
        </w:rPr>
        <w:t>:</w:t>
      </w:r>
    </w:p>
    <w:p w14:paraId="3E073FA3"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A. Obtain the certification of a qualified groundwater scientist and approval from the department that compliance cannot be practically achieved with any currently available methods; </w:t>
      </w:r>
    </w:p>
    <w:p w14:paraId="37212FC0"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B. Implement alternative corrective action(s) to control exposure of humans or the environment to residual contamination, as necessary, to protect human health and the environment; </w:t>
      </w:r>
    </w:p>
    <w:p w14:paraId="0F31A2EF" w14:textId="77777777" w:rsidR="005E6F15" w:rsidRPr="004D5153" w:rsidRDefault="005E6F15" w:rsidP="00042383">
      <w:pPr>
        <w:ind w:left="540"/>
        <w:rPr>
          <w:rFonts w:ascii="CG Times" w:hAnsi="CG Times"/>
          <w:sz w:val="18"/>
          <w:szCs w:val="18"/>
        </w:rPr>
      </w:pPr>
      <w:r w:rsidRPr="004D5153">
        <w:rPr>
          <w:rFonts w:ascii="CG Times" w:hAnsi="CG Times"/>
          <w:sz w:val="18"/>
          <w:szCs w:val="18"/>
        </w:rPr>
        <w:t>C. Implement alternative corrective action(s) for control of the sources of contamination, or for removal or decontamination of equipment, units, devices, or structures that are</w:t>
      </w:r>
      <w:r w:rsidR="002413C1" w:rsidRPr="004D5153">
        <w:rPr>
          <w:rFonts w:ascii="CG Times" w:hAnsi="CG Times"/>
          <w:sz w:val="18"/>
          <w:szCs w:val="18"/>
        </w:rPr>
        <w:t>:</w:t>
      </w:r>
    </w:p>
    <w:p w14:paraId="7E44578E"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 Technically practicable; and </w:t>
      </w:r>
    </w:p>
    <w:p w14:paraId="1EDFCD49" w14:textId="77777777" w:rsidR="005E6F15" w:rsidRPr="004D5153" w:rsidRDefault="005E6F15" w:rsidP="00042383">
      <w:pPr>
        <w:ind w:left="720"/>
        <w:rPr>
          <w:rFonts w:ascii="CG Times" w:hAnsi="CG Times"/>
          <w:sz w:val="18"/>
          <w:szCs w:val="18"/>
        </w:rPr>
      </w:pPr>
      <w:r w:rsidRPr="004D5153">
        <w:rPr>
          <w:rFonts w:ascii="CG Times" w:hAnsi="CG Times"/>
          <w:sz w:val="18"/>
          <w:szCs w:val="18"/>
        </w:rPr>
        <w:t>(II) Consistent with the overall objective of the corrective action(s)</w:t>
      </w:r>
      <w:r w:rsidR="00D24B18" w:rsidRPr="004D5153">
        <w:rPr>
          <w:rFonts w:ascii="CG Times" w:hAnsi="CG Times"/>
          <w:sz w:val="18"/>
          <w:szCs w:val="18"/>
        </w:rPr>
        <w:t xml:space="preserve">. </w:t>
      </w:r>
    </w:p>
    <w:p w14:paraId="0AD3362D" w14:textId="77777777" w:rsidR="005E6F15" w:rsidRPr="004D5153" w:rsidRDefault="005E6F15" w:rsidP="00DC3523">
      <w:pPr>
        <w:ind w:left="540"/>
        <w:rPr>
          <w:rFonts w:ascii="CG Times" w:hAnsi="CG Times"/>
          <w:sz w:val="18"/>
          <w:szCs w:val="18"/>
        </w:rPr>
      </w:pPr>
      <w:r w:rsidRPr="004D5153">
        <w:rPr>
          <w:rFonts w:ascii="CG Times" w:hAnsi="CG Times"/>
          <w:sz w:val="18"/>
          <w:szCs w:val="18"/>
        </w:rPr>
        <w:t xml:space="preserve">D. Submit a report to the department justifying the alternative corrective action(s). The alternative action(s) must be approved by the department prior to implementation. </w:t>
      </w:r>
    </w:p>
    <w:p w14:paraId="63D208DA" w14:textId="77777777" w:rsidR="005E6F15" w:rsidRPr="004D5153" w:rsidRDefault="005E6F15" w:rsidP="00DC3523">
      <w:pPr>
        <w:ind w:left="360"/>
        <w:rPr>
          <w:rFonts w:ascii="CG Times" w:hAnsi="CG Times"/>
          <w:sz w:val="18"/>
          <w:szCs w:val="18"/>
        </w:rPr>
      </w:pPr>
      <w:r w:rsidRPr="004D5153">
        <w:rPr>
          <w:rFonts w:ascii="CG Times" w:hAnsi="CG Times"/>
          <w:sz w:val="18"/>
          <w:szCs w:val="18"/>
        </w:rPr>
        <w:t>4. All solid wastes that are managed pursuant to a corrective action(s) plan or an interim corrective action(s) plan shall be managed in a manner</w:t>
      </w:r>
      <w:r w:rsidR="002413C1" w:rsidRPr="004D5153">
        <w:rPr>
          <w:rFonts w:ascii="CG Times" w:hAnsi="CG Times"/>
          <w:sz w:val="18"/>
          <w:szCs w:val="18"/>
        </w:rPr>
        <w:t>:</w:t>
      </w:r>
    </w:p>
    <w:p w14:paraId="0BAA8F5B"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A. That is protective of human health and the environment; and </w:t>
      </w:r>
    </w:p>
    <w:p w14:paraId="294A48B6"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B. That complies with all applicable state and federal requirements. </w:t>
      </w:r>
    </w:p>
    <w:p w14:paraId="21D43FDE" w14:textId="77777777" w:rsidR="005E6F15" w:rsidRPr="004D5153" w:rsidRDefault="005E6F15" w:rsidP="00042383">
      <w:pPr>
        <w:ind w:left="360"/>
        <w:rPr>
          <w:rFonts w:ascii="CG Times" w:hAnsi="CG Times"/>
          <w:sz w:val="18"/>
          <w:szCs w:val="18"/>
        </w:rPr>
      </w:pPr>
      <w:r w:rsidRPr="004D5153">
        <w:rPr>
          <w:rFonts w:ascii="CG Times" w:hAnsi="CG Times"/>
          <w:sz w:val="18"/>
          <w:szCs w:val="18"/>
        </w:rPr>
        <w:t>5. Remedies selected shall be considered complete when</w:t>
      </w:r>
      <w:r w:rsidR="002413C1" w:rsidRPr="004D5153">
        <w:rPr>
          <w:rFonts w:ascii="CG Times" w:hAnsi="CG Times"/>
          <w:sz w:val="18"/>
          <w:szCs w:val="18"/>
        </w:rPr>
        <w:t>:</w:t>
      </w:r>
    </w:p>
    <w:p w14:paraId="66A2E1A4"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A. The owner/operator complies with the groundwater protection standards established under this rule at all points within the plume of contamination; </w:t>
      </w:r>
    </w:p>
    <w:p w14:paraId="11B7410C"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B. Compliance with the groundwater protection standards has been achieved by demonstrating that concentrations of all constituents listed in Appendix I, </w:t>
      </w:r>
      <w:r w:rsidR="009E58A0" w:rsidRPr="004D5153">
        <w:rPr>
          <w:rFonts w:ascii="CG Times" w:hAnsi="CG Times"/>
          <w:sz w:val="18"/>
          <w:szCs w:val="18"/>
        </w:rPr>
        <w:t xml:space="preserve">Appendix </w:t>
      </w:r>
      <w:r w:rsidRPr="004D5153">
        <w:rPr>
          <w:rFonts w:ascii="CG Times" w:hAnsi="CG Times"/>
          <w:sz w:val="18"/>
          <w:szCs w:val="18"/>
        </w:rPr>
        <w:t xml:space="preserve">II, </w:t>
      </w:r>
      <w:r w:rsidR="009E58A0" w:rsidRPr="004D5153">
        <w:rPr>
          <w:rFonts w:ascii="CG Times" w:hAnsi="CG Times"/>
          <w:sz w:val="18"/>
          <w:szCs w:val="18"/>
        </w:rPr>
        <w:t xml:space="preserve">Appendix </w:t>
      </w:r>
      <w:r w:rsidRPr="004D5153">
        <w:rPr>
          <w:rFonts w:ascii="CG Times" w:hAnsi="CG Times"/>
          <w:sz w:val="18"/>
          <w:szCs w:val="18"/>
        </w:rPr>
        <w:t xml:space="preserve">III, or </w:t>
      </w:r>
      <w:r w:rsidR="009E58A0" w:rsidRPr="004D5153">
        <w:rPr>
          <w:rFonts w:ascii="CG Times" w:hAnsi="CG Times"/>
          <w:sz w:val="18"/>
          <w:szCs w:val="18"/>
        </w:rPr>
        <w:t xml:space="preserve">Appendix </w:t>
      </w:r>
      <w:r w:rsidRPr="004D5153">
        <w:rPr>
          <w:rFonts w:ascii="CG Times" w:hAnsi="CG Times"/>
          <w:sz w:val="18"/>
          <w:szCs w:val="18"/>
        </w:rPr>
        <w:t xml:space="preserve">IV of this rule have not exceeded the groundwater protection standard(s) for a period of three (3) consecutive years using the approved statistical procedures and performance standards. The department may specify an alternative length of time during which the owner/operator shall demonstrate that concentrations of all constituents listed in Appendix I, </w:t>
      </w:r>
      <w:r w:rsidR="009E58A0" w:rsidRPr="004D5153">
        <w:rPr>
          <w:rFonts w:ascii="CG Times" w:hAnsi="CG Times"/>
          <w:sz w:val="18"/>
          <w:szCs w:val="18"/>
        </w:rPr>
        <w:t xml:space="preserve">Appendix </w:t>
      </w:r>
      <w:r w:rsidRPr="004D5153">
        <w:rPr>
          <w:rFonts w:ascii="CG Times" w:hAnsi="CG Times"/>
          <w:sz w:val="18"/>
          <w:szCs w:val="18"/>
        </w:rPr>
        <w:t xml:space="preserve">II, </w:t>
      </w:r>
      <w:r w:rsidR="009E58A0" w:rsidRPr="004D5153">
        <w:rPr>
          <w:rFonts w:ascii="CG Times" w:hAnsi="CG Times"/>
          <w:sz w:val="18"/>
          <w:szCs w:val="18"/>
        </w:rPr>
        <w:t xml:space="preserve">Appendix </w:t>
      </w:r>
      <w:r w:rsidRPr="004D5153">
        <w:rPr>
          <w:rFonts w:ascii="CG Times" w:hAnsi="CG Times"/>
          <w:sz w:val="18"/>
          <w:szCs w:val="18"/>
        </w:rPr>
        <w:t>III, or</w:t>
      </w:r>
      <w:r w:rsidR="009E58A0" w:rsidRPr="004D5153">
        <w:rPr>
          <w:rFonts w:ascii="CG Times" w:hAnsi="CG Times"/>
          <w:sz w:val="18"/>
          <w:szCs w:val="18"/>
        </w:rPr>
        <w:t xml:space="preserve"> Appendix</w:t>
      </w:r>
      <w:r w:rsidRPr="004D5153">
        <w:rPr>
          <w:rFonts w:ascii="CG Times" w:hAnsi="CG Times"/>
          <w:sz w:val="18"/>
          <w:szCs w:val="18"/>
        </w:rPr>
        <w:t xml:space="preserve"> IV of this rule have not exceeded the groundwater protection standard(s) taking into consideration</w:t>
      </w:r>
      <w:r w:rsidR="00852110" w:rsidRPr="004D5153">
        <w:rPr>
          <w:rFonts w:ascii="CG Times" w:hAnsi="CG Times"/>
          <w:sz w:val="18"/>
          <w:szCs w:val="18"/>
        </w:rPr>
        <w:t>:</w:t>
      </w:r>
    </w:p>
    <w:p w14:paraId="3E47357D"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 Extent and concentration of the release(s); </w:t>
      </w:r>
    </w:p>
    <w:p w14:paraId="4CDBC4DE"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(II) Behavioral characteristics of the hazardous constituents in the groundwater; </w:t>
      </w:r>
    </w:p>
    <w:p w14:paraId="261C44ED" w14:textId="77777777" w:rsidR="005E6F15" w:rsidRPr="004D5153" w:rsidRDefault="005E6F15" w:rsidP="00042383">
      <w:pPr>
        <w:ind w:left="720"/>
        <w:rPr>
          <w:rFonts w:ascii="CG Times" w:hAnsi="CG Times"/>
          <w:sz w:val="18"/>
          <w:szCs w:val="18"/>
        </w:rPr>
      </w:pPr>
      <w:r w:rsidRPr="004D5153">
        <w:rPr>
          <w:rFonts w:ascii="CG Times" w:hAnsi="CG Times"/>
          <w:sz w:val="18"/>
          <w:szCs w:val="18"/>
        </w:rPr>
        <w:t xml:space="preserve">(III) Accuracy of monitoring or modeling techniques, including any seasonal meteorological, or other environmental variabilities that may affect the accuracy; and </w:t>
      </w:r>
    </w:p>
    <w:p w14:paraId="258D0E7E" w14:textId="77777777" w:rsidR="005E6F15" w:rsidRPr="004D5153" w:rsidRDefault="005E6F15" w:rsidP="00042383">
      <w:pPr>
        <w:ind w:left="720"/>
        <w:rPr>
          <w:rFonts w:ascii="CG Times" w:hAnsi="CG Times"/>
          <w:sz w:val="18"/>
          <w:szCs w:val="18"/>
        </w:rPr>
      </w:pPr>
      <w:r w:rsidRPr="004D5153">
        <w:rPr>
          <w:rFonts w:ascii="CG Times" w:hAnsi="CG Times"/>
          <w:sz w:val="18"/>
          <w:szCs w:val="18"/>
        </w:rPr>
        <w:t>(IV) Characteristics of the groundwater</w:t>
      </w:r>
      <w:r w:rsidR="00F43415" w:rsidRPr="004D5153">
        <w:rPr>
          <w:rFonts w:ascii="CG Times" w:hAnsi="CG Times"/>
          <w:sz w:val="18"/>
          <w:szCs w:val="18"/>
        </w:rPr>
        <w:t>.</w:t>
      </w:r>
    </w:p>
    <w:p w14:paraId="2F71BBCF" w14:textId="77777777" w:rsidR="005E6F15" w:rsidRPr="004D5153" w:rsidRDefault="005E6F15" w:rsidP="00042383">
      <w:pPr>
        <w:ind w:left="540"/>
        <w:rPr>
          <w:rFonts w:ascii="CG Times" w:hAnsi="CG Times"/>
          <w:sz w:val="18"/>
          <w:szCs w:val="18"/>
        </w:rPr>
      </w:pPr>
      <w:r w:rsidRPr="004D5153">
        <w:rPr>
          <w:rFonts w:ascii="CG Times" w:hAnsi="CG Times"/>
          <w:sz w:val="18"/>
          <w:szCs w:val="18"/>
        </w:rPr>
        <w:t xml:space="preserve">C. All actions required to complete the corrective action(s) plan have been completed. </w:t>
      </w:r>
    </w:p>
    <w:p w14:paraId="393ECB57" w14:textId="77777777" w:rsidR="005E6F15" w:rsidRPr="004D5153" w:rsidRDefault="005E6F15" w:rsidP="00042383">
      <w:pPr>
        <w:ind w:left="360"/>
        <w:rPr>
          <w:rFonts w:ascii="CG Times" w:hAnsi="CG Times"/>
          <w:sz w:val="18"/>
          <w:szCs w:val="18"/>
        </w:rPr>
      </w:pPr>
      <w:r w:rsidRPr="004D5153">
        <w:rPr>
          <w:rFonts w:ascii="CG Times" w:hAnsi="CG Times"/>
          <w:sz w:val="18"/>
          <w:szCs w:val="18"/>
        </w:rPr>
        <w:t>6. Upon completion of the corrective action(s), the owner/operator shall submit a certification to the department within fourteen (14) days after the corrective action(s) has been completed and shall place a copy of the certification in the facility’s operating record. The certification shall be signed by</w:t>
      </w:r>
      <w:r w:rsidR="002413C1" w:rsidRPr="004D5153">
        <w:rPr>
          <w:rFonts w:ascii="CG Times" w:hAnsi="CG Times"/>
          <w:sz w:val="18"/>
          <w:szCs w:val="18"/>
        </w:rPr>
        <w:t xml:space="preserve"> both</w:t>
      </w:r>
      <w:r w:rsidRPr="004D5153">
        <w:rPr>
          <w:rFonts w:ascii="CG Times" w:hAnsi="CG Times"/>
          <w:sz w:val="18"/>
          <w:szCs w:val="18"/>
        </w:rPr>
        <w:t xml:space="preserve"> the owner/operator and a qualified groundwater scientist and approved by the department. </w:t>
      </w:r>
    </w:p>
    <w:p w14:paraId="390BABF6" w14:textId="77777777" w:rsidR="005E6F15" w:rsidRPr="004D5153" w:rsidRDefault="005E6F15" w:rsidP="00042383">
      <w:pPr>
        <w:ind w:left="360"/>
        <w:rPr>
          <w:rFonts w:ascii="CG Times" w:hAnsi="CG Times"/>
          <w:sz w:val="18"/>
          <w:szCs w:val="18"/>
        </w:rPr>
      </w:pPr>
      <w:r w:rsidRPr="004D5153">
        <w:rPr>
          <w:rFonts w:ascii="CG Times" w:hAnsi="CG Times"/>
          <w:sz w:val="18"/>
          <w:szCs w:val="18"/>
        </w:rPr>
        <w:lastRenderedPageBreak/>
        <w:t xml:space="preserve">7. When, upon completion of the certification, the owner/operator and the department determine that the corrective action(s) has been completed, the owner/operator shall be released from the requirements for financial assurance for corrective action </w:t>
      </w:r>
      <w:r w:rsidR="00FE01E3" w:rsidRPr="004D5153">
        <w:rPr>
          <w:rFonts w:ascii="CG Times" w:hAnsi="CG Times"/>
          <w:sz w:val="18"/>
          <w:szCs w:val="18"/>
        </w:rPr>
        <w:t xml:space="preserve">pursuant to </w:t>
      </w:r>
      <w:r w:rsidRPr="004D5153">
        <w:rPr>
          <w:rFonts w:ascii="CG Times" w:hAnsi="CG Times"/>
          <w:sz w:val="18"/>
          <w:szCs w:val="18"/>
        </w:rPr>
        <w:t>10 CSR 80-2.030(</w:t>
      </w:r>
      <w:r w:rsidR="00A91CD1" w:rsidRPr="004D5153">
        <w:rPr>
          <w:rFonts w:ascii="CG Times" w:hAnsi="CG Times"/>
          <w:sz w:val="18"/>
          <w:szCs w:val="18"/>
        </w:rPr>
        <w:t>6</w:t>
      </w:r>
      <w:r w:rsidRPr="004D5153">
        <w:rPr>
          <w:rFonts w:ascii="CG Times" w:hAnsi="CG Times"/>
          <w:sz w:val="18"/>
          <w:szCs w:val="18"/>
        </w:rPr>
        <w:t>)(C)</w:t>
      </w:r>
      <w:r w:rsidR="00A91CD1" w:rsidRPr="004D5153">
        <w:rPr>
          <w:rFonts w:ascii="CG Times" w:hAnsi="CG Times"/>
          <w:sz w:val="18"/>
          <w:szCs w:val="18"/>
        </w:rPr>
        <w:t>3.</w:t>
      </w:r>
    </w:p>
    <w:p w14:paraId="0FD0D0AA" w14:textId="77777777" w:rsidR="001C4BD5" w:rsidRPr="004D5153" w:rsidRDefault="001C4BD5" w:rsidP="00E5662E">
      <w:pPr>
        <w:rPr>
          <w:i/>
          <w:iCs/>
          <w:sz w:val="18"/>
          <w:szCs w:val="18"/>
        </w:rPr>
      </w:pPr>
    </w:p>
    <w:p w14:paraId="58E1CA7F" w14:textId="77777777" w:rsidR="005E6F15" w:rsidRPr="004D5153" w:rsidRDefault="005E6F15" w:rsidP="00E5662E">
      <w:pPr>
        <w:rPr>
          <w:rFonts w:ascii="CG Times" w:hAnsi="CG Times"/>
          <w:sz w:val="18"/>
          <w:szCs w:val="18"/>
        </w:rPr>
      </w:pPr>
      <w:r w:rsidRPr="004D5153">
        <w:rPr>
          <w:rFonts w:ascii="CG Times" w:hAnsi="CG Times"/>
          <w:sz w:val="18"/>
          <w:szCs w:val="18"/>
        </w:rPr>
        <w:t>(11) Air Quality.</w:t>
      </w:r>
      <w:r w:rsidR="005A1A67" w:rsidRPr="004D5153">
        <w:rPr>
          <w:rFonts w:ascii="CG Times" w:hAnsi="CG Times"/>
          <w:sz w:val="18"/>
          <w:szCs w:val="18"/>
        </w:rPr>
        <w:tab/>
      </w:r>
    </w:p>
    <w:p w14:paraId="69224193" w14:textId="77777777" w:rsidR="005E6F15" w:rsidRPr="004D5153" w:rsidRDefault="005E6F15" w:rsidP="00042383">
      <w:pPr>
        <w:ind w:left="180"/>
        <w:rPr>
          <w:rFonts w:ascii="CG Times" w:hAnsi="CG Times"/>
          <w:sz w:val="18"/>
          <w:szCs w:val="18"/>
        </w:rPr>
      </w:pPr>
      <w:r w:rsidRPr="004D5153">
        <w:rPr>
          <w:rFonts w:ascii="CG Times" w:hAnsi="CG Times"/>
          <w:sz w:val="18"/>
          <w:szCs w:val="18"/>
        </w:rPr>
        <w:t xml:space="preserve">(A) </w:t>
      </w:r>
      <w:r w:rsidR="002C3592" w:rsidRPr="004D5153">
        <w:rPr>
          <w:rFonts w:ascii="CG Times" w:hAnsi="CG Times"/>
          <w:sz w:val="18"/>
          <w:szCs w:val="18"/>
        </w:rPr>
        <w:t>The design, construction, and operation of</w:t>
      </w:r>
      <w:r w:rsidR="00852110" w:rsidRPr="004D5153">
        <w:rPr>
          <w:rFonts w:ascii="CG Times" w:hAnsi="CG Times"/>
          <w:sz w:val="18"/>
          <w:szCs w:val="18"/>
        </w:rPr>
        <w:t xml:space="preserve"> </w:t>
      </w:r>
      <w:r w:rsidR="002C3592" w:rsidRPr="004D5153">
        <w:rPr>
          <w:rFonts w:ascii="CG Times" w:hAnsi="CG Times"/>
          <w:sz w:val="18"/>
          <w:szCs w:val="18"/>
        </w:rPr>
        <w:t xml:space="preserve"> a sanitary</w:t>
      </w:r>
      <w:r w:rsidR="00284EC6" w:rsidRPr="004D5153">
        <w:rPr>
          <w:rFonts w:ascii="CG Times" w:hAnsi="CG Times"/>
          <w:i/>
          <w:iCs/>
          <w:sz w:val="18"/>
          <w:szCs w:val="18"/>
        </w:rPr>
        <w:t xml:space="preserve"> </w:t>
      </w:r>
      <w:r w:rsidR="002C3592" w:rsidRPr="004D5153">
        <w:rPr>
          <w:rFonts w:ascii="CG Times" w:hAnsi="CG Times"/>
          <w:sz w:val="18"/>
          <w:szCs w:val="18"/>
        </w:rPr>
        <w:t xml:space="preserve">or demolition landfill shall minimize impacts </w:t>
      </w:r>
      <w:r w:rsidR="007D35DF" w:rsidRPr="004D5153">
        <w:rPr>
          <w:rFonts w:ascii="CG Times" w:hAnsi="CG Times"/>
          <w:sz w:val="18"/>
          <w:szCs w:val="18"/>
        </w:rPr>
        <w:t>and</w:t>
      </w:r>
      <w:r w:rsidR="002C3592" w:rsidRPr="004D5153">
        <w:rPr>
          <w:rFonts w:ascii="CG Times" w:hAnsi="CG Times"/>
          <w:sz w:val="18"/>
          <w:szCs w:val="18"/>
        </w:rPr>
        <w:t xml:space="preserve"> threats to human health or the environment and shall comply with applicable ambient air quality and source control regulations.</w:t>
      </w:r>
    </w:p>
    <w:p w14:paraId="623AA3A1" w14:textId="77777777" w:rsidR="005E6F15" w:rsidRPr="004D5153" w:rsidRDefault="005E6F15" w:rsidP="00042383">
      <w:pPr>
        <w:ind w:left="180"/>
        <w:rPr>
          <w:rFonts w:ascii="CG Times" w:hAnsi="CG Times"/>
          <w:sz w:val="18"/>
          <w:szCs w:val="18"/>
        </w:rPr>
      </w:pPr>
      <w:r w:rsidRPr="004D5153">
        <w:rPr>
          <w:rFonts w:ascii="CG Times" w:hAnsi="CG Times"/>
          <w:sz w:val="18"/>
          <w:szCs w:val="18"/>
        </w:rPr>
        <w:t xml:space="preserve">(B) Design and operational plans shall include a description of efforts to be taken to prevent offsite emissions, including an effective dust and odor control program. </w:t>
      </w:r>
    </w:p>
    <w:p w14:paraId="7EA441A8" w14:textId="77777777" w:rsidR="005E6F15" w:rsidRPr="004D5153" w:rsidRDefault="005E6F15" w:rsidP="00042383">
      <w:pPr>
        <w:ind w:left="180"/>
        <w:rPr>
          <w:rFonts w:ascii="CG Times" w:hAnsi="CG Times"/>
          <w:sz w:val="18"/>
          <w:szCs w:val="18"/>
        </w:rPr>
      </w:pPr>
      <w:r w:rsidRPr="004D5153">
        <w:rPr>
          <w:rFonts w:ascii="CG Times" w:hAnsi="CG Times"/>
          <w:sz w:val="18"/>
          <w:szCs w:val="18"/>
        </w:rPr>
        <w:t xml:space="preserve">(C) </w:t>
      </w:r>
      <w:r w:rsidR="002C3592" w:rsidRPr="004D5153">
        <w:rPr>
          <w:rFonts w:ascii="CG Times" w:hAnsi="CG Times"/>
          <w:sz w:val="18"/>
          <w:szCs w:val="18"/>
        </w:rPr>
        <w:t>Operation and maintenance of any landfill gas collection and control system shall be in accordance with the Missouri Solid Waste Management Law and regulations</w:t>
      </w:r>
      <w:r w:rsidR="008268C0" w:rsidRPr="004D5153">
        <w:rPr>
          <w:rFonts w:ascii="CG Times" w:hAnsi="CG Times"/>
          <w:sz w:val="18"/>
          <w:szCs w:val="18"/>
        </w:rPr>
        <w:t xml:space="preserve"> (</w:t>
      </w:r>
      <w:proofErr w:type="spellStart"/>
      <w:r w:rsidR="008268C0" w:rsidRPr="004D5153">
        <w:rPr>
          <w:rFonts w:ascii="CG Times" w:hAnsi="CG Times"/>
          <w:sz w:val="18"/>
          <w:szCs w:val="18"/>
        </w:rPr>
        <w:t>MSWML&amp;r</w:t>
      </w:r>
      <w:proofErr w:type="spellEnd"/>
      <w:r w:rsidR="008268C0" w:rsidRPr="004D5153">
        <w:rPr>
          <w:rFonts w:ascii="CG Times" w:hAnsi="CG Times"/>
          <w:sz w:val="18"/>
          <w:szCs w:val="18"/>
        </w:rPr>
        <w:t>)</w:t>
      </w:r>
      <w:r w:rsidR="002C3592" w:rsidRPr="004D5153">
        <w:rPr>
          <w:rFonts w:ascii="CG Times" w:hAnsi="CG Times"/>
          <w:sz w:val="18"/>
          <w:szCs w:val="18"/>
        </w:rPr>
        <w:t xml:space="preserve"> and the Missouri</w:t>
      </w:r>
      <w:r w:rsidR="00284EC6" w:rsidRPr="004D5153">
        <w:rPr>
          <w:rFonts w:ascii="CG Times" w:hAnsi="CG Times"/>
          <w:sz w:val="18"/>
          <w:szCs w:val="18"/>
        </w:rPr>
        <w:t xml:space="preserve"> </w:t>
      </w:r>
      <w:r w:rsidR="002C3592" w:rsidRPr="004D5153">
        <w:rPr>
          <w:rFonts w:ascii="CG Times" w:hAnsi="CG Times"/>
          <w:sz w:val="18"/>
          <w:szCs w:val="18"/>
        </w:rPr>
        <w:t>Air Conservation Law</w:t>
      </w:r>
      <w:r w:rsidR="00284EC6" w:rsidRPr="004D5153">
        <w:rPr>
          <w:rFonts w:ascii="CG Times" w:hAnsi="CG Times"/>
          <w:i/>
          <w:iCs/>
          <w:sz w:val="18"/>
          <w:szCs w:val="18"/>
        </w:rPr>
        <w:t xml:space="preserve"> </w:t>
      </w:r>
      <w:r w:rsidR="002C3592" w:rsidRPr="004D5153">
        <w:rPr>
          <w:rFonts w:ascii="CG Times" w:hAnsi="CG Times"/>
          <w:sz w:val="18"/>
          <w:szCs w:val="18"/>
        </w:rPr>
        <w:t>and regulations (</w:t>
      </w:r>
      <w:proofErr w:type="spellStart"/>
      <w:r w:rsidR="002C3592" w:rsidRPr="004D5153">
        <w:rPr>
          <w:rFonts w:ascii="CG Times" w:hAnsi="CG Times"/>
          <w:sz w:val="18"/>
          <w:szCs w:val="18"/>
        </w:rPr>
        <w:t>MACL&amp;r</w:t>
      </w:r>
      <w:proofErr w:type="spellEnd"/>
      <w:r w:rsidR="002C3592" w:rsidRPr="004D5153">
        <w:rPr>
          <w:rFonts w:ascii="CG Times" w:hAnsi="CG Times"/>
          <w:sz w:val="18"/>
          <w:szCs w:val="18"/>
        </w:rPr>
        <w:t>).</w:t>
      </w:r>
    </w:p>
    <w:p w14:paraId="7E77D8FE" w14:textId="77777777" w:rsidR="005E6F15" w:rsidRPr="004D5153" w:rsidRDefault="005E6F15" w:rsidP="00042383">
      <w:pPr>
        <w:ind w:left="180"/>
        <w:rPr>
          <w:rFonts w:ascii="CG Times" w:hAnsi="CG Times"/>
          <w:sz w:val="18"/>
          <w:szCs w:val="18"/>
        </w:rPr>
      </w:pPr>
      <w:r w:rsidRPr="004D5153">
        <w:rPr>
          <w:rFonts w:ascii="CG Times" w:hAnsi="CG Times"/>
          <w:sz w:val="18"/>
          <w:szCs w:val="18"/>
        </w:rPr>
        <w:t xml:space="preserve">(D) The landfill owner/operator shall take steps to prevent excessive odors or dust or any leachate spray from application to the working face, from leaving the landfill property. </w:t>
      </w:r>
    </w:p>
    <w:p w14:paraId="56CC77FE" w14:textId="77777777" w:rsidR="005E6F15" w:rsidRPr="004D5153" w:rsidRDefault="005E6F15" w:rsidP="00042383">
      <w:pPr>
        <w:ind w:left="180"/>
        <w:rPr>
          <w:rFonts w:ascii="CG Times" w:hAnsi="CG Times"/>
          <w:sz w:val="18"/>
          <w:szCs w:val="18"/>
        </w:rPr>
      </w:pPr>
      <w:r w:rsidRPr="004D5153">
        <w:rPr>
          <w:rFonts w:ascii="CG Times" w:hAnsi="CG Times"/>
          <w:sz w:val="18"/>
          <w:szCs w:val="18"/>
        </w:rPr>
        <w:t xml:space="preserve">(E) </w:t>
      </w:r>
      <w:r w:rsidR="002C3592" w:rsidRPr="004D5153">
        <w:rPr>
          <w:rFonts w:ascii="CG Times" w:hAnsi="CG Times"/>
          <w:sz w:val="18"/>
          <w:szCs w:val="18"/>
        </w:rPr>
        <w:t>Burning at the landfill shall be conducted away from the waste</w:t>
      </w:r>
      <w:r w:rsidR="00CD3CEF" w:rsidRPr="004D5153">
        <w:rPr>
          <w:rFonts w:ascii="CG Times" w:hAnsi="CG Times"/>
          <w:sz w:val="18"/>
          <w:szCs w:val="18"/>
        </w:rPr>
        <w:t xml:space="preserve"> and any landfill infrastructure</w:t>
      </w:r>
      <w:r w:rsidR="002C3592" w:rsidRPr="004D5153">
        <w:rPr>
          <w:rFonts w:ascii="CG Times" w:hAnsi="CG Times"/>
          <w:sz w:val="18"/>
          <w:szCs w:val="18"/>
        </w:rPr>
        <w:t>, in accordance with the terms and conditions</w:t>
      </w:r>
      <w:r w:rsidR="00852110" w:rsidRPr="004D5153">
        <w:rPr>
          <w:rFonts w:ascii="CG Times" w:hAnsi="CG Times"/>
          <w:sz w:val="18"/>
          <w:szCs w:val="18"/>
        </w:rPr>
        <w:t xml:space="preserve"> </w:t>
      </w:r>
      <w:r w:rsidR="002C3592" w:rsidRPr="004D5153">
        <w:rPr>
          <w:rFonts w:ascii="CG Times" w:hAnsi="CG Times"/>
          <w:sz w:val="18"/>
          <w:szCs w:val="18"/>
        </w:rPr>
        <w:t>of the landfill’s permit, all department requirements, and all local requirements. Burning with</w:t>
      </w:r>
      <w:r w:rsidR="00CD3CEF" w:rsidRPr="004D5153">
        <w:rPr>
          <w:rFonts w:ascii="CG Times" w:hAnsi="CG Times"/>
          <w:sz w:val="18"/>
          <w:szCs w:val="18"/>
        </w:rPr>
        <w:t>in</w:t>
      </w:r>
      <w:r w:rsidR="002C3592" w:rsidRPr="004D5153">
        <w:rPr>
          <w:rFonts w:ascii="CG Times" w:hAnsi="CG Times"/>
          <w:sz w:val="18"/>
          <w:szCs w:val="18"/>
        </w:rPr>
        <w:t xml:space="preserve"> the permit</w:t>
      </w:r>
      <w:r w:rsidR="00284EC6" w:rsidRPr="004D5153">
        <w:rPr>
          <w:rFonts w:ascii="CG Times" w:hAnsi="CG Times"/>
          <w:sz w:val="18"/>
          <w:szCs w:val="18"/>
        </w:rPr>
        <w:t xml:space="preserve"> </w:t>
      </w:r>
      <w:r w:rsidR="002C3592" w:rsidRPr="004D5153">
        <w:rPr>
          <w:rFonts w:ascii="CG Times" w:hAnsi="CG Times"/>
          <w:sz w:val="18"/>
          <w:szCs w:val="18"/>
        </w:rPr>
        <w:t>boundary of any landfill shall be limited to tree trunks, tree limbs, and vegetation resulting from land clearing related to landfill operation</w:t>
      </w:r>
      <w:r w:rsidR="00284EC6" w:rsidRPr="004D5153">
        <w:rPr>
          <w:rFonts w:ascii="CG Times" w:hAnsi="CG Times"/>
          <w:i/>
          <w:iCs/>
          <w:sz w:val="18"/>
          <w:szCs w:val="18"/>
        </w:rPr>
        <w:t xml:space="preserve"> </w:t>
      </w:r>
      <w:r w:rsidR="00684FBB" w:rsidRPr="004D5153">
        <w:rPr>
          <w:rFonts w:ascii="CG Times" w:hAnsi="CG Times"/>
          <w:sz w:val="18"/>
          <w:szCs w:val="18"/>
        </w:rPr>
        <w:t xml:space="preserve">and </w:t>
      </w:r>
      <w:r w:rsidR="002C3592" w:rsidRPr="004D5153">
        <w:rPr>
          <w:rFonts w:ascii="CG Times" w:hAnsi="CG Times"/>
          <w:sz w:val="18"/>
          <w:szCs w:val="18"/>
        </w:rPr>
        <w:t>development.</w:t>
      </w:r>
      <w:r w:rsidR="00CD3CEF" w:rsidRPr="004D5153">
        <w:rPr>
          <w:rFonts w:ascii="CG Times" w:hAnsi="CG Times"/>
          <w:sz w:val="18"/>
          <w:szCs w:val="18"/>
        </w:rPr>
        <w:t xml:space="preserve"> </w:t>
      </w:r>
      <w:r w:rsidR="002C3592" w:rsidRPr="004D5153">
        <w:rPr>
          <w:rFonts w:ascii="CG Times" w:hAnsi="CG Times"/>
          <w:sz w:val="18"/>
          <w:szCs w:val="18"/>
        </w:rPr>
        <w:t>Burning of all other solid waste is prohibited within the landfill’s permit boundary.</w:t>
      </w:r>
    </w:p>
    <w:p w14:paraId="7D241E84" w14:textId="77777777" w:rsidR="00072E16" w:rsidRPr="004D5153" w:rsidRDefault="00072E16" w:rsidP="00042383">
      <w:pPr>
        <w:ind w:left="180"/>
        <w:rPr>
          <w:rFonts w:ascii="CG Times" w:hAnsi="CG Times"/>
          <w:sz w:val="18"/>
          <w:szCs w:val="18"/>
        </w:rPr>
      </w:pPr>
      <w:r w:rsidRPr="004D5153">
        <w:rPr>
          <w:rFonts w:ascii="CG Times" w:hAnsi="CG Times"/>
          <w:sz w:val="18"/>
          <w:szCs w:val="18"/>
        </w:rPr>
        <w:t xml:space="preserve">(F) The landfill owner/operator shall ensure the landfill </w:t>
      </w:r>
      <w:r w:rsidR="00684FBB" w:rsidRPr="004D5153">
        <w:rPr>
          <w:rFonts w:ascii="CG Times" w:hAnsi="CG Times"/>
          <w:sz w:val="18"/>
          <w:szCs w:val="18"/>
        </w:rPr>
        <w:t>does not</w:t>
      </w:r>
      <w:r w:rsidRPr="004D5153">
        <w:rPr>
          <w:rFonts w:ascii="CG Times" w:hAnsi="CG Times"/>
          <w:sz w:val="18"/>
          <w:szCs w:val="18"/>
        </w:rPr>
        <w:t xml:space="preserve"> exceed approved operating temperatures. Any exceedances must be approved by the Waste Management Program and Air Pollution Control Program.</w:t>
      </w:r>
    </w:p>
    <w:p w14:paraId="6DB3A696" w14:textId="77777777" w:rsidR="00284EC6" w:rsidRPr="004D5153" w:rsidRDefault="00284EC6" w:rsidP="00E5662E">
      <w:pPr>
        <w:rPr>
          <w:sz w:val="18"/>
          <w:szCs w:val="18"/>
          <w:highlight w:val="yellow"/>
        </w:rPr>
      </w:pPr>
    </w:p>
    <w:p w14:paraId="200AB36B" w14:textId="77777777" w:rsidR="005E6F15" w:rsidRPr="004D5153" w:rsidRDefault="005E6F15" w:rsidP="00E5662E">
      <w:pPr>
        <w:rPr>
          <w:rFonts w:ascii="CG Times" w:hAnsi="CG Times"/>
          <w:sz w:val="18"/>
          <w:szCs w:val="18"/>
        </w:rPr>
      </w:pPr>
      <w:r w:rsidRPr="004D5153">
        <w:rPr>
          <w:rFonts w:ascii="CG Times" w:hAnsi="CG Times"/>
          <w:sz w:val="18"/>
          <w:szCs w:val="18"/>
        </w:rPr>
        <w:t>(12) Landfill Gas Monitoring.</w:t>
      </w:r>
    </w:p>
    <w:p w14:paraId="5591CB23" w14:textId="77777777" w:rsidR="005E6F15" w:rsidRPr="004D5153" w:rsidRDefault="005E6F15" w:rsidP="00354D8D">
      <w:pPr>
        <w:ind w:left="180"/>
        <w:rPr>
          <w:rFonts w:ascii="CG Times" w:hAnsi="CG Times"/>
          <w:sz w:val="18"/>
          <w:szCs w:val="18"/>
        </w:rPr>
      </w:pPr>
      <w:bookmarkStart w:id="5" w:name="_Hlk177654292"/>
      <w:r w:rsidRPr="004D5153">
        <w:rPr>
          <w:rFonts w:ascii="CG Times" w:hAnsi="CG Times"/>
          <w:sz w:val="18"/>
          <w:szCs w:val="18"/>
        </w:rPr>
        <w:t>(A)</w:t>
      </w:r>
      <w:r w:rsidR="00FB10F0" w:rsidRPr="004D5153">
        <w:rPr>
          <w:rFonts w:ascii="CG Times" w:hAnsi="CG Times"/>
          <w:sz w:val="18"/>
          <w:szCs w:val="18"/>
        </w:rPr>
        <w:t xml:space="preserve"> </w:t>
      </w:r>
      <w:r w:rsidR="00BD362D" w:rsidRPr="004D5153">
        <w:rPr>
          <w:rFonts w:ascii="CG Times" w:hAnsi="CG Times"/>
          <w:sz w:val="18"/>
          <w:szCs w:val="18"/>
        </w:rPr>
        <w:t>The owner/operator of a sanitary or demolition landfill that has an approved landfill gas monitoring program</w:t>
      </w:r>
      <w:r w:rsidR="0026639A" w:rsidRPr="004D5153">
        <w:rPr>
          <w:rFonts w:ascii="CG Times" w:hAnsi="CG Times"/>
          <w:sz w:val="18"/>
          <w:szCs w:val="18"/>
        </w:rPr>
        <w:t>,</w:t>
      </w:r>
      <w:r w:rsidR="00BD362D" w:rsidRPr="004D5153">
        <w:rPr>
          <w:rFonts w:ascii="CG Times" w:hAnsi="CG Times"/>
          <w:sz w:val="18"/>
          <w:szCs w:val="18"/>
        </w:rPr>
        <w:t xml:space="preserve"> prior to the effective date of this rule, shall continue to comply with the approved pro</w:t>
      </w:r>
      <w:r w:rsidR="00206A75" w:rsidRPr="004D5153">
        <w:rPr>
          <w:rFonts w:ascii="CG Times" w:hAnsi="CG Times"/>
          <w:sz w:val="18"/>
          <w:szCs w:val="18"/>
        </w:rPr>
        <w:t>gram</w:t>
      </w:r>
      <w:r w:rsidR="0009448C" w:rsidRPr="004D5153">
        <w:rPr>
          <w:rFonts w:ascii="CG Times" w:hAnsi="CG Times"/>
          <w:sz w:val="18"/>
          <w:szCs w:val="18"/>
        </w:rPr>
        <w:t>. Any landfill</w:t>
      </w:r>
      <w:r w:rsidR="00BD362D" w:rsidRPr="004D5153">
        <w:rPr>
          <w:rFonts w:ascii="CG Times" w:hAnsi="CG Times"/>
          <w:sz w:val="18"/>
          <w:szCs w:val="18"/>
        </w:rPr>
        <w:t xml:space="preserve"> for which the department determines there is a need for a landfill gas monitoring program</w:t>
      </w:r>
      <w:r w:rsidR="0045072F" w:rsidRPr="004D5153">
        <w:rPr>
          <w:rFonts w:ascii="CG Times" w:hAnsi="CG Times"/>
          <w:sz w:val="18"/>
          <w:szCs w:val="18"/>
        </w:rPr>
        <w:t>,</w:t>
      </w:r>
      <w:r w:rsidR="00BD362D" w:rsidRPr="004D5153">
        <w:rPr>
          <w:rFonts w:ascii="CG Times" w:hAnsi="CG Times"/>
          <w:sz w:val="18"/>
          <w:szCs w:val="18"/>
        </w:rPr>
        <w:t xml:space="preserve"> </w:t>
      </w:r>
      <w:r w:rsidR="0045072F" w:rsidRPr="004D5153">
        <w:rPr>
          <w:rFonts w:ascii="CG Times" w:hAnsi="CG Times"/>
          <w:sz w:val="18"/>
          <w:szCs w:val="18"/>
        </w:rPr>
        <w:t xml:space="preserve">a </w:t>
      </w:r>
      <w:r w:rsidR="00BD362D" w:rsidRPr="004D5153">
        <w:rPr>
          <w:rFonts w:ascii="CG Times" w:hAnsi="CG Times"/>
          <w:sz w:val="18"/>
          <w:szCs w:val="18"/>
        </w:rPr>
        <w:t>revision</w:t>
      </w:r>
      <w:r w:rsidR="0045072F" w:rsidRPr="004D5153">
        <w:rPr>
          <w:rFonts w:ascii="CG Times" w:hAnsi="CG Times"/>
          <w:sz w:val="18"/>
          <w:szCs w:val="18"/>
        </w:rPr>
        <w:t xml:space="preserve"> to the currently</w:t>
      </w:r>
      <w:r w:rsidR="0026639A" w:rsidRPr="004D5153">
        <w:rPr>
          <w:rFonts w:ascii="CG Times" w:hAnsi="CG Times"/>
          <w:sz w:val="18"/>
          <w:szCs w:val="18"/>
        </w:rPr>
        <w:t xml:space="preserve"> </w:t>
      </w:r>
      <w:r w:rsidR="0045072F" w:rsidRPr="004D5153">
        <w:rPr>
          <w:rFonts w:ascii="CG Times" w:hAnsi="CG Times"/>
          <w:sz w:val="18"/>
          <w:szCs w:val="18"/>
        </w:rPr>
        <w:t>approved program</w:t>
      </w:r>
      <w:r w:rsidR="00BD362D" w:rsidRPr="004D5153">
        <w:rPr>
          <w:rFonts w:ascii="CG Times" w:hAnsi="CG Times"/>
          <w:sz w:val="18"/>
          <w:szCs w:val="18"/>
        </w:rPr>
        <w:t>, and a</w:t>
      </w:r>
      <w:r w:rsidR="0009448C" w:rsidRPr="004D5153">
        <w:rPr>
          <w:rFonts w:ascii="CG Times" w:hAnsi="CG Times"/>
          <w:sz w:val="18"/>
          <w:szCs w:val="18"/>
        </w:rPr>
        <w:t>ll</w:t>
      </w:r>
      <w:r w:rsidR="00BD362D" w:rsidRPr="004D5153">
        <w:rPr>
          <w:rFonts w:ascii="CG Times" w:hAnsi="CG Times"/>
          <w:sz w:val="18"/>
          <w:szCs w:val="18"/>
        </w:rPr>
        <w:t xml:space="preserve"> new </w:t>
      </w:r>
      <w:r w:rsidR="0009448C" w:rsidRPr="004D5153">
        <w:rPr>
          <w:rFonts w:ascii="CG Times" w:hAnsi="CG Times"/>
          <w:sz w:val="18"/>
          <w:szCs w:val="18"/>
        </w:rPr>
        <w:t xml:space="preserve">sanitary and demolition </w:t>
      </w:r>
      <w:r w:rsidR="00BD362D" w:rsidRPr="004D5153">
        <w:rPr>
          <w:rFonts w:ascii="CG Times" w:hAnsi="CG Times"/>
          <w:sz w:val="18"/>
          <w:szCs w:val="18"/>
        </w:rPr>
        <w:t>landfills shall conduct landfill gas monitoring in accordance with this section.</w:t>
      </w:r>
    </w:p>
    <w:bookmarkEnd w:id="5"/>
    <w:p w14:paraId="552AF18E" w14:textId="77777777" w:rsidR="005E6F15" w:rsidRPr="004D5153" w:rsidRDefault="005E6F15" w:rsidP="00354D8D">
      <w:pPr>
        <w:ind w:left="180"/>
        <w:rPr>
          <w:rFonts w:ascii="CG Times" w:hAnsi="CG Times"/>
          <w:sz w:val="18"/>
          <w:szCs w:val="18"/>
        </w:rPr>
      </w:pPr>
      <w:r w:rsidRPr="004D5153">
        <w:rPr>
          <w:rFonts w:ascii="CG Times" w:hAnsi="CG Times"/>
          <w:sz w:val="18"/>
          <w:szCs w:val="18"/>
        </w:rPr>
        <w:t xml:space="preserve">(B) </w:t>
      </w:r>
      <w:r w:rsidR="000F6A48" w:rsidRPr="004D5153">
        <w:rPr>
          <w:rFonts w:ascii="CG Times" w:hAnsi="CG Times"/>
          <w:sz w:val="18"/>
          <w:szCs w:val="18"/>
        </w:rPr>
        <w:t>The department may apply some or all of the requirements of this section to the design and maintenance of any landfill that has ceased accepting waste, if the department determines there is evidence of an existing or potential safety concern or environmental impact.</w:t>
      </w:r>
      <w:r w:rsidRPr="004D5153">
        <w:rPr>
          <w:rFonts w:ascii="CG Times" w:hAnsi="CG Times"/>
          <w:sz w:val="18"/>
          <w:szCs w:val="18"/>
        </w:rPr>
        <w:t xml:space="preserve"> </w:t>
      </w:r>
    </w:p>
    <w:p w14:paraId="6B81A761" w14:textId="77777777" w:rsidR="005E6F15" w:rsidRPr="004D5153" w:rsidRDefault="005E6F15" w:rsidP="00354D8D">
      <w:pPr>
        <w:ind w:left="180"/>
        <w:rPr>
          <w:rFonts w:ascii="CG Times" w:hAnsi="CG Times"/>
          <w:sz w:val="18"/>
          <w:szCs w:val="18"/>
        </w:rPr>
      </w:pPr>
      <w:r w:rsidRPr="004D5153">
        <w:rPr>
          <w:rFonts w:ascii="CG Times" w:hAnsi="CG Times"/>
          <w:sz w:val="18"/>
          <w:szCs w:val="18"/>
        </w:rPr>
        <w:t xml:space="preserve">(C) </w:t>
      </w:r>
      <w:r w:rsidR="00BC44DC" w:rsidRPr="004D5153">
        <w:rPr>
          <w:rFonts w:ascii="CG Times" w:hAnsi="CG Times"/>
          <w:sz w:val="18"/>
          <w:szCs w:val="18"/>
        </w:rPr>
        <w:t xml:space="preserve">The </w:t>
      </w:r>
      <w:r w:rsidRPr="004D5153">
        <w:rPr>
          <w:rFonts w:ascii="CG Times" w:hAnsi="CG Times"/>
          <w:sz w:val="18"/>
          <w:szCs w:val="18"/>
        </w:rPr>
        <w:t xml:space="preserve">landfill gas monitoring plan </w:t>
      </w:r>
      <w:r w:rsidR="00BC44DC" w:rsidRPr="004D5153">
        <w:rPr>
          <w:rFonts w:ascii="CG Times" w:hAnsi="CG Times"/>
          <w:sz w:val="18"/>
          <w:szCs w:val="18"/>
        </w:rPr>
        <w:t xml:space="preserve">shall be </w:t>
      </w:r>
      <w:r w:rsidRPr="004D5153">
        <w:rPr>
          <w:rFonts w:ascii="CG Times" w:hAnsi="CG Times"/>
          <w:sz w:val="18"/>
          <w:szCs w:val="18"/>
        </w:rPr>
        <w:t>prepared by</w:t>
      </w:r>
      <w:r w:rsidR="009D4F64" w:rsidRPr="004D5153">
        <w:rPr>
          <w:rFonts w:ascii="CG Times" w:hAnsi="CG Times"/>
          <w:i/>
          <w:iCs/>
          <w:sz w:val="18"/>
          <w:szCs w:val="18"/>
        </w:rPr>
        <w:t xml:space="preserve"> </w:t>
      </w:r>
      <w:r w:rsidRPr="004D5153">
        <w:rPr>
          <w:rFonts w:ascii="CG Times" w:hAnsi="CG Times"/>
          <w:sz w:val="18"/>
          <w:szCs w:val="18"/>
        </w:rPr>
        <w:t xml:space="preserve">a </w:t>
      </w:r>
      <w:r w:rsidR="00EE136B" w:rsidRPr="004D5153">
        <w:rPr>
          <w:rFonts w:ascii="CG Times" w:hAnsi="CG Times"/>
          <w:sz w:val="18"/>
          <w:szCs w:val="18"/>
        </w:rPr>
        <w:t xml:space="preserve">licensed </w:t>
      </w:r>
      <w:r w:rsidRPr="004D5153">
        <w:rPr>
          <w:rFonts w:ascii="CG Times" w:hAnsi="CG Times"/>
          <w:sz w:val="18"/>
          <w:szCs w:val="18"/>
        </w:rPr>
        <w:t>professional engineer</w:t>
      </w:r>
      <w:r w:rsidR="00BC44DC" w:rsidRPr="004D5153">
        <w:rPr>
          <w:rFonts w:ascii="CG Times" w:hAnsi="CG Times"/>
          <w:sz w:val="18"/>
          <w:szCs w:val="18"/>
        </w:rPr>
        <w:t xml:space="preserve"> and be</w:t>
      </w:r>
      <w:r w:rsidRPr="004D5153">
        <w:rPr>
          <w:rFonts w:ascii="CG Times" w:hAnsi="CG Times"/>
          <w:sz w:val="18"/>
          <w:szCs w:val="18"/>
        </w:rPr>
        <w:t xml:space="preserve"> capable of detecting landfill gases in the most likely zone(s) of migration to ensure concentrations of methane gas do not exceed</w:t>
      </w:r>
      <w:r w:rsidR="00736F96" w:rsidRPr="004D5153">
        <w:rPr>
          <w:rFonts w:ascii="CG Times" w:hAnsi="CG Times"/>
          <w:sz w:val="18"/>
          <w:szCs w:val="18"/>
        </w:rPr>
        <w:t xml:space="preserve"> the</w:t>
      </w:r>
      <w:r w:rsidRPr="004D5153">
        <w:rPr>
          <w:rFonts w:ascii="CG Times" w:hAnsi="CG Times"/>
          <w:sz w:val="18"/>
          <w:szCs w:val="18"/>
        </w:rPr>
        <w:t xml:space="preserve"> limits set out in this rule. The plan shall describe the monitoring systems, equipment, and procedures that will be utilized to detect methane that is generated in the landfill and may accumulate in structures or migrate through the subsurface beyond the</w:t>
      </w:r>
      <w:r w:rsidR="00753C88" w:rsidRPr="004D5153">
        <w:rPr>
          <w:rFonts w:ascii="CG Times" w:hAnsi="CG Times"/>
          <w:sz w:val="18"/>
          <w:szCs w:val="18"/>
        </w:rPr>
        <w:t xml:space="preserve"> permit</w:t>
      </w:r>
      <w:r w:rsidRPr="004D5153">
        <w:rPr>
          <w:rFonts w:ascii="CG Times" w:hAnsi="CG Times"/>
          <w:sz w:val="18"/>
          <w:szCs w:val="18"/>
        </w:rPr>
        <w:t xml:space="preserve"> boundary.</w:t>
      </w:r>
    </w:p>
    <w:p w14:paraId="67FF296D" w14:textId="77777777" w:rsidR="005E6F15" w:rsidRPr="004D5153" w:rsidRDefault="00354D8D" w:rsidP="00354D8D">
      <w:pPr>
        <w:ind w:left="360"/>
        <w:rPr>
          <w:rFonts w:ascii="CG Times" w:hAnsi="CG Times"/>
          <w:sz w:val="18"/>
          <w:szCs w:val="18"/>
        </w:rPr>
      </w:pPr>
      <w:r w:rsidRPr="004D5153">
        <w:rPr>
          <w:rFonts w:ascii="CG Times" w:hAnsi="CG Times"/>
          <w:sz w:val="18"/>
          <w:szCs w:val="18"/>
        </w:rPr>
        <w:t>1.</w:t>
      </w:r>
      <w:r w:rsidR="005E6F15" w:rsidRPr="004D5153">
        <w:rPr>
          <w:rFonts w:ascii="CG Times" w:hAnsi="CG Times"/>
          <w:sz w:val="18"/>
          <w:szCs w:val="18"/>
        </w:rPr>
        <w:t xml:space="preserve"> The landfill gas monitoring plan shall include the following:</w:t>
      </w:r>
    </w:p>
    <w:p w14:paraId="42E517BC" w14:textId="77777777" w:rsidR="005E6F15" w:rsidRPr="004D5153" w:rsidRDefault="005E6F15" w:rsidP="00354D8D">
      <w:pPr>
        <w:ind w:left="540"/>
        <w:rPr>
          <w:rFonts w:ascii="CG Times" w:hAnsi="CG Times"/>
          <w:sz w:val="18"/>
          <w:szCs w:val="18"/>
        </w:rPr>
      </w:pPr>
      <w:r w:rsidRPr="004D5153">
        <w:rPr>
          <w:rFonts w:ascii="CG Times" w:hAnsi="CG Times"/>
          <w:sz w:val="18"/>
          <w:szCs w:val="18"/>
        </w:rPr>
        <w:t xml:space="preserve">A. Provisions for monitoring the subsurface for migration of methane </w:t>
      </w:r>
      <w:r w:rsidR="00A274CF" w:rsidRPr="004D5153">
        <w:rPr>
          <w:rFonts w:ascii="CG Times" w:hAnsi="CG Times"/>
          <w:sz w:val="18"/>
          <w:szCs w:val="18"/>
        </w:rPr>
        <w:t xml:space="preserve">gas </w:t>
      </w:r>
      <w:r w:rsidRPr="004D5153">
        <w:rPr>
          <w:rFonts w:ascii="CG Times" w:hAnsi="CG Times"/>
          <w:sz w:val="18"/>
          <w:szCs w:val="18"/>
        </w:rPr>
        <w:t>utilizing a network of landfill gas compliance monitoring wells installed within the permitted boundary.</w:t>
      </w:r>
    </w:p>
    <w:p w14:paraId="69CC58AB" w14:textId="77777777" w:rsidR="005E6F15" w:rsidRPr="004D5153" w:rsidRDefault="005E6F15" w:rsidP="00354D8D">
      <w:pPr>
        <w:ind w:left="720"/>
        <w:rPr>
          <w:rFonts w:ascii="CG Times" w:hAnsi="CG Times"/>
          <w:sz w:val="18"/>
          <w:szCs w:val="18"/>
        </w:rPr>
      </w:pPr>
      <w:r w:rsidRPr="004D5153">
        <w:rPr>
          <w:rFonts w:ascii="CG Times" w:hAnsi="CG Times"/>
          <w:sz w:val="18"/>
          <w:szCs w:val="18"/>
        </w:rPr>
        <w:t>(I) Gas monitoring well and well network – design and construction.</w:t>
      </w:r>
    </w:p>
    <w:p w14:paraId="5F727C00" w14:textId="77777777" w:rsidR="005E6F15" w:rsidRPr="004D5153" w:rsidRDefault="005E6F15" w:rsidP="00354D8D">
      <w:pPr>
        <w:ind w:left="900"/>
        <w:rPr>
          <w:rFonts w:ascii="CG Times" w:hAnsi="CG Times"/>
          <w:sz w:val="18"/>
          <w:szCs w:val="18"/>
        </w:rPr>
      </w:pPr>
      <w:r w:rsidRPr="004D5153">
        <w:rPr>
          <w:rFonts w:ascii="CG Times" w:hAnsi="CG Times"/>
          <w:sz w:val="18"/>
          <w:szCs w:val="18"/>
        </w:rPr>
        <w:t>(a) Wells shall be designed and installed to monitor all unsaturated zones down to an elevation equal to the bottom elevation of waste at the lowest point in the landfill and</w:t>
      </w:r>
      <w:r w:rsidR="007B7D9F" w:rsidRPr="004D5153">
        <w:rPr>
          <w:rFonts w:ascii="CG Times" w:hAnsi="CG Times"/>
          <w:sz w:val="18"/>
          <w:szCs w:val="18"/>
        </w:rPr>
        <w:t xml:space="preserve"> shall</w:t>
      </w:r>
      <w:r w:rsidRPr="004D5153">
        <w:rPr>
          <w:rFonts w:ascii="CG Times" w:hAnsi="CG Times"/>
          <w:sz w:val="18"/>
          <w:szCs w:val="18"/>
        </w:rPr>
        <w:t xml:space="preserve"> include all site-specific information used as a basis for the design, construction, installation, and monitoring of the wells.</w:t>
      </w:r>
    </w:p>
    <w:p w14:paraId="460BEAB6" w14:textId="77777777" w:rsidR="005E6F15" w:rsidRPr="004D5153" w:rsidRDefault="005E6F15" w:rsidP="00354D8D">
      <w:pPr>
        <w:ind w:left="900"/>
        <w:rPr>
          <w:rFonts w:ascii="CG Times" w:hAnsi="CG Times"/>
          <w:sz w:val="18"/>
          <w:szCs w:val="18"/>
        </w:rPr>
      </w:pPr>
      <w:r w:rsidRPr="004D5153">
        <w:rPr>
          <w:rFonts w:ascii="CG Times" w:hAnsi="CG Times"/>
          <w:sz w:val="18"/>
          <w:szCs w:val="18"/>
        </w:rPr>
        <w:t>(b) The maximum spacing between landfill gas compliance monitoring wells shall be five hundred feet (500</w:t>
      </w:r>
      <w:r w:rsidR="004B1BC4" w:rsidRPr="004D5153">
        <w:rPr>
          <w:rFonts w:ascii="CG Times" w:hAnsi="CG Times"/>
          <w:sz w:val="18"/>
          <w:szCs w:val="18"/>
        </w:rPr>
        <w:t>'</w:t>
      </w:r>
      <w:r w:rsidRPr="004D5153">
        <w:rPr>
          <w:rFonts w:ascii="CG Times" w:hAnsi="CG Times"/>
          <w:sz w:val="18"/>
          <w:szCs w:val="18"/>
        </w:rPr>
        <w:t>) at any two (2) adjacent well locations, unless the department approves documentation provided in the landfill gas monitoring plan that a hydrologic or topographic barrier to methane</w:t>
      </w:r>
      <w:r w:rsidR="00A274CF" w:rsidRPr="004D5153">
        <w:rPr>
          <w:rFonts w:ascii="CG Times" w:hAnsi="CG Times"/>
          <w:sz w:val="18"/>
          <w:szCs w:val="18"/>
        </w:rPr>
        <w:t xml:space="preserve"> gas</w:t>
      </w:r>
      <w:r w:rsidRPr="004D5153">
        <w:rPr>
          <w:rFonts w:ascii="CG Times" w:hAnsi="CG Times"/>
          <w:sz w:val="18"/>
          <w:szCs w:val="18"/>
        </w:rPr>
        <w:t xml:space="preserve"> migration exists in a specific area of the site.</w:t>
      </w:r>
    </w:p>
    <w:p w14:paraId="5238125F" w14:textId="77777777" w:rsidR="005E6F15" w:rsidRPr="004D5153" w:rsidRDefault="005E6F15" w:rsidP="00354D8D">
      <w:pPr>
        <w:ind w:left="900"/>
        <w:rPr>
          <w:rFonts w:ascii="CG Times" w:hAnsi="CG Times"/>
          <w:sz w:val="18"/>
          <w:szCs w:val="18"/>
        </w:rPr>
      </w:pPr>
      <w:r w:rsidRPr="004D5153">
        <w:rPr>
          <w:rFonts w:ascii="CG Times" w:hAnsi="CG Times"/>
          <w:sz w:val="18"/>
          <w:szCs w:val="18"/>
        </w:rPr>
        <w:t>(c) The owner/operator shall assess the need for a closer well spacing to provide monitoring for:</w:t>
      </w:r>
    </w:p>
    <w:p w14:paraId="4C25A093" w14:textId="77777777" w:rsidR="005E6F15" w:rsidRPr="004D5153" w:rsidRDefault="005E6F15" w:rsidP="00354D8D">
      <w:pPr>
        <w:ind w:left="1080"/>
        <w:rPr>
          <w:rFonts w:ascii="CG Times" w:hAnsi="CG Times"/>
          <w:sz w:val="18"/>
          <w:szCs w:val="18"/>
        </w:rPr>
      </w:pPr>
      <w:r w:rsidRPr="004D5153">
        <w:rPr>
          <w:rFonts w:ascii="CG Times" w:hAnsi="CG Times"/>
          <w:sz w:val="18"/>
          <w:szCs w:val="18"/>
        </w:rPr>
        <w:t xml:space="preserve">I. </w:t>
      </w:r>
      <w:r w:rsidR="00853758" w:rsidRPr="004D5153">
        <w:rPr>
          <w:rFonts w:ascii="CG Times" w:hAnsi="CG Times"/>
          <w:sz w:val="18"/>
          <w:szCs w:val="18"/>
        </w:rPr>
        <w:t>Major</w:t>
      </w:r>
      <w:r w:rsidRPr="004D5153">
        <w:rPr>
          <w:rFonts w:ascii="CG Times" w:hAnsi="CG Times"/>
          <w:sz w:val="18"/>
          <w:szCs w:val="18"/>
        </w:rPr>
        <w:t xml:space="preserve"> structures located within one thousand feet (1,000') of the permitted boundary;</w:t>
      </w:r>
    </w:p>
    <w:p w14:paraId="5A8E0DFA" w14:textId="77777777" w:rsidR="005E6F15" w:rsidRPr="004D5153" w:rsidRDefault="005E6F15" w:rsidP="00354D8D">
      <w:pPr>
        <w:ind w:left="1080"/>
        <w:rPr>
          <w:rFonts w:ascii="CG Times" w:hAnsi="CG Times"/>
          <w:sz w:val="18"/>
          <w:szCs w:val="18"/>
        </w:rPr>
      </w:pPr>
      <w:r w:rsidRPr="004D5153">
        <w:rPr>
          <w:rFonts w:ascii="CG Times" w:hAnsi="CG Times"/>
          <w:sz w:val="18"/>
          <w:szCs w:val="18"/>
        </w:rPr>
        <w:t>II. Underground utility lines, trenches, vaults, manholes, and any other potential confined spaces that are located within the permitted boundary or within one thousand feet (1,000') of the permitted boundary, and may require entry by a worker or property owner, or that could act as a conduit for landfill gas flow;</w:t>
      </w:r>
    </w:p>
    <w:p w14:paraId="16BB2336" w14:textId="77777777" w:rsidR="005E6F15" w:rsidRPr="004D5153" w:rsidRDefault="005E6F15" w:rsidP="00354D8D">
      <w:pPr>
        <w:ind w:left="1080"/>
        <w:rPr>
          <w:rFonts w:ascii="CG Times" w:hAnsi="CG Times"/>
          <w:sz w:val="18"/>
          <w:szCs w:val="18"/>
        </w:rPr>
      </w:pPr>
      <w:r w:rsidRPr="004D5153">
        <w:rPr>
          <w:rFonts w:ascii="CG Times" w:hAnsi="CG Times"/>
          <w:sz w:val="18"/>
          <w:szCs w:val="18"/>
        </w:rPr>
        <w:t>III. Any known natural subsurface gas migration pathways, based on documentation of the geologic, hydrologic, and topographic conditions of the site and the surrounding property located within one thousand feet (1,000') of the permitted boundary;</w:t>
      </w:r>
    </w:p>
    <w:p w14:paraId="24429DF8" w14:textId="77777777" w:rsidR="005E6F15" w:rsidRPr="004D5153" w:rsidRDefault="005E6F15" w:rsidP="00354D8D">
      <w:pPr>
        <w:ind w:left="1080"/>
        <w:rPr>
          <w:rFonts w:ascii="CG Times" w:hAnsi="CG Times"/>
          <w:sz w:val="18"/>
          <w:szCs w:val="18"/>
        </w:rPr>
      </w:pPr>
      <w:r w:rsidRPr="004D5153">
        <w:rPr>
          <w:rFonts w:ascii="CG Times" w:hAnsi="CG Times"/>
          <w:sz w:val="18"/>
          <w:szCs w:val="18"/>
        </w:rPr>
        <w:t>IV. Any known manmade subsurface gas migration pathways, based on knowledge of the site and the surrounding property; and</w:t>
      </w:r>
    </w:p>
    <w:p w14:paraId="2AB2F448" w14:textId="77777777" w:rsidR="005E6F15" w:rsidRPr="004D5153" w:rsidRDefault="005E6F15" w:rsidP="00354D8D">
      <w:pPr>
        <w:ind w:left="1080"/>
        <w:rPr>
          <w:rFonts w:ascii="CG Times" w:hAnsi="CG Times"/>
          <w:sz w:val="18"/>
          <w:szCs w:val="18"/>
        </w:rPr>
      </w:pPr>
      <w:r w:rsidRPr="004D5153">
        <w:rPr>
          <w:rFonts w:ascii="CG Times" w:hAnsi="CG Times"/>
          <w:sz w:val="18"/>
          <w:szCs w:val="18"/>
        </w:rPr>
        <w:t>V. Any area of the site that was subject to historical methane migration assessments or investigation.</w:t>
      </w:r>
    </w:p>
    <w:p w14:paraId="2E52490C" w14:textId="77777777" w:rsidR="005E6F15" w:rsidRPr="004D5153" w:rsidRDefault="005E6F15" w:rsidP="00354D8D">
      <w:pPr>
        <w:ind w:left="900"/>
        <w:rPr>
          <w:rFonts w:ascii="CG Times" w:hAnsi="CG Times"/>
          <w:sz w:val="18"/>
          <w:szCs w:val="18"/>
        </w:rPr>
      </w:pPr>
      <w:r w:rsidRPr="004D5153">
        <w:rPr>
          <w:rFonts w:ascii="CG Times" w:hAnsi="CG Times"/>
          <w:sz w:val="18"/>
          <w:szCs w:val="18"/>
        </w:rPr>
        <w:t xml:space="preserve">(d) </w:t>
      </w:r>
      <w:r w:rsidR="000F6A48" w:rsidRPr="004D5153">
        <w:rPr>
          <w:rFonts w:ascii="CG Times" w:hAnsi="CG Times"/>
          <w:sz w:val="18"/>
          <w:szCs w:val="18"/>
        </w:rPr>
        <w:t>The department may waive the requirement to install landfill gas compliance monitoring wells, provided the landfill owner/operator demonstrates to the department that a hydrologic or topographic barrier exists in a specifically-defined area between the waste</w:t>
      </w:r>
      <w:r w:rsidR="00454589" w:rsidRPr="004D5153">
        <w:rPr>
          <w:rFonts w:ascii="CG Times" w:hAnsi="CG Times"/>
          <w:i/>
          <w:iCs/>
          <w:sz w:val="18"/>
          <w:szCs w:val="18"/>
        </w:rPr>
        <w:t xml:space="preserve"> </w:t>
      </w:r>
      <w:r w:rsidR="000F6A48" w:rsidRPr="004D5153">
        <w:rPr>
          <w:rFonts w:ascii="CG Times" w:hAnsi="CG Times"/>
          <w:sz w:val="18"/>
          <w:szCs w:val="18"/>
        </w:rPr>
        <w:t>boundary and the permit</w:t>
      </w:r>
      <w:r w:rsidR="00443A99" w:rsidRPr="004D5153">
        <w:rPr>
          <w:rFonts w:ascii="CG Times" w:hAnsi="CG Times"/>
          <w:sz w:val="18"/>
          <w:szCs w:val="18"/>
        </w:rPr>
        <w:t>ted</w:t>
      </w:r>
      <w:r w:rsidR="000F6A48" w:rsidRPr="004D5153">
        <w:rPr>
          <w:rFonts w:ascii="CG Times" w:hAnsi="CG Times"/>
          <w:sz w:val="18"/>
          <w:szCs w:val="18"/>
        </w:rPr>
        <w:t xml:space="preserve"> boundary. The </w:t>
      </w:r>
      <w:r w:rsidR="000F6A48" w:rsidRPr="004D5153">
        <w:rPr>
          <w:rFonts w:ascii="CG Times" w:hAnsi="CG Times"/>
          <w:sz w:val="18"/>
          <w:szCs w:val="18"/>
        </w:rPr>
        <w:lastRenderedPageBreak/>
        <w:t>demonstration(s) shall be submitted to the department with, or as an addendum to, the landfill gas monitoring plan, and shall address the following:</w:t>
      </w:r>
    </w:p>
    <w:p w14:paraId="25C91180" w14:textId="77777777" w:rsidR="005E6F15" w:rsidRPr="004D5153" w:rsidRDefault="005E6F15" w:rsidP="00354D8D">
      <w:pPr>
        <w:ind w:left="1080"/>
        <w:rPr>
          <w:rFonts w:ascii="CG Times" w:hAnsi="CG Times"/>
          <w:sz w:val="18"/>
          <w:szCs w:val="18"/>
        </w:rPr>
      </w:pPr>
      <w:r w:rsidRPr="004D5153">
        <w:rPr>
          <w:rFonts w:ascii="CG Times" w:hAnsi="CG Times"/>
          <w:sz w:val="18"/>
          <w:szCs w:val="18"/>
        </w:rPr>
        <w:t xml:space="preserve">I. </w:t>
      </w:r>
      <w:r w:rsidR="000F6A48" w:rsidRPr="004D5153">
        <w:rPr>
          <w:rFonts w:ascii="CG Times" w:hAnsi="CG Times"/>
          <w:sz w:val="18"/>
          <w:szCs w:val="18"/>
        </w:rPr>
        <w:t>To demonstrate the presence of a hydrologic barrier, the landfill owner/operator shall submit documentation to the department, signed and sealed by a registered geologist, that provides evidence that hydrologic conditions exist within the defined area that preclude the migration of methane gas onto an adjacent property via a subsurface migration pathway</w:t>
      </w:r>
      <w:r w:rsidR="004A32A9" w:rsidRPr="004D5153">
        <w:rPr>
          <w:rFonts w:ascii="CG Times" w:hAnsi="CG Times"/>
          <w:sz w:val="18"/>
          <w:szCs w:val="18"/>
        </w:rPr>
        <w:t>. To be classified as a hydrologic barrier, the hydrologic conditions must meet the following criteria:</w:t>
      </w:r>
    </w:p>
    <w:p w14:paraId="2DB1218F" w14:textId="77777777" w:rsidR="005E6F15" w:rsidRPr="004D5153" w:rsidRDefault="005E6F15" w:rsidP="00354D8D">
      <w:pPr>
        <w:ind w:left="1260"/>
        <w:rPr>
          <w:rFonts w:ascii="CG Times" w:hAnsi="CG Times"/>
          <w:sz w:val="18"/>
          <w:szCs w:val="18"/>
        </w:rPr>
      </w:pPr>
      <w:r w:rsidRPr="004D5153">
        <w:rPr>
          <w:rFonts w:ascii="CG Times" w:hAnsi="CG Times"/>
          <w:sz w:val="18"/>
          <w:szCs w:val="18"/>
        </w:rPr>
        <w:t xml:space="preserve">a. </w:t>
      </w:r>
      <w:r w:rsidR="004A32A9" w:rsidRPr="004D5153">
        <w:rPr>
          <w:rFonts w:ascii="CG Times" w:hAnsi="CG Times"/>
          <w:sz w:val="18"/>
          <w:szCs w:val="18"/>
        </w:rPr>
        <w:t xml:space="preserve">The natural subsurface migration pathway is continuously saturated in a zone defined by a vertical surface that is located between the outermost limits of waste and the permit boundary. </w:t>
      </w:r>
      <w:r w:rsidR="00BD3611" w:rsidRPr="004D5153">
        <w:rPr>
          <w:rFonts w:ascii="CG Times" w:hAnsi="CG Times"/>
          <w:sz w:val="18"/>
          <w:szCs w:val="18"/>
        </w:rPr>
        <w:t>This continuously saturated zone must extend vertically down to the lowest elevation of waste</w:t>
      </w:r>
      <w:r w:rsidR="007A79A8" w:rsidRPr="004D5153">
        <w:rPr>
          <w:rFonts w:ascii="CG Times" w:hAnsi="CG Times"/>
          <w:sz w:val="18"/>
          <w:szCs w:val="18"/>
        </w:rPr>
        <w:t xml:space="preserve">; </w:t>
      </w:r>
    </w:p>
    <w:p w14:paraId="7F613E6A" w14:textId="77777777" w:rsidR="005E6F15" w:rsidRPr="004D5153" w:rsidRDefault="005947F2" w:rsidP="00354D8D">
      <w:pPr>
        <w:ind w:left="1260"/>
        <w:rPr>
          <w:rFonts w:ascii="CG Times" w:hAnsi="CG Times"/>
          <w:sz w:val="18"/>
          <w:szCs w:val="18"/>
        </w:rPr>
      </w:pPr>
      <w:r w:rsidRPr="004D5153">
        <w:rPr>
          <w:rFonts w:ascii="CG Times" w:hAnsi="CG Times"/>
          <w:sz w:val="18"/>
          <w:szCs w:val="18"/>
        </w:rPr>
        <w:t xml:space="preserve">b. </w:t>
      </w:r>
      <w:r w:rsidR="001C6CE1" w:rsidRPr="004D5153">
        <w:rPr>
          <w:rFonts w:ascii="CG Times" w:hAnsi="CG Times"/>
          <w:sz w:val="18"/>
          <w:szCs w:val="18"/>
        </w:rPr>
        <w:t>The hydrologic barrier extends horizontally the entire extent of the defined area; and</w:t>
      </w:r>
      <w:r w:rsidRPr="004D5153">
        <w:rPr>
          <w:rFonts w:ascii="CG Times" w:hAnsi="CG Times"/>
          <w:sz w:val="18"/>
          <w:szCs w:val="18"/>
        </w:rPr>
        <w:t xml:space="preserve"> </w:t>
      </w:r>
    </w:p>
    <w:p w14:paraId="50A4760C" w14:textId="77777777" w:rsidR="001A3A03" w:rsidRPr="004D5153" w:rsidRDefault="001A3A03" w:rsidP="00354D8D">
      <w:pPr>
        <w:ind w:left="1260"/>
        <w:rPr>
          <w:rFonts w:ascii="CG Times" w:hAnsi="CG Times"/>
          <w:sz w:val="18"/>
          <w:szCs w:val="18"/>
        </w:rPr>
      </w:pPr>
      <w:r w:rsidRPr="004D5153">
        <w:rPr>
          <w:rFonts w:ascii="CG Times" w:hAnsi="CG Times"/>
          <w:sz w:val="18"/>
          <w:szCs w:val="18"/>
        </w:rPr>
        <w:t xml:space="preserve">c. </w:t>
      </w:r>
      <w:r w:rsidR="00217EAB" w:rsidRPr="004D5153">
        <w:rPr>
          <w:rFonts w:ascii="CG Times" w:hAnsi="CG Times"/>
          <w:sz w:val="18"/>
          <w:szCs w:val="18"/>
        </w:rPr>
        <w:t>The saturated conditions are permanent (</w:t>
      </w:r>
      <w:r w:rsidR="00B33B4B" w:rsidRPr="004D5153">
        <w:rPr>
          <w:rFonts w:ascii="CG Times" w:hAnsi="CG Times"/>
          <w:sz w:val="18"/>
          <w:szCs w:val="18"/>
        </w:rPr>
        <w:t>e.g.</w:t>
      </w:r>
      <w:r w:rsidR="00217EAB" w:rsidRPr="004D5153">
        <w:rPr>
          <w:rFonts w:ascii="CG Times" w:hAnsi="CG Times"/>
          <w:sz w:val="18"/>
          <w:szCs w:val="18"/>
        </w:rPr>
        <w:t xml:space="preserve"> not seasonal or weather dependent) within the defined area</w:t>
      </w:r>
      <w:r w:rsidRPr="004D5153">
        <w:rPr>
          <w:rFonts w:ascii="CG Times" w:hAnsi="CG Times"/>
          <w:sz w:val="18"/>
          <w:szCs w:val="18"/>
        </w:rPr>
        <w:t>.</w:t>
      </w:r>
    </w:p>
    <w:p w14:paraId="505188D8" w14:textId="77777777" w:rsidR="005E6F15" w:rsidRPr="004D5153" w:rsidRDefault="005E6F15" w:rsidP="00354D8D">
      <w:pPr>
        <w:ind w:left="1080"/>
        <w:rPr>
          <w:rFonts w:ascii="CG Times" w:hAnsi="CG Times"/>
          <w:sz w:val="18"/>
          <w:szCs w:val="18"/>
        </w:rPr>
      </w:pPr>
      <w:r w:rsidRPr="004D5153">
        <w:rPr>
          <w:rFonts w:ascii="CG Times" w:hAnsi="CG Times"/>
          <w:sz w:val="18"/>
          <w:szCs w:val="18"/>
        </w:rPr>
        <w:t xml:space="preserve">II. </w:t>
      </w:r>
      <w:r w:rsidR="001C6CE1" w:rsidRPr="004D5153">
        <w:rPr>
          <w:rFonts w:ascii="CG Times" w:hAnsi="CG Times"/>
          <w:sz w:val="18"/>
          <w:szCs w:val="18"/>
        </w:rPr>
        <w:t>To demonstrate a topographic cut-off, the owner/operator shall submit documentation to the department, sealed by a</w:t>
      </w:r>
      <w:r w:rsidR="00EE136B" w:rsidRPr="004D5153">
        <w:rPr>
          <w:rFonts w:ascii="CG Times" w:hAnsi="CG Times"/>
          <w:sz w:val="18"/>
          <w:szCs w:val="18"/>
        </w:rPr>
        <w:t xml:space="preserve"> licensed </w:t>
      </w:r>
      <w:r w:rsidR="001C6CE1" w:rsidRPr="004D5153">
        <w:rPr>
          <w:rFonts w:ascii="CG Times" w:hAnsi="CG Times"/>
          <w:sz w:val="18"/>
          <w:szCs w:val="18"/>
        </w:rPr>
        <w:t>professional engineer or registered geologist that provides evidence that the ground surface elevation of the defined area is below the lowest elevation of waste. The defined area shall be located between the outermost limits of waste and the permit boundary.</w:t>
      </w:r>
    </w:p>
    <w:p w14:paraId="62FBA22E" w14:textId="77777777" w:rsidR="005E6F15" w:rsidRPr="004D5153" w:rsidRDefault="005E6F15" w:rsidP="00354D8D">
      <w:pPr>
        <w:ind w:left="540"/>
        <w:rPr>
          <w:rFonts w:ascii="CG Times" w:hAnsi="CG Times"/>
          <w:sz w:val="18"/>
          <w:szCs w:val="18"/>
        </w:rPr>
      </w:pPr>
      <w:r w:rsidRPr="004D5153">
        <w:rPr>
          <w:rFonts w:ascii="CG Times" w:hAnsi="CG Times"/>
          <w:sz w:val="18"/>
          <w:szCs w:val="18"/>
        </w:rPr>
        <w:t xml:space="preserve">B. Provisions for monitoring for methane </w:t>
      </w:r>
      <w:r w:rsidR="00A274CF" w:rsidRPr="004D5153">
        <w:rPr>
          <w:rFonts w:ascii="CG Times" w:hAnsi="CG Times"/>
          <w:sz w:val="18"/>
          <w:szCs w:val="18"/>
        </w:rPr>
        <w:t xml:space="preserve">gas </w:t>
      </w:r>
      <w:r w:rsidRPr="004D5153">
        <w:rPr>
          <w:rFonts w:ascii="CG Times" w:hAnsi="CG Times"/>
          <w:sz w:val="18"/>
          <w:szCs w:val="18"/>
        </w:rPr>
        <w:t>in each enclosed structure or confined space located within the permitted boundary of the landfill.</w:t>
      </w:r>
    </w:p>
    <w:p w14:paraId="6A89A523" w14:textId="77777777" w:rsidR="005E6F15" w:rsidRPr="004D5153" w:rsidRDefault="005E6F15" w:rsidP="00354D8D">
      <w:pPr>
        <w:ind w:left="180"/>
        <w:rPr>
          <w:rFonts w:ascii="CG Times" w:hAnsi="CG Times"/>
          <w:sz w:val="18"/>
          <w:szCs w:val="18"/>
        </w:rPr>
      </w:pPr>
      <w:r w:rsidRPr="004D5153">
        <w:rPr>
          <w:rFonts w:ascii="CG Times" w:hAnsi="CG Times"/>
          <w:sz w:val="18"/>
          <w:szCs w:val="18"/>
        </w:rPr>
        <w:t>(D) Landfill Gas Monitoring Well Network – Operation and Maintenance.</w:t>
      </w:r>
    </w:p>
    <w:p w14:paraId="3D91152B" w14:textId="77777777" w:rsidR="00D24B18" w:rsidRPr="004D5153" w:rsidRDefault="003B3B7F" w:rsidP="00D24B18">
      <w:pPr>
        <w:ind w:left="360"/>
        <w:rPr>
          <w:rFonts w:ascii="CG Times" w:hAnsi="CG Times"/>
          <w:sz w:val="18"/>
          <w:szCs w:val="18"/>
        </w:rPr>
      </w:pPr>
      <w:r w:rsidRPr="004D5153">
        <w:rPr>
          <w:rFonts w:ascii="CG Times" w:hAnsi="CG Times"/>
          <w:sz w:val="18"/>
          <w:szCs w:val="18"/>
        </w:rPr>
        <w:t xml:space="preserve">1. </w:t>
      </w:r>
      <w:r w:rsidR="005E6F15" w:rsidRPr="004D5153">
        <w:rPr>
          <w:rFonts w:ascii="CG Times" w:hAnsi="CG Times"/>
          <w:sz w:val="18"/>
          <w:szCs w:val="18"/>
        </w:rPr>
        <w:t>Wells shall be constructed, installed, maintained, and plugged in accordance with the Missouri Monitoring Well Construction Code, 10 CSR 23-4.</w:t>
      </w:r>
      <w:r w:rsidR="00774B7A" w:rsidRPr="004D5153">
        <w:rPr>
          <w:rFonts w:ascii="CG Times" w:hAnsi="CG Times"/>
          <w:sz w:val="18"/>
          <w:szCs w:val="18"/>
        </w:rPr>
        <w:t xml:space="preserve"> </w:t>
      </w:r>
    </w:p>
    <w:p w14:paraId="01E5EA37" w14:textId="77777777" w:rsidR="005E6F15" w:rsidRPr="004D5153" w:rsidRDefault="005E6F15" w:rsidP="00D24B18">
      <w:pPr>
        <w:ind w:left="360"/>
        <w:rPr>
          <w:rFonts w:ascii="CG Times" w:hAnsi="CG Times"/>
          <w:sz w:val="18"/>
          <w:szCs w:val="18"/>
        </w:rPr>
      </w:pPr>
      <w:r w:rsidRPr="004D5153">
        <w:rPr>
          <w:rFonts w:ascii="CG Times" w:hAnsi="CG Times"/>
          <w:sz w:val="18"/>
          <w:szCs w:val="18"/>
        </w:rPr>
        <w:t>2</w:t>
      </w:r>
      <w:r w:rsidR="003B3B7F" w:rsidRPr="004D5153">
        <w:rPr>
          <w:rFonts w:ascii="CG Times" w:hAnsi="CG Times"/>
          <w:sz w:val="18"/>
          <w:szCs w:val="18"/>
        </w:rPr>
        <w:t>.</w:t>
      </w:r>
      <w:r w:rsidRPr="004D5153">
        <w:rPr>
          <w:rFonts w:ascii="CG Times" w:hAnsi="CG Times"/>
          <w:sz w:val="18"/>
          <w:szCs w:val="18"/>
        </w:rPr>
        <w:t xml:space="preserve"> The survey coordinates and the top-of-casing elevation for each well shall be established using conventional or </w:t>
      </w:r>
      <w:r w:rsidR="00A33519" w:rsidRPr="004D5153">
        <w:rPr>
          <w:rFonts w:ascii="CG Times" w:hAnsi="CG Times"/>
          <w:sz w:val="18"/>
          <w:szCs w:val="18"/>
        </w:rPr>
        <w:t xml:space="preserve">Global Positioning System </w:t>
      </w:r>
      <w:r w:rsidRPr="004D5153">
        <w:rPr>
          <w:rFonts w:ascii="CG Times" w:hAnsi="CG Times"/>
          <w:sz w:val="18"/>
          <w:szCs w:val="18"/>
        </w:rPr>
        <w:t>surveying techniques and submitted to the department with the monitoring system as-built drawings.</w:t>
      </w:r>
    </w:p>
    <w:p w14:paraId="6C57006B" w14:textId="77777777" w:rsidR="005E6F15" w:rsidRPr="004D5153" w:rsidRDefault="005E6F15" w:rsidP="00070B5F">
      <w:pPr>
        <w:ind w:left="360"/>
        <w:rPr>
          <w:rFonts w:ascii="CG Times" w:hAnsi="CG Times"/>
          <w:sz w:val="18"/>
          <w:szCs w:val="18"/>
        </w:rPr>
      </w:pPr>
      <w:r w:rsidRPr="004D5153">
        <w:rPr>
          <w:rFonts w:ascii="CG Times" w:hAnsi="CG Times"/>
          <w:sz w:val="18"/>
          <w:szCs w:val="18"/>
        </w:rPr>
        <w:t xml:space="preserve">3. Each well shall be marked clearly in the field with a permanent placard or sign showing its identification number. </w:t>
      </w:r>
    </w:p>
    <w:p w14:paraId="60B7EACE" w14:textId="77777777" w:rsidR="005E6F15" w:rsidRPr="004D5153" w:rsidRDefault="005E6F15" w:rsidP="00070B5F">
      <w:pPr>
        <w:ind w:left="360"/>
        <w:rPr>
          <w:rFonts w:ascii="CG Times" w:hAnsi="CG Times"/>
          <w:sz w:val="18"/>
          <w:szCs w:val="18"/>
        </w:rPr>
      </w:pPr>
      <w:r w:rsidRPr="004D5153">
        <w:rPr>
          <w:rFonts w:ascii="CG Times" w:hAnsi="CG Times"/>
          <w:sz w:val="18"/>
          <w:szCs w:val="18"/>
        </w:rPr>
        <w:t>4. Each well shall be equipped with a sampling port to allow sampling without removal of the well cap.</w:t>
      </w:r>
    </w:p>
    <w:p w14:paraId="0AB7BAD4" w14:textId="77777777" w:rsidR="005E6F15" w:rsidRPr="004D5153" w:rsidRDefault="005E6F15" w:rsidP="00070B5F">
      <w:pPr>
        <w:ind w:left="360"/>
        <w:rPr>
          <w:rFonts w:ascii="CG Times" w:hAnsi="CG Times"/>
          <w:sz w:val="18"/>
          <w:szCs w:val="18"/>
        </w:rPr>
      </w:pPr>
      <w:r w:rsidRPr="004D5153">
        <w:rPr>
          <w:rFonts w:ascii="CG Times" w:hAnsi="CG Times"/>
          <w:sz w:val="18"/>
          <w:szCs w:val="18"/>
        </w:rPr>
        <w:t>5. All monitoring wells shall be protected from unauthorized access and kept locked and secured at all times.</w:t>
      </w:r>
    </w:p>
    <w:p w14:paraId="45871043" w14:textId="77777777" w:rsidR="005E6F15" w:rsidRPr="004D5153" w:rsidRDefault="005E6F15" w:rsidP="00070B5F">
      <w:pPr>
        <w:ind w:left="360"/>
        <w:rPr>
          <w:rFonts w:ascii="CG Times" w:hAnsi="CG Times"/>
          <w:sz w:val="18"/>
          <w:szCs w:val="18"/>
        </w:rPr>
      </w:pPr>
      <w:r w:rsidRPr="004D5153">
        <w:rPr>
          <w:rFonts w:ascii="CG Times" w:hAnsi="CG Times"/>
          <w:sz w:val="18"/>
          <w:szCs w:val="18"/>
        </w:rPr>
        <w:t>6. The landfill owner/operator shall sample all landfill gas compliance monitoring wells at least quarterly, or more frequently if required by the department to protect human health or guide corrective actions.</w:t>
      </w:r>
    </w:p>
    <w:p w14:paraId="6987AB7C" w14:textId="77777777" w:rsidR="005E6F15" w:rsidRPr="004D5153" w:rsidRDefault="005E6F15" w:rsidP="00070B5F">
      <w:pPr>
        <w:ind w:left="360"/>
        <w:rPr>
          <w:rFonts w:ascii="CG Times" w:hAnsi="CG Times"/>
          <w:sz w:val="18"/>
          <w:szCs w:val="18"/>
        </w:rPr>
      </w:pPr>
      <w:r w:rsidRPr="004D5153">
        <w:rPr>
          <w:rFonts w:ascii="CG Times" w:hAnsi="CG Times"/>
          <w:sz w:val="18"/>
          <w:szCs w:val="18"/>
        </w:rPr>
        <w:t>7. The landfill owner/operator shall measure the following constituents in each landfill gas compliance monitoring well during each sampling event:</w:t>
      </w:r>
    </w:p>
    <w:p w14:paraId="14CAA963" w14:textId="77777777" w:rsidR="005E6F15" w:rsidRPr="004D5153" w:rsidRDefault="005E6F15" w:rsidP="00070B5F">
      <w:pPr>
        <w:ind w:left="540"/>
        <w:rPr>
          <w:rFonts w:ascii="CG Times" w:hAnsi="CG Times"/>
          <w:sz w:val="18"/>
          <w:szCs w:val="18"/>
        </w:rPr>
      </w:pPr>
      <w:r w:rsidRPr="004D5153">
        <w:rPr>
          <w:rFonts w:ascii="CG Times" w:hAnsi="CG Times"/>
          <w:sz w:val="18"/>
          <w:szCs w:val="18"/>
        </w:rPr>
        <w:t>A. Methane</w:t>
      </w:r>
      <w:r w:rsidR="00A274CF" w:rsidRPr="004D5153">
        <w:rPr>
          <w:rFonts w:ascii="CG Times" w:hAnsi="CG Times"/>
          <w:sz w:val="18"/>
          <w:szCs w:val="18"/>
        </w:rPr>
        <w:t xml:space="preserve"> gas</w:t>
      </w:r>
      <w:r w:rsidRPr="004D5153">
        <w:rPr>
          <w:rFonts w:ascii="CG Times" w:hAnsi="CG Times"/>
          <w:sz w:val="18"/>
          <w:szCs w:val="18"/>
        </w:rPr>
        <w:t xml:space="preserve"> concentration (percent methane by volume);</w:t>
      </w:r>
    </w:p>
    <w:p w14:paraId="3DD0FFAD" w14:textId="77777777" w:rsidR="005E6F15" w:rsidRPr="004D5153" w:rsidRDefault="005E6F15" w:rsidP="00070B5F">
      <w:pPr>
        <w:ind w:left="540"/>
        <w:rPr>
          <w:rFonts w:ascii="CG Times" w:hAnsi="CG Times"/>
          <w:sz w:val="18"/>
          <w:szCs w:val="18"/>
        </w:rPr>
      </w:pPr>
      <w:r w:rsidRPr="004D5153">
        <w:rPr>
          <w:rFonts w:ascii="CG Times" w:hAnsi="CG Times"/>
          <w:sz w:val="18"/>
          <w:szCs w:val="18"/>
        </w:rPr>
        <w:t>B. Oxygen concentration (percent oxygen);</w:t>
      </w:r>
    </w:p>
    <w:p w14:paraId="15ED58FB" w14:textId="77777777" w:rsidR="005E6F15" w:rsidRPr="004D5153" w:rsidRDefault="005E6F15" w:rsidP="00070B5F">
      <w:pPr>
        <w:ind w:left="540"/>
        <w:rPr>
          <w:rFonts w:ascii="CG Times" w:hAnsi="CG Times"/>
          <w:sz w:val="18"/>
          <w:szCs w:val="18"/>
        </w:rPr>
      </w:pPr>
      <w:r w:rsidRPr="004D5153">
        <w:rPr>
          <w:rFonts w:ascii="CG Times" w:hAnsi="CG Times"/>
          <w:sz w:val="18"/>
          <w:szCs w:val="18"/>
        </w:rPr>
        <w:t>C. Carbon dioxide concentration (percent carbon dioxide);</w:t>
      </w:r>
    </w:p>
    <w:p w14:paraId="4D7B5373" w14:textId="77777777" w:rsidR="005E6F15" w:rsidRPr="004D5153" w:rsidRDefault="005E6F15" w:rsidP="00070B5F">
      <w:pPr>
        <w:ind w:left="540"/>
        <w:rPr>
          <w:rFonts w:ascii="CG Times" w:hAnsi="CG Times"/>
          <w:sz w:val="18"/>
          <w:szCs w:val="18"/>
        </w:rPr>
      </w:pPr>
      <w:r w:rsidRPr="004D5153">
        <w:rPr>
          <w:rFonts w:ascii="CG Times" w:hAnsi="CG Times"/>
          <w:sz w:val="18"/>
          <w:szCs w:val="18"/>
        </w:rPr>
        <w:t>D. Atmospheric (barometric) pressure (inches Hg); and</w:t>
      </w:r>
    </w:p>
    <w:p w14:paraId="0F3D3A72" w14:textId="77777777" w:rsidR="005E6F15" w:rsidRPr="004D5153" w:rsidRDefault="005E6F15" w:rsidP="00070B5F">
      <w:pPr>
        <w:ind w:left="540"/>
        <w:rPr>
          <w:rFonts w:ascii="CG Times" w:hAnsi="CG Times"/>
          <w:sz w:val="18"/>
          <w:szCs w:val="18"/>
        </w:rPr>
      </w:pPr>
      <w:r w:rsidRPr="004D5153">
        <w:rPr>
          <w:rFonts w:ascii="CG Times" w:hAnsi="CG Times"/>
          <w:sz w:val="18"/>
          <w:szCs w:val="18"/>
        </w:rPr>
        <w:t>E. Other constituents if the department determines that conditions at the landfill warrant the need for additional information to protect human health</w:t>
      </w:r>
      <w:r w:rsidR="00DE23CA" w:rsidRPr="004D5153">
        <w:rPr>
          <w:rFonts w:ascii="CG Times" w:hAnsi="CG Times"/>
          <w:sz w:val="18"/>
          <w:szCs w:val="18"/>
        </w:rPr>
        <w:t xml:space="preserve"> or the environment</w:t>
      </w:r>
      <w:r w:rsidRPr="004D5153">
        <w:rPr>
          <w:rFonts w:ascii="CG Times" w:hAnsi="CG Times"/>
          <w:sz w:val="18"/>
          <w:szCs w:val="18"/>
        </w:rPr>
        <w:t>.</w:t>
      </w:r>
    </w:p>
    <w:p w14:paraId="3AF7EED2" w14:textId="77777777" w:rsidR="009A2C03" w:rsidRPr="004D5153" w:rsidRDefault="00684A25" w:rsidP="00E15731">
      <w:pPr>
        <w:ind w:left="360"/>
        <w:rPr>
          <w:rFonts w:ascii="CG Times" w:hAnsi="CG Times"/>
          <w:sz w:val="18"/>
          <w:szCs w:val="18"/>
        </w:rPr>
      </w:pPr>
      <w:r w:rsidRPr="004D5153">
        <w:rPr>
          <w:rFonts w:ascii="CG Times" w:hAnsi="CG Times"/>
          <w:sz w:val="18"/>
          <w:szCs w:val="18"/>
        </w:rPr>
        <w:t xml:space="preserve">8. </w:t>
      </w:r>
      <w:r w:rsidR="009A2C03" w:rsidRPr="004D5153">
        <w:rPr>
          <w:rFonts w:ascii="CG Times" w:hAnsi="CG Times"/>
          <w:sz w:val="18"/>
          <w:szCs w:val="18"/>
        </w:rPr>
        <w:t>Methane gas shall not be allowed to accumulate above the following concentrations:</w:t>
      </w:r>
    </w:p>
    <w:p w14:paraId="5491CC19" w14:textId="77777777" w:rsidR="009A2C03" w:rsidRPr="004D5153" w:rsidRDefault="009A2C03" w:rsidP="00070B5F">
      <w:pPr>
        <w:ind w:left="540"/>
        <w:rPr>
          <w:rFonts w:ascii="CG Times" w:hAnsi="CG Times"/>
          <w:sz w:val="18"/>
          <w:szCs w:val="18"/>
        </w:rPr>
      </w:pPr>
      <w:r w:rsidRPr="004D5153">
        <w:rPr>
          <w:rFonts w:ascii="CG Times" w:hAnsi="CG Times"/>
          <w:sz w:val="18"/>
          <w:szCs w:val="18"/>
        </w:rPr>
        <w:t>A. Twenty-five percent (25%) of the lower explosive limit (LEL) or one and one-quarter percent (1.25%) methane by volume in air in major structures within the permit boundary;</w:t>
      </w:r>
    </w:p>
    <w:p w14:paraId="784FC4CE" w14:textId="77777777" w:rsidR="009A2C03" w:rsidRPr="004D5153" w:rsidRDefault="009A2C03" w:rsidP="00070B5F">
      <w:pPr>
        <w:ind w:left="540"/>
        <w:rPr>
          <w:rFonts w:ascii="CG Times" w:hAnsi="CG Times"/>
          <w:sz w:val="18"/>
          <w:szCs w:val="18"/>
        </w:rPr>
      </w:pPr>
      <w:r w:rsidRPr="004D5153">
        <w:rPr>
          <w:rFonts w:ascii="CG Times" w:hAnsi="CG Times"/>
          <w:sz w:val="18"/>
          <w:szCs w:val="18"/>
        </w:rPr>
        <w:t>B. Fifty percent (50%) of the LEL or two and one-half percent (2.5%) by volume for methane in the soil at the permit</w:t>
      </w:r>
      <w:r w:rsidR="0058313F" w:rsidRPr="004D5153">
        <w:rPr>
          <w:rFonts w:ascii="CG Times" w:hAnsi="CG Times"/>
          <w:sz w:val="18"/>
          <w:szCs w:val="18"/>
        </w:rPr>
        <w:t>ted</w:t>
      </w:r>
      <w:r w:rsidRPr="004D5153">
        <w:rPr>
          <w:rFonts w:ascii="CG Times" w:hAnsi="CG Times"/>
          <w:sz w:val="18"/>
          <w:szCs w:val="18"/>
        </w:rPr>
        <w:t xml:space="preserve"> boundary of the landfill;</w:t>
      </w:r>
    </w:p>
    <w:p w14:paraId="273DF7FE" w14:textId="77777777" w:rsidR="009A2C03" w:rsidRPr="004D5153" w:rsidRDefault="009A2C03" w:rsidP="00070B5F">
      <w:pPr>
        <w:ind w:left="540"/>
        <w:rPr>
          <w:rFonts w:ascii="CG Times" w:hAnsi="CG Times"/>
          <w:sz w:val="18"/>
          <w:szCs w:val="18"/>
        </w:rPr>
      </w:pPr>
      <w:r w:rsidRPr="004D5153">
        <w:rPr>
          <w:rFonts w:ascii="CG Times" w:hAnsi="CG Times"/>
          <w:sz w:val="18"/>
          <w:szCs w:val="18"/>
        </w:rPr>
        <w:t>C. For purposes of this section, LEL means the lowest percent by volume of a mixture of explosive gases in air that will propagate a flame at twenty-five degrees Celsius (25°C) and atmospheric pressure.</w:t>
      </w:r>
    </w:p>
    <w:p w14:paraId="0F5F8725" w14:textId="77777777" w:rsidR="009A2C03" w:rsidRPr="004D5153" w:rsidRDefault="00684A25" w:rsidP="00070B5F">
      <w:pPr>
        <w:ind w:left="360"/>
        <w:rPr>
          <w:rFonts w:ascii="CG Times" w:hAnsi="CG Times"/>
          <w:sz w:val="18"/>
          <w:szCs w:val="18"/>
        </w:rPr>
      </w:pPr>
      <w:r w:rsidRPr="004D5153">
        <w:rPr>
          <w:rFonts w:ascii="CG Times" w:hAnsi="CG Times"/>
          <w:sz w:val="18"/>
          <w:szCs w:val="18"/>
        </w:rPr>
        <w:t>9</w:t>
      </w:r>
      <w:r w:rsidR="009A2C03" w:rsidRPr="004D5153">
        <w:rPr>
          <w:rFonts w:ascii="CG Times" w:hAnsi="CG Times"/>
          <w:sz w:val="18"/>
          <w:szCs w:val="18"/>
        </w:rPr>
        <w:t>. The landfill owner/operator shall submit all monitoring results electronically to the department with</w:t>
      </w:r>
      <w:r w:rsidRPr="004D5153">
        <w:rPr>
          <w:rFonts w:ascii="CG Times" w:hAnsi="CG Times"/>
          <w:sz w:val="18"/>
          <w:szCs w:val="18"/>
        </w:rPr>
        <w:t>in seven (7) days of collection</w:t>
      </w:r>
      <w:r w:rsidR="00DE23CA" w:rsidRPr="004D5153">
        <w:rPr>
          <w:rFonts w:ascii="CG Times" w:hAnsi="CG Times"/>
          <w:sz w:val="18"/>
          <w:szCs w:val="18"/>
        </w:rPr>
        <w:t>:</w:t>
      </w:r>
    </w:p>
    <w:p w14:paraId="5ED04EF0" w14:textId="77777777" w:rsidR="009A2C03" w:rsidRPr="004D5153" w:rsidRDefault="009A2C03" w:rsidP="00070B5F">
      <w:pPr>
        <w:ind w:left="540"/>
        <w:rPr>
          <w:rFonts w:ascii="CG Times" w:hAnsi="CG Times"/>
          <w:sz w:val="18"/>
          <w:szCs w:val="18"/>
        </w:rPr>
      </w:pPr>
      <w:r w:rsidRPr="004D5153">
        <w:rPr>
          <w:rFonts w:ascii="CG Times" w:hAnsi="CG Times"/>
          <w:sz w:val="18"/>
          <w:szCs w:val="18"/>
        </w:rPr>
        <w:t>A. At least quarterly, or more frequently if required due to detection of methan</w:t>
      </w:r>
      <w:r w:rsidR="00684A25" w:rsidRPr="004D5153">
        <w:rPr>
          <w:rFonts w:ascii="CG Times" w:hAnsi="CG Times"/>
          <w:sz w:val="18"/>
          <w:szCs w:val="18"/>
        </w:rPr>
        <w:t>e</w:t>
      </w:r>
      <w:r w:rsidRPr="004D5153">
        <w:rPr>
          <w:rFonts w:ascii="CG Times" w:hAnsi="CG Times"/>
          <w:sz w:val="18"/>
          <w:szCs w:val="18"/>
        </w:rPr>
        <w:t xml:space="preserve"> gas above limits pursuant to </w:t>
      </w:r>
      <w:r w:rsidR="0058313F" w:rsidRPr="004D5153">
        <w:rPr>
          <w:rFonts w:ascii="CG Times" w:hAnsi="CG Times"/>
          <w:sz w:val="18"/>
          <w:szCs w:val="18"/>
        </w:rPr>
        <w:t>sub</w:t>
      </w:r>
      <w:r w:rsidRPr="004D5153">
        <w:rPr>
          <w:rFonts w:ascii="CG Times" w:hAnsi="CG Times"/>
          <w:sz w:val="18"/>
          <w:szCs w:val="18"/>
        </w:rPr>
        <w:t>section (12)</w:t>
      </w:r>
      <w:r w:rsidR="00684A25" w:rsidRPr="004D5153">
        <w:rPr>
          <w:rFonts w:ascii="CG Times" w:hAnsi="CG Times"/>
          <w:sz w:val="18"/>
          <w:szCs w:val="18"/>
        </w:rPr>
        <w:t>(D)8</w:t>
      </w:r>
      <w:r w:rsidR="00D24B18" w:rsidRPr="004D5153">
        <w:rPr>
          <w:rFonts w:ascii="CG Times" w:hAnsi="CG Times"/>
          <w:sz w:val="18"/>
          <w:szCs w:val="18"/>
        </w:rPr>
        <w:t>.</w:t>
      </w:r>
      <w:r w:rsidRPr="004D5153">
        <w:rPr>
          <w:rFonts w:ascii="CG Times" w:hAnsi="CG Times"/>
          <w:sz w:val="18"/>
          <w:szCs w:val="18"/>
        </w:rPr>
        <w:t xml:space="preserve"> of this rule</w:t>
      </w:r>
      <w:r w:rsidR="00684A25" w:rsidRPr="004D5153">
        <w:rPr>
          <w:rFonts w:ascii="CG Times" w:hAnsi="CG Times"/>
          <w:sz w:val="18"/>
          <w:szCs w:val="18"/>
        </w:rPr>
        <w:t>; and</w:t>
      </w:r>
    </w:p>
    <w:p w14:paraId="78712560" w14:textId="77777777" w:rsidR="00684A25" w:rsidRPr="004D5153" w:rsidRDefault="00684A25" w:rsidP="00070B5F">
      <w:pPr>
        <w:ind w:left="540"/>
        <w:rPr>
          <w:rFonts w:ascii="CG Times" w:hAnsi="CG Times"/>
          <w:sz w:val="18"/>
          <w:szCs w:val="18"/>
        </w:rPr>
      </w:pPr>
      <w:r w:rsidRPr="004D5153">
        <w:rPr>
          <w:rFonts w:ascii="CG Times" w:hAnsi="CG Times"/>
          <w:sz w:val="18"/>
          <w:szCs w:val="18"/>
        </w:rPr>
        <w:t>B. In a format and manner prescribed by the department.</w:t>
      </w:r>
    </w:p>
    <w:p w14:paraId="27B3CC10" w14:textId="77777777" w:rsidR="00722F35" w:rsidRPr="004D5153" w:rsidRDefault="00722F35" w:rsidP="00E5662E">
      <w:pPr>
        <w:rPr>
          <w:rFonts w:ascii="CG Times" w:hAnsi="CG Times"/>
          <w:sz w:val="18"/>
          <w:szCs w:val="18"/>
        </w:rPr>
      </w:pPr>
    </w:p>
    <w:p w14:paraId="37A842C7" w14:textId="77777777" w:rsidR="00A83C5E" w:rsidRPr="004D5153" w:rsidRDefault="005E6F15" w:rsidP="00E5662E">
      <w:pPr>
        <w:rPr>
          <w:rFonts w:ascii="CG Times" w:hAnsi="CG Times"/>
          <w:i/>
          <w:iCs/>
          <w:sz w:val="18"/>
          <w:szCs w:val="18"/>
        </w:rPr>
      </w:pPr>
      <w:r w:rsidRPr="004D5153">
        <w:rPr>
          <w:rFonts w:ascii="CG Times" w:hAnsi="CG Times"/>
          <w:sz w:val="18"/>
          <w:szCs w:val="18"/>
        </w:rPr>
        <w:t>(13) Landfill Gas Collection and Control.</w:t>
      </w:r>
      <w:r w:rsidR="00A83C5E" w:rsidRPr="004D5153">
        <w:rPr>
          <w:rFonts w:ascii="CG Times" w:hAnsi="CG Times"/>
          <w:sz w:val="18"/>
          <w:szCs w:val="18"/>
        </w:rPr>
        <w:t xml:space="preserve"> </w:t>
      </w:r>
    </w:p>
    <w:p w14:paraId="4D169247" w14:textId="77777777" w:rsidR="00724F65" w:rsidRPr="004D5153" w:rsidRDefault="005E6F15" w:rsidP="00E15731">
      <w:pPr>
        <w:ind w:left="180"/>
        <w:rPr>
          <w:rFonts w:ascii="CG Times" w:hAnsi="CG Times"/>
          <w:sz w:val="18"/>
          <w:szCs w:val="18"/>
        </w:rPr>
      </w:pPr>
      <w:bookmarkStart w:id="6" w:name="_Hlk177654460"/>
      <w:r w:rsidRPr="004D5153">
        <w:rPr>
          <w:rFonts w:ascii="CG Times" w:hAnsi="CG Times"/>
          <w:sz w:val="18"/>
          <w:szCs w:val="18"/>
        </w:rPr>
        <w:t>(A)</w:t>
      </w:r>
      <w:r w:rsidR="001E6196" w:rsidRPr="004D5153">
        <w:rPr>
          <w:rFonts w:ascii="CG Times" w:hAnsi="CG Times"/>
          <w:sz w:val="18"/>
          <w:szCs w:val="18"/>
        </w:rPr>
        <w:t xml:space="preserve"> </w:t>
      </w:r>
      <w:r w:rsidR="00724F65" w:rsidRPr="004D5153">
        <w:rPr>
          <w:rFonts w:ascii="CG Times" w:hAnsi="CG Times"/>
          <w:sz w:val="18"/>
          <w:szCs w:val="18"/>
        </w:rPr>
        <w:t>The owner/operator of a sanitary or demolition landfill that has an approved landfill gas collection and control system</w:t>
      </w:r>
      <w:r w:rsidR="00206A75" w:rsidRPr="004D5153">
        <w:rPr>
          <w:rFonts w:ascii="CG Times" w:hAnsi="CG Times"/>
          <w:sz w:val="18"/>
          <w:szCs w:val="18"/>
        </w:rPr>
        <w:t xml:space="preserve"> </w:t>
      </w:r>
      <w:r w:rsidR="00724F65" w:rsidRPr="004D5153">
        <w:rPr>
          <w:rFonts w:ascii="CG Times" w:hAnsi="CG Times"/>
          <w:sz w:val="18"/>
          <w:szCs w:val="18"/>
        </w:rPr>
        <w:t>prior to the effective date of this rule shall continue to operate pursuant to the approved plan. Any landfill for which the department determines there is a need for a landfill gas collection and control system or a revision to an approved system, and all new landfills, shall submit a landfill gas collection and control system design in accordance with this section. Landfills receiving waste on or after the effective date of this rule shall prevent the migration of landfill gases through the use of an active gas collection and control system.</w:t>
      </w:r>
    </w:p>
    <w:bookmarkEnd w:id="6"/>
    <w:p w14:paraId="75F67A4B" w14:textId="77777777" w:rsidR="00724F65" w:rsidRPr="004D5153" w:rsidRDefault="00724F65" w:rsidP="008A0457">
      <w:pPr>
        <w:ind w:left="180"/>
        <w:rPr>
          <w:rFonts w:ascii="CG Times" w:hAnsi="CG Times"/>
          <w:sz w:val="18"/>
          <w:szCs w:val="18"/>
        </w:rPr>
      </w:pPr>
      <w:r w:rsidRPr="004D5153">
        <w:rPr>
          <w:rFonts w:ascii="CG Times" w:hAnsi="CG Times"/>
          <w:sz w:val="18"/>
          <w:szCs w:val="18"/>
        </w:rPr>
        <w:t>(B) Design.</w:t>
      </w:r>
    </w:p>
    <w:p w14:paraId="0BBE7A8C" w14:textId="77777777" w:rsidR="005E6F15" w:rsidRPr="004D5153" w:rsidRDefault="00724F65" w:rsidP="008A0457">
      <w:pPr>
        <w:ind w:left="360"/>
        <w:rPr>
          <w:rFonts w:ascii="CG Times" w:hAnsi="CG Times"/>
          <w:sz w:val="18"/>
          <w:szCs w:val="18"/>
        </w:rPr>
      </w:pPr>
      <w:r w:rsidRPr="004D5153">
        <w:rPr>
          <w:rFonts w:ascii="CG Times" w:hAnsi="CG Times"/>
          <w:sz w:val="18"/>
          <w:szCs w:val="18"/>
        </w:rPr>
        <w:t xml:space="preserve">1. The active landfill gas collection and control system shall be designed to prevent the migration of methane gas through the subsurface into </w:t>
      </w:r>
      <w:r w:rsidR="005A3D4A" w:rsidRPr="004D5153">
        <w:rPr>
          <w:rFonts w:ascii="CG Times" w:hAnsi="CG Times"/>
          <w:sz w:val="18"/>
          <w:szCs w:val="18"/>
        </w:rPr>
        <w:t>major</w:t>
      </w:r>
      <w:r w:rsidRPr="004D5153">
        <w:rPr>
          <w:rFonts w:ascii="CG Times" w:hAnsi="CG Times"/>
          <w:sz w:val="18"/>
          <w:szCs w:val="18"/>
        </w:rPr>
        <w:t xml:space="preserve"> structures within the permit</w:t>
      </w:r>
      <w:r w:rsidR="003340CB" w:rsidRPr="004D5153">
        <w:rPr>
          <w:rFonts w:ascii="CG Times" w:hAnsi="CG Times"/>
          <w:sz w:val="18"/>
          <w:szCs w:val="18"/>
        </w:rPr>
        <w:t>ted</w:t>
      </w:r>
      <w:r w:rsidRPr="004D5153">
        <w:rPr>
          <w:rFonts w:ascii="CG Times" w:hAnsi="CG Times"/>
          <w:sz w:val="18"/>
          <w:szCs w:val="18"/>
        </w:rPr>
        <w:t xml:space="preserve"> boundary or onto surrounding properties.</w:t>
      </w:r>
      <w:r w:rsidR="005E6F15" w:rsidRPr="004D5153">
        <w:rPr>
          <w:rFonts w:ascii="CG Times" w:hAnsi="CG Times"/>
          <w:sz w:val="18"/>
          <w:szCs w:val="18"/>
        </w:rPr>
        <w:t xml:space="preserve"> </w:t>
      </w:r>
    </w:p>
    <w:p w14:paraId="25700488" w14:textId="77777777" w:rsidR="005E6F15" w:rsidRPr="004D5153" w:rsidRDefault="005E6F15" w:rsidP="008A0457">
      <w:pPr>
        <w:ind w:left="360"/>
        <w:rPr>
          <w:rFonts w:ascii="CG Times" w:hAnsi="CG Times"/>
          <w:sz w:val="18"/>
          <w:szCs w:val="18"/>
        </w:rPr>
      </w:pPr>
      <w:r w:rsidRPr="004D5153">
        <w:rPr>
          <w:rFonts w:ascii="CG Times" w:hAnsi="CG Times"/>
          <w:sz w:val="18"/>
          <w:szCs w:val="18"/>
        </w:rPr>
        <w:lastRenderedPageBreak/>
        <w:t>2. The plans for the design of the landfill gas collection and control system shall</w:t>
      </w:r>
      <w:r w:rsidR="00E206C8" w:rsidRPr="004D5153">
        <w:rPr>
          <w:rFonts w:ascii="CG Times" w:hAnsi="CG Times"/>
          <w:sz w:val="18"/>
          <w:szCs w:val="18"/>
        </w:rPr>
        <w:t xml:space="preserve"> include</w:t>
      </w:r>
      <w:r w:rsidRPr="004D5153">
        <w:rPr>
          <w:rFonts w:ascii="CG Times" w:hAnsi="CG Times"/>
          <w:sz w:val="18"/>
          <w:szCs w:val="18"/>
        </w:rPr>
        <w:t>, at a minimum, the following:</w:t>
      </w:r>
    </w:p>
    <w:p w14:paraId="556AADAC" w14:textId="77777777" w:rsidR="005E6F15" w:rsidRPr="004D5153" w:rsidRDefault="005E6F15" w:rsidP="008A0457">
      <w:pPr>
        <w:ind w:left="540"/>
        <w:rPr>
          <w:rFonts w:ascii="CG Times" w:hAnsi="CG Times"/>
          <w:sz w:val="18"/>
          <w:szCs w:val="18"/>
        </w:rPr>
      </w:pPr>
      <w:r w:rsidRPr="004D5153">
        <w:rPr>
          <w:rFonts w:ascii="CG Times" w:hAnsi="CG Times"/>
          <w:sz w:val="18"/>
          <w:szCs w:val="18"/>
        </w:rPr>
        <w:t>A. Drawings that show the layout and locations of all landfill gas, gas condensate, and, if applicable, pneumatic control system components and equipment, specifications of all piping systems, locations of all components, trench specifications, and system connections and piping configurations for all components;</w:t>
      </w:r>
    </w:p>
    <w:p w14:paraId="78957845" w14:textId="77777777" w:rsidR="005E6F15" w:rsidRPr="004D5153" w:rsidRDefault="005E6F15" w:rsidP="008A0457">
      <w:pPr>
        <w:ind w:left="540"/>
        <w:rPr>
          <w:rFonts w:ascii="CG Times" w:hAnsi="CG Times"/>
          <w:sz w:val="18"/>
          <w:szCs w:val="18"/>
        </w:rPr>
      </w:pPr>
      <w:bookmarkStart w:id="7" w:name="_Hlk177654638"/>
      <w:r w:rsidRPr="004D5153">
        <w:rPr>
          <w:rFonts w:ascii="CG Times" w:hAnsi="CG Times"/>
          <w:sz w:val="18"/>
          <w:szCs w:val="18"/>
        </w:rPr>
        <w:t xml:space="preserve">B. </w:t>
      </w:r>
      <w:r w:rsidR="000173B1" w:rsidRPr="004D5153">
        <w:rPr>
          <w:rFonts w:ascii="CG Times" w:hAnsi="CG Times"/>
          <w:sz w:val="18"/>
          <w:szCs w:val="18"/>
        </w:rPr>
        <w:t>Calculations estimating the maximum potential gas generation at the landfill and the length of time over which gas may be generated, calculations verifying design and flow capacity of the gas collection and control system over the intended use of the system, and estimating when gas control will need to be implemented for each portion of the landfill;</w:t>
      </w:r>
    </w:p>
    <w:bookmarkEnd w:id="7"/>
    <w:p w14:paraId="1933F8A3" w14:textId="77777777" w:rsidR="00443DA4" w:rsidRPr="004D5153" w:rsidRDefault="005E6F15" w:rsidP="00443DA4">
      <w:pPr>
        <w:ind w:left="540"/>
        <w:rPr>
          <w:rFonts w:ascii="CG Times" w:hAnsi="CG Times"/>
          <w:sz w:val="18"/>
          <w:szCs w:val="18"/>
        </w:rPr>
      </w:pPr>
      <w:r w:rsidRPr="004D5153">
        <w:rPr>
          <w:rFonts w:ascii="CG Times" w:hAnsi="CG Times"/>
          <w:sz w:val="18"/>
          <w:szCs w:val="18"/>
        </w:rPr>
        <w:t>C. Design specifications for all materials, components, and equipment used in the landfill gas collection and control system;</w:t>
      </w:r>
      <w:r w:rsidR="00410B06" w:rsidRPr="004D5153">
        <w:rPr>
          <w:rFonts w:ascii="CG Times" w:hAnsi="CG Times"/>
          <w:sz w:val="18"/>
          <w:szCs w:val="18"/>
        </w:rPr>
        <w:t xml:space="preserve"> </w:t>
      </w:r>
    </w:p>
    <w:p w14:paraId="79D64B92" w14:textId="77777777" w:rsidR="005E6F15" w:rsidRPr="004D5153" w:rsidRDefault="005E6F15" w:rsidP="008A0457">
      <w:pPr>
        <w:ind w:left="540"/>
        <w:rPr>
          <w:rFonts w:ascii="CG Times" w:hAnsi="CG Times"/>
          <w:sz w:val="18"/>
          <w:szCs w:val="18"/>
        </w:rPr>
      </w:pPr>
      <w:r w:rsidRPr="004D5153">
        <w:rPr>
          <w:rFonts w:ascii="CG Times" w:hAnsi="CG Times"/>
          <w:sz w:val="18"/>
          <w:szCs w:val="18"/>
        </w:rPr>
        <w:t>D. A landfill gas collection well schedule indicating, for each well, the approximate elevation of the landfill surface at the location of the well, the proposed elevation of the top of base liner at the location of the well, the proposed length of slotted and solid pipe in the well, and the proposed depth of the well;</w:t>
      </w:r>
    </w:p>
    <w:p w14:paraId="2D1E0F62" w14:textId="77777777" w:rsidR="005E6F15" w:rsidRPr="004D5153" w:rsidRDefault="005E6F15" w:rsidP="008A0457">
      <w:pPr>
        <w:ind w:left="540"/>
        <w:rPr>
          <w:rFonts w:ascii="CG Times" w:hAnsi="CG Times"/>
          <w:sz w:val="18"/>
          <w:szCs w:val="18"/>
        </w:rPr>
      </w:pPr>
      <w:r w:rsidRPr="004D5153">
        <w:rPr>
          <w:rFonts w:ascii="CG Times" w:hAnsi="CG Times"/>
          <w:sz w:val="18"/>
          <w:szCs w:val="18"/>
        </w:rPr>
        <w:t>E. A well construction diagram (cross-section</w:t>
      </w:r>
      <w:r w:rsidR="00A83C5E" w:rsidRPr="004D5153">
        <w:rPr>
          <w:rFonts w:ascii="CG Times" w:hAnsi="CG Times"/>
          <w:sz w:val="18"/>
          <w:szCs w:val="18"/>
        </w:rPr>
        <w:t xml:space="preserve"> documentation</w:t>
      </w:r>
      <w:r w:rsidRPr="004D5153">
        <w:rPr>
          <w:rFonts w:ascii="CG Times" w:hAnsi="CG Times"/>
          <w:sz w:val="18"/>
          <w:szCs w:val="18"/>
        </w:rPr>
        <w:t>) illustrating the design details for a typical landfill gas collection well, and showing the diameter of the borehole, the material specifications for the well riser, the dimensions and material specifications for the borehole seals, the dimensions and material specifications for the filter pack, and the type of surface completion;</w:t>
      </w:r>
    </w:p>
    <w:p w14:paraId="7540F971" w14:textId="77777777" w:rsidR="005E6F15" w:rsidRPr="004D5153" w:rsidRDefault="005E6F15" w:rsidP="008A0457">
      <w:pPr>
        <w:ind w:left="540"/>
        <w:rPr>
          <w:rFonts w:ascii="CG Times" w:hAnsi="CG Times"/>
          <w:sz w:val="18"/>
          <w:szCs w:val="18"/>
        </w:rPr>
      </w:pPr>
      <w:r w:rsidRPr="004D5153">
        <w:rPr>
          <w:rFonts w:ascii="CG Times" w:hAnsi="CG Times"/>
          <w:sz w:val="18"/>
          <w:szCs w:val="18"/>
        </w:rPr>
        <w:t>F. Construction diagrams illustrating the design details for all collection points, including, but not limited to, the horizontal collection trenches, passive systems, or surface collection components;</w:t>
      </w:r>
      <w:r w:rsidR="003114A0" w:rsidRPr="004D5153">
        <w:rPr>
          <w:rFonts w:ascii="CG Times" w:hAnsi="CG Times"/>
          <w:sz w:val="18"/>
          <w:szCs w:val="18"/>
        </w:rPr>
        <w:t xml:space="preserve"> and</w:t>
      </w:r>
    </w:p>
    <w:p w14:paraId="58AE51E5" w14:textId="77777777" w:rsidR="005E6F15" w:rsidRPr="004D5153" w:rsidRDefault="00690493" w:rsidP="008A0457">
      <w:pPr>
        <w:ind w:left="540"/>
        <w:rPr>
          <w:rFonts w:ascii="CG Times" w:hAnsi="CG Times"/>
          <w:i/>
          <w:iCs/>
          <w:sz w:val="18"/>
          <w:szCs w:val="18"/>
        </w:rPr>
      </w:pPr>
      <w:r w:rsidRPr="004D5153">
        <w:rPr>
          <w:rFonts w:ascii="CG Times" w:hAnsi="CG Times"/>
          <w:sz w:val="18"/>
          <w:szCs w:val="18"/>
        </w:rPr>
        <w:t>G.</w:t>
      </w:r>
      <w:r w:rsidR="00603464" w:rsidRPr="004D5153">
        <w:rPr>
          <w:rFonts w:ascii="CG Times" w:hAnsi="CG Times"/>
          <w:sz w:val="18"/>
          <w:szCs w:val="18"/>
        </w:rPr>
        <w:t xml:space="preserve"> </w:t>
      </w:r>
      <w:r w:rsidR="005E6F15" w:rsidRPr="004D5153">
        <w:rPr>
          <w:rFonts w:ascii="CG Times" w:hAnsi="CG Times"/>
          <w:sz w:val="18"/>
          <w:szCs w:val="18"/>
        </w:rPr>
        <w:t>All applicable permits and approvals necessary to comply with the requirements of the</w:t>
      </w:r>
      <w:r w:rsidR="009957FB" w:rsidRPr="004D5153">
        <w:rPr>
          <w:rFonts w:ascii="CG Times" w:hAnsi="CG Times"/>
          <w:sz w:val="18"/>
          <w:szCs w:val="18"/>
        </w:rPr>
        <w:t xml:space="preserve"> </w:t>
      </w:r>
      <w:proofErr w:type="spellStart"/>
      <w:r w:rsidR="009957FB" w:rsidRPr="004D5153">
        <w:rPr>
          <w:rFonts w:ascii="CG Times" w:hAnsi="CG Times"/>
          <w:sz w:val="18"/>
          <w:szCs w:val="18"/>
        </w:rPr>
        <w:t>MACL&amp;r</w:t>
      </w:r>
      <w:proofErr w:type="spellEnd"/>
      <w:r w:rsidR="005E6F15" w:rsidRPr="004D5153">
        <w:rPr>
          <w:rFonts w:ascii="CG Times" w:hAnsi="CG Times"/>
          <w:sz w:val="18"/>
          <w:szCs w:val="18"/>
        </w:rPr>
        <w:t xml:space="preserve">. </w:t>
      </w:r>
    </w:p>
    <w:p w14:paraId="3288A31F" w14:textId="77777777" w:rsidR="005E6F15" w:rsidRPr="004D5153" w:rsidRDefault="005E6F15" w:rsidP="008A0457">
      <w:pPr>
        <w:ind w:left="360"/>
        <w:rPr>
          <w:rFonts w:ascii="CG Times" w:hAnsi="CG Times"/>
          <w:sz w:val="18"/>
          <w:szCs w:val="18"/>
        </w:rPr>
      </w:pPr>
      <w:r w:rsidRPr="004D5153">
        <w:rPr>
          <w:rFonts w:ascii="CG Times" w:hAnsi="CG Times"/>
          <w:sz w:val="18"/>
          <w:szCs w:val="18"/>
        </w:rPr>
        <w:t>3. All landfill gas collection wells installed in waste shall be designed such that the bottom of the well borehole is no</w:t>
      </w:r>
      <w:r w:rsidR="00961CF0" w:rsidRPr="004D5153">
        <w:rPr>
          <w:rFonts w:ascii="CG Times" w:hAnsi="CG Times"/>
          <w:sz w:val="18"/>
          <w:szCs w:val="18"/>
        </w:rPr>
        <w:t xml:space="preserve"> closer </w:t>
      </w:r>
      <w:r w:rsidRPr="004D5153">
        <w:rPr>
          <w:rFonts w:ascii="CG Times" w:hAnsi="CG Times"/>
          <w:sz w:val="18"/>
          <w:szCs w:val="18"/>
        </w:rPr>
        <w:t>than ten feet (10') above the top of the landfill liner.</w:t>
      </w:r>
    </w:p>
    <w:p w14:paraId="3EE6A970" w14:textId="77777777" w:rsidR="005E6F15" w:rsidRPr="004D5153" w:rsidRDefault="005E6F15" w:rsidP="008A0457">
      <w:pPr>
        <w:ind w:left="360"/>
        <w:rPr>
          <w:rFonts w:ascii="CG Times" w:hAnsi="CG Times"/>
          <w:sz w:val="18"/>
          <w:szCs w:val="18"/>
        </w:rPr>
      </w:pPr>
      <w:r w:rsidRPr="004D5153">
        <w:rPr>
          <w:rFonts w:ascii="CG Times" w:hAnsi="CG Times"/>
          <w:sz w:val="18"/>
          <w:szCs w:val="18"/>
        </w:rPr>
        <w:t>4. The owner/operator also shall submit to the department a detailed operating and maintenance plan for the landfill gas collection and control system installed within the landfill footprint, and any landfill gas collection and control systems external to the landfill footprint. The operating and maintenance plan shall address the system(s) in its entirety and each system component individually.</w:t>
      </w:r>
    </w:p>
    <w:p w14:paraId="31FF0AF9" w14:textId="77777777" w:rsidR="005E6F15" w:rsidRPr="004D5153" w:rsidRDefault="005E6F15" w:rsidP="008A0457">
      <w:pPr>
        <w:ind w:left="360"/>
        <w:rPr>
          <w:rFonts w:ascii="CG Times" w:hAnsi="CG Times"/>
          <w:sz w:val="18"/>
          <w:szCs w:val="18"/>
        </w:rPr>
      </w:pPr>
      <w:r w:rsidRPr="004D5153">
        <w:rPr>
          <w:rFonts w:ascii="CG Times" w:hAnsi="CG Times"/>
          <w:sz w:val="18"/>
          <w:szCs w:val="18"/>
        </w:rPr>
        <w:t xml:space="preserve">5. The department may approve the use of an alternative gas system design on a case-by-case basis. </w:t>
      </w:r>
    </w:p>
    <w:p w14:paraId="2054D1C5" w14:textId="77777777" w:rsidR="005E6F15" w:rsidRPr="004D5153" w:rsidRDefault="005E6F15" w:rsidP="008A0457">
      <w:pPr>
        <w:ind w:left="180"/>
        <w:rPr>
          <w:rFonts w:ascii="CG Times" w:hAnsi="CG Times"/>
          <w:sz w:val="18"/>
          <w:szCs w:val="18"/>
        </w:rPr>
      </w:pPr>
      <w:r w:rsidRPr="004D5153">
        <w:rPr>
          <w:rFonts w:ascii="CG Times" w:hAnsi="CG Times"/>
          <w:sz w:val="18"/>
          <w:szCs w:val="18"/>
        </w:rPr>
        <w:t>(</w:t>
      </w:r>
      <w:r w:rsidR="00A33519" w:rsidRPr="004D5153">
        <w:rPr>
          <w:rFonts w:ascii="CG Times" w:hAnsi="CG Times"/>
          <w:sz w:val="18"/>
          <w:szCs w:val="18"/>
        </w:rPr>
        <w:t>C</w:t>
      </w:r>
      <w:r w:rsidRPr="004D5153">
        <w:rPr>
          <w:rFonts w:ascii="CG Times" w:hAnsi="CG Times"/>
          <w:sz w:val="18"/>
          <w:szCs w:val="18"/>
        </w:rPr>
        <w:t xml:space="preserve">) Operation. </w:t>
      </w:r>
    </w:p>
    <w:p w14:paraId="710027D6" w14:textId="77777777" w:rsidR="005E6F15" w:rsidRPr="004D5153" w:rsidRDefault="005E6F15" w:rsidP="008A0457">
      <w:pPr>
        <w:ind w:left="360"/>
        <w:rPr>
          <w:rFonts w:ascii="CG Times" w:hAnsi="CG Times"/>
          <w:sz w:val="18"/>
          <w:szCs w:val="18"/>
        </w:rPr>
      </w:pPr>
      <w:r w:rsidRPr="004D5153">
        <w:rPr>
          <w:rFonts w:ascii="CG Times" w:hAnsi="CG Times"/>
          <w:sz w:val="18"/>
          <w:szCs w:val="18"/>
        </w:rPr>
        <w:t xml:space="preserve">1. </w:t>
      </w:r>
      <w:r w:rsidR="00724F65" w:rsidRPr="004D5153">
        <w:rPr>
          <w:rFonts w:ascii="CG Times" w:hAnsi="CG Times"/>
          <w:sz w:val="18"/>
          <w:szCs w:val="18"/>
        </w:rPr>
        <w:t>The owner/operator of a sanitary or demolition landfill shall control methane gas on-site so that it will not accumulate in explosive or toxic concentrations and migrate laterally from the waste to endanger the health of landfill personnel or the public, or pose a threat to the environment.</w:t>
      </w:r>
    </w:p>
    <w:p w14:paraId="2E054291" w14:textId="77777777" w:rsidR="005E6F15" w:rsidRPr="004D5153" w:rsidRDefault="005E6F15" w:rsidP="008A0457">
      <w:pPr>
        <w:ind w:left="360"/>
        <w:rPr>
          <w:rFonts w:ascii="CG Times" w:hAnsi="CG Times"/>
          <w:sz w:val="18"/>
          <w:szCs w:val="18"/>
        </w:rPr>
      </w:pPr>
      <w:r w:rsidRPr="004D5153">
        <w:rPr>
          <w:rFonts w:ascii="CG Times" w:hAnsi="CG Times"/>
          <w:sz w:val="18"/>
          <w:szCs w:val="18"/>
        </w:rPr>
        <w:t xml:space="preserve">2. </w:t>
      </w:r>
      <w:r w:rsidR="003539F1" w:rsidRPr="004D5153">
        <w:rPr>
          <w:rFonts w:ascii="CG Times" w:hAnsi="CG Times"/>
          <w:sz w:val="18"/>
          <w:szCs w:val="18"/>
        </w:rPr>
        <w:t>The department may require a landfill owner/operator to install a portion or all of an approved landfill gas collection and control system, install an interim landfill gas collection and control system, or expand the gas collection and control system in specific areas of the landfill as necessary to control landfill gas.</w:t>
      </w:r>
      <w:r w:rsidR="009957FB" w:rsidRPr="004D5153">
        <w:rPr>
          <w:rFonts w:ascii="CG Times" w:hAnsi="CG Times"/>
          <w:sz w:val="18"/>
          <w:szCs w:val="18"/>
        </w:rPr>
        <w:t xml:space="preserve"> </w:t>
      </w:r>
    </w:p>
    <w:p w14:paraId="1AD7780A" w14:textId="77777777" w:rsidR="005E6F15" w:rsidRPr="004D5153" w:rsidRDefault="005E6F15" w:rsidP="008A0457">
      <w:pPr>
        <w:ind w:left="360"/>
        <w:rPr>
          <w:rFonts w:ascii="CG Times" w:hAnsi="CG Times"/>
          <w:sz w:val="18"/>
          <w:szCs w:val="18"/>
        </w:rPr>
      </w:pPr>
      <w:r w:rsidRPr="004D5153">
        <w:rPr>
          <w:rFonts w:ascii="CG Times" w:hAnsi="CG Times"/>
          <w:sz w:val="18"/>
          <w:szCs w:val="18"/>
        </w:rPr>
        <w:t xml:space="preserve">3. </w:t>
      </w:r>
      <w:r w:rsidR="003539F1" w:rsidRPr="004D5153">
        <w:rPr>
          <w:rFonts w:ascii="CG Times" w:hAnsi="CG Times"/>
          <w:sz w:val="18"/>
          <w:szCs w:val="18"/>
        </w:rPr>
        <w:t>The system components shall be routinely inspected and tuned as needed to optimize performance. The landfill owner/operator shall</w:t>
      </w:r>
      <w:r w:rsidR="00E33840" w:rsidRPr="004D5153">
        <w:rPr>
          <w:rFonts w:ascii="CG Times" w:hAnsi="CG Times"/>
          <w:sz w:val="18"/>
          <w:szCs w:val="18"/>
        </w:rPr>
        <w:t xml:space="preserve"> </w:t>
      </w:r>
      <w:r w:rsidR="003539F1" w:rsidRPr="004D5153">
        <w:rPr>
          <w:rFonts w:ascii="CG Times" w:hAnsi="CG Times"/>
          <w:sz w:val="18"/>
          <w:szCs w:val="18"/>
        </w:rPr>
        <w:t>investigate the reason for any reduced performance and make necessary adjustment</w:t>
      </w:r>
      <w:r w:rsidR="00E33840" w:rsidRPr="004D5153">
        <w:rPr>
          <w:rFonts w:ascii="CG Times" w:hAnsi="CG Times"/>
          <w:sz w:val="18"/>
          <w:szCs w:val="18"/>
        </w:rPr>
        <w:t>s and repairs to the system</w:t>
      </w:r>
      <w:r w:rsidR="003539F1" w:rsidRPr="004D5153">
        <w:rPr>
          <w:rFonts w:ascii="CG Times" w:hAnsi="CG Times"/>
          <w:sz w:val="18"/>
          <w:szCs w:val="18"/>
        </w:rPr>
        <w:t xml:space="preserve"> to</w:t>
      </w:r>
      <w:r w:rsidR="00E33840" w:rsidRPr="004D5153">
        <w:rPr>
          <w:rFonts w:ascii="CG Times" w:hAnsi="CG Times"/>
          <w:sz w:val="18"/>
          <w:szCs w:val="18"/>
        </w:rPr>
        <w:t xml:space="preserve"> ensure compliance with this rule. </w:t>
      </w:r>
    </w:p>
    <w:p w14:paraId="5724D66C" w14:textId="77777777" w:rsidR="00D24B18" w:rsidRPr="004D5153" w:rsidRDefault="00D24B18" w:rsidP="00D24B18">
      <w:pPr>
        <w:ind w:left="180"/>
        <w:rPr>
          <w:rFonts w:ascii="CG Times" w:hAnsi="CG Times"/>
          <w:sz w:val="18"/>
          <w:szCs w:val="18"/>
        </w:rPr>
      </w:pPr>
      <w:r w:rsidRPr="004D5153">
        <w:rPr>
          <w:rFonts w:ascii="CG Times" w:hAnsi="CG Times"/>
          <w:sz w:val="18"/>
          <w:szCs w:val="18"/>
        </w:rPr>
        <w:t>(D) Landfill Gas Extraction Well Network – Operation and Maintenance.</w:t>
      </w:r>
    </w:p>
    <w:p w14:paraId="3B42CF51" w14:textId="77777777" w:rsidR="00D24B18" w:rsidRPr="004D5153" w:rsidRDefault="00D24B18" w:rsidP="00D24B18">
      <w:pPr>
        <w:ind w:left="360"/>
        <w:rPr>
          <w:rFonts w:ascii="CG Times" w:hAnsi="CG Times"/>
          <w:sz w:val="18"/>
          <w:szCs w:val="18"/>
        </w:rPr>
      </w:pPr>
      <w:r w:rsidRPr="004D5153">
        <w:rPr>
          <w:rFonts w:ascii="CG Times" w:hAnsi="CG Times"/>
          <w:sz w:val="18"/>
          <w:szCs w:val="18"/>
        </w:rPr>
        <w:t>1. The survey coordinates and the top-of-casing elevation for each well shall be established using conventional or Global Positioning System (GPS) surveying techniques and submitted to the department with the monitoring system as-built drawings.</w:t>
      </w:r>
    </w:p>
    <w:p w14:paraId="0D18275A" w14:textId="77777777" w:rsidR="00D24B18" w:rsidRPr="004D5153" w:rsidRDefault="00D24B18" w:rsidP="00D24B18">
      <w:pPr>
        <w:ind w:left="360"/>
        <w:rPr>
          <w:rFonts w:ascii="CG Times" w:hAnsi="CG Times"/>
          <w:sz w:val="18"/>
          <w:szCs w:val="18"/>
        </w:rPr>
      </w:pPr>
      <w:r w:rsidRPr="004D5153">
        <w:rPr>
          <w:rFonts w:ascii="CG Times" w:hAnsi="CG Times"/>
          <w:sz w:val="18"/>
          <w:szCs w:val="18"/>
        </w:rPr>
        <w:t xml:space="preserve">2. Each well shall be marked clearly in the field with a permanent placard or sign showing its identification number. </w:t>
      </w:r>
    </w:p>
    <w:p w14:paraId="72AA61C3" w14:textId="77777777" w:rsidR="00D24B18" w:rsidRPr="004D5153" w:rsidRDefault="00D24B18" w:rsidP="00D24B18">
      <w:pPr>
        <w:ind w:left="360"/>
        <w:rPr>
          <w:rFonts w:ascii="CG Times" w:hAnsi="CG Times"/>
          <w:sz w:val="18"/>
          <w:szCs w:val="18"/>
        </w:rPr>
      </w:pPr>
      <w:r w:rsidRPr="004D5153">
        <w:rPr>
          <w:rFonts w:ascii="CG Times" w:hAnsi="CG Times"/>
          <w:sz w:val="18"/>
          <w:szCs w:val="18"/>
        </w:rPr>
        <w:t>3. Each well shall be equipped with a sampling port to allow sampling without removal of the well cap.</w:t>
      </w:r>
    </w:p>
    <w:p w14:paraId="0D756D47" w14:textId="77777777" w:rsidR="00D24B18" w:rsidRPr="004D5153" w:rsidRDefault="00D24B18" w:rsidP="00D24B18">
      <w:pPr>
        <w:ind w:left="360"/>
        <w:rPr>
          <w:rFonts w:ascii="CG Times" w:hAnsi="CG Times"/>
          <w:sz w:val="18"/>
          <w:szCs w:val="18"/>
        </w:rPr>
      </w:pPr>
      <w:r w:rsidRPr="004D5153">
        <w:rPr>
          <w:rFonts w:ascii="CG Times" w:hAnsi="CG Times"/>
          <w:sz w:val="18"/>
          <w:szCs w:val="18"/>
        </w:rPr>
        <w:t>4. The landfill owner/operator shall sample all landfill gas extraction wells at least quarterly, or more frequently if required by the department to protect human health or guide corrective actions.</w:t>
      </w:r>
    </w:p>
    <w:p w14:paraId="6CEE04F2" w14:textId="77777777" w:rsidR="00D24B18" w:rsidRPr="004D5153" w:rsidRDefault="00D24B18" w:rsidP="00D24B18">
      <w:pPr>
        <w:ind w:left="360"/>
        <w:rPr>
          <w:rFonts w:ascii="CG Times" w:hAnsi="CG Times"/>
          <w:sz w:val="18"/>
          <w:szCs w:val="18"/>
        </w:rPr>
      </w:pPr>
      <w:r w:rsidRPr="004D5153">
        <w:rPr>
          <w:rFonts w:ascii="CG Times" w:hAnsi="CG Times"/>
          <w:sz w:val="18"/>
          <w:szCs w:val="18"/>
        </w:rPr>
        <w:t>5. The landfill owner/operator shall measure the following constituents in each landfill gas extraction well during each sampling event:</w:t>
      </w:r>
    </w:p>
    <w:p w14:paraId="0240B50C" w14:textId="77777777" w:rsidR="00D24B18" w:rsidRPr="004D5153" w:rsidRDefault="00D24B18" w:rsidP="00D24B18">
      <w:pPr>
        <w:ind w:left="540"/>
        <w:rPr>
          <w:rFonts w:ascii="CG Times" w:hAnsi="CG Times"/>
          <w:sz w:val="18"/>
          <w:szCs w:val="18"/>
        </w:rPr>
      </w:pPr>
      <w:r w:rsidRPr="004D5153">
        <w:rPr>
          <w:rFonts w:ascii="CG Times" w:hAnsi="CG Times"/>
          <w:sz w:val="18"/>
          <w:szCs w:val="18"/>
        </w:rPr>
        <w:t xml:space="preserve">A. Temperature at the well head (Fahrenheit); </w:t>
      </w:r>
    </w:p>
    <w:p w14:paraId="076E4E07" w14:textId="77777777" w:rsidR="00D24B18" w:rsidRPr="004D5153" w:rsidRDefault="00D24B18" w:rsidP="00D24B18">
      <w:pPr>
        <w:ind w:left="540"/>
        <w:rPr>
          <w:rFonts w:ascii="CG Times" w:hAnsi="CG Times"/>
          <w:sz w:val="18"/>
          <w:szCs w:val="18"/>
        </w:rPr>
      </w:pPr>
      <w:r w:rsidRPr="004D5153">
        <w:rPr>
          <w:rFonts w:ascii="CG Times" w:hAnsi="CG Times"/>
          <w:sz w:val="18"/>
          <w:szCs w:val="18"/>
        </w:rPr>
        <w:t>B. Methane gas concentration (percent methane by volume);</w:t>
      </w:r>
    </w:p>
    <w:p w14:paraId="2DB40CA8" w14:textId="77777777" w:rsidR="00D24B18" w:rsidRPr="004D5153" w:rsidRDefault="00D24B18" w:rsidP="00D24B18">
      <w:pPr>
        <w:ind w:left="540"/>
        <w:rPr>
          <w:rFonts w:ascii="CG Times" w:hAnsi="CG Times"/>
          <w:sz w:val="18"/>
          <w:szCs w:val="18"/>
        </w:rPr>
      </w:pPr>
      <w:r w:rsidRPr="004D5153">
        <w:rPr>
          <w:rFonts w:ascii="CG Times" w:hAnsi="CG Times"/>
          <w:sz w:val="18"/>
          <w:szCs w:val="18"/>
        </w:rPr>
        <w:t>C. Oxygen concentration (percent oxygen);</w:t>
      </w:r>
    </w:p>
    <w:p w14:paraId="6F5656A5" w14:textId="77777777" w:rsidR="00D24B18" w:rsidRPr="004D5153" w:rsidRDefault="00D24B18" w:rsidP="00D24B18">
      <w:pPr>
        <w:ind w:left="540"/>
        <w:rPr>
          <w:rFonts w:ascii="CG Times" w:hAnsi="CG Times"/>
          <w:sz w:val="18"/>
          <w:szCs w:val="18"/>
        </w:rPr>
      </w:pPr>
      <w:r w:rsidRPr="004D5153">
        <w:rPr>
          <w:rFonts w:ascii="CG Times" w:hAnsi="CG Times"/>
          <w:sz w:val="18"/>
          <w:szCs w:val="18"/>
        </w:rPr>
        <w:t>D. Carbon dioxide concentration (percent carbon dioxide);</w:t>
      </w:r>
    </w:p>
    <w:p w14:paraId="5E46EFCA" w14:textId="77777777" w:rsidR="00D24B18" w:rsidRPr="004D5153" w:rsidRDefault="00D24B18" w:rsidP="00D24B18">
      <w:pPr>
        <w:ind w:left="540"/>
        <w:rPr>
          <w:rFonts w:ascii="CG Times" w:hAnsi="CG Times"/>
          <w:sz w:val="18"/>
          <w:szCs w:val="18"/>
        </w:rPr>
      </w:pPr>
      <w:r w:rsidRPr="004D5153">
        <w:rPr>
          <w:rFonts w:ascii="CG Times" w:hAnsi="CG Times"/>
          <w:sz w:val="18"/>
          <w:szCs w:val="18"/>
        </w:rPr>
        <w:t>E. Atmospheric (barometric) pressure (inches Hg);</w:t>
      </w:r>
    </w:p>
    <w:p w14:paraId="6269F392" w14:textId="77777777" w:rsidR="00D24B18" w:rsidRPr="004D5153" w:rsidRDefault="00D24B18" w:rsidP="00D24B18">
      <w:pPr>
        <w:ind w:left="540"/>
        <w:rPr>
          <w:rFonts w:ascii="CG Times" w:hAnsi="CG Times"/>
          <w:sz w:val="18"/>
          <w:szCs w:val="18"/>
        </w:rPr>
      </w:pPr>
      <w:r w:rsidRPr="004D5153">
        <w:rPr>
          <w:rFonts w:ascii="CG Times" w:hAnsi="CG Times"/>
          <w:sz w:val="18"/>
          <w:szCs w:val="18"/>
        </w:rPr>
        <w:t xml:space="preserve">F. Liquid level; </w:t>
      </w:r>
    </w:p>
    <w:p w14:paraId="15B2040E" w14:textId="77777777" w:rsidR="00D24B18" w:rsidRPr="004D5153" w:rsidRDefault="00D24B18" w:rsidP="00D24B18">
      <w:pPr>
        <w:ind w:left="540"/>
        <w:rPr>
          <w:rFonts w:ascii="CG Times" w:hAnsi="CG Times"/>
          <w:sz w:val="18"/>
          <w:szCs w:val="18"/>
        </w:rPr>
      </w:pPr>
      <w:r w:rsidRPr="004D5153">
        <w:rPr>
          <w:rFonts w:ascii="CG Times" w:hAnsi="CG Times"/>
          <w:sz w:val="18"/>
          <w:szCs w:val="18"/>
        </w:rPr>
        <w:t>G. Other constituents if the department determines that conditions at the landfill warrant the need for additional information to protect human health or the environment; and</w:t>
      </w:r>
    </w:p>
    <w:p w14:paraId="695242A8" w14:textId="77777777" w:rsidR="00D24B18" w:rsidRPr="004D5153" w:rsidRDefault="00D24B18" w:rsidP="00D24B18">
      <w:pPr>
        <w:ind w:left="540"/>
        <w:rPr>
          <w:rFonts w:ascii="CG Times" w:hAnsi="CG Times"/>
          <w:sz w:val="18"/>
          <w:szCs w:val="18"/>
        </w:rPr>
      </w:pPr>
      <w:r w:rsidRPr="004D5153">
        <w:rPr>
          <w:rFonts w:ascii="CG Times" w:hAnsi="CG Times"/>
          <w:sz w:val="18"/>
          <w:szCs w:val="18"/>
        </w:rPr>
        <w:t>H. Any sampling results collected as a result of requirements from other state or federal agencies stricter than those outlined in this subsection shall also be submitted to the Waste Management Program.</w:t>
      </w:r>
    </w:p>
    <w:p w14:paraId="13D4225E" w14:textId="77777777" w:rsidR="00D24B18" w:rsidRPr="004D5153" w:rsidRDefault="00D24B18" w:rsidP="00D24B18">
      <w:pPr>
        <w:ind w:left="360"/>
        <w:rPr>
          <w:rFonts w:ascii="CG Times" w:hAnsi="CG Times"/>
          <w:sz w:val="18"/>
          <w:szCs w:val="18"/>
        </w:rPr>
      </w:pPr>
      <w:r w:rsidRPr="004D5153">
        <w:rPr>
          <w:rFonts w:ascii="CG Times" w:hAnsi="CG Times"/>
          <w:sz w:val="18"/>
          <w:szCs w:val="18"/>
        </w:rPr>
        <w:t>6. The landfill owner/operator shall submit all monitoring results electronically to the department within seven (7) days of collection, in a format and manner prescribed by the department.</w:t>
      </w:r>
    </w:p>
    <w:p w14:paraId="4C3722E0" w14:textId="77777777" w:rsidR="00D24B18" w:rsidRPr="004D5153" w:rsidRDefault="00D24B18" w:rsidP="00D24B18">
      <w:pPr>
        <w:ind w:left="180"/>
        <w:rPr>
          <w:rFonts w:ascii="CG Times" w:hAnsi="CG Times"/>
          <w:sz w:val="18"/>
          <w:szCs w:val="18"/>
        </w:rPr>
      </w:pPr>
      <w:r w:rsidRPr="004D5153">
        <w:rPr>
          <w:rFonts w:ascii="CG Times" w:hAnsi="CG Times"/>
          <w:sz w:val="18"/>
          <w:szCs w:val="18"/>
        </w:rPr>
        <w:t>(E) Alternative use of Landfill Gas Extraction Systems</w:t>
      </w:r>
    </w:p>
    <w:p w14:paraId="7A41C416" w14:textId="77777777" w:rsidR="00D24B18" w:rsidRPr="004D5153" w:rsidRDefault="00D24B18" w:rsidP="00D24B18">
      <w:pPr>
        <w:ind w:left="360"/>
        <w:rPr>
          <w:rFonts w:ascii="CG Times" w:hAnsi="CG Times"/>
          <w:sz w:val="18"/>
          <w:szCs w:val="18"/>
        </w:rPr>
      </w:pPr>
      <w:r w:rsidRPr="004D5153">
        <w:rPr>
          <w:rFonts w:ascii="CG Times" w:hAnsi="CG Times"/>
          <w:sz w:val="18"/>
          <w:szCs w:val="18"/>
        </w:rPr>
        <w:lastRenderedPageBreak/>
        <w:t>1. This section applies to any disposal facility using the combustible gases generated from decomposing waste in any manner other than direct destruction in a flare. Such as, combustion for heating within or outside the facility, utilizing the gas in the generation of electricity, refining the gas for sale as a fuel, or any manner other than direct flaring/destruction on-site.</w:t>
      </w:r>
    </w:p>
    <w:p w14:paraId="480C8298" w14:textId="77777777" w:rsidR="00D24B18" w:rsidRPr="004D5153" w:rsidRDefault="00D24B18" w:rsidP="00D24B18">
      <w:pPr>
        <w:ind w:left="360"/>
        <w:rPr>
          <w:rFonts w:ascii="CG Times" w:hAnsi="CG Times"/>
          <w:sz w:val="18"/>
          <w:szCs w:val="18"/>
        </w:rPr>
      </w:pPr>
      <w:r w:rsidRPr="004D5153">
        <w:rPr>
          <w:rFonts w:ascii="CG Times" w:hAnsi="CG Times"/>
          <w:sz w:val="18"/>
          <w:szCs w:val="18"/>
        </w:rPr>
        <w:t>2. The landfill gas collection and control system’s principal and exclusive purpose is to prevent the migration of methane gas through the subsurface into major structures within the permitted boundary or onto surrounding properties. Approval of alternative use of gas extraction systems is at the department’s discretion and may be revoked at any time.</w:t>
      </w:r>
    </w:p>
    <w:p w14:paraId="22FACBC6" w14:textId="77777777" w:rsidR="00D24B18" w:rsidRPr="004D5153" w:rsidRDefault="00D24B18" w:rsidP="00D24B18">
      <w:pPr>
        <w:ind w:left="360"/>
        <w:rPr>
          <w:rFonts w:ascii="CG Times" w:hAnsi="CG Times"/>
          <w:sz w:val="18"/>
          <w:szCs w:val="18"/>
        </w:rPr>
      </w:pPr>
      <w:r w:rsidRPr="004D5153">
        <w:rPr>
          <w:rFonts w:ascii="CG Times" w:hAnsi="CG Times"/>
          <w:sz w:val="18"/>
          <w:szCs w:val="18"/>
        </w:rPr>
        <w:t>3. Any disposal facility operating a gas extraction system as defined in subsection (E)1. of this rule that receives a violation or fine from any state or federal agency for a subsurface oxidation event shall:</w:t>
      </w:r>
    </w:p>
    <w:p w14:paraId="0A683A82" w14:textId="77777777" w:rsidR="00D24B18" w:rsidRPr="004D5153" w:rsidRDefault="00D24B18" w:rsidP="00D24B18">
      <w:pPr>
        <w:ind w:left="360" w:firstLine="180"/>
        <w:rPr>
          <w:rFonts w:ascii="CG Times" w:hAnsi="CG Times"/>
          <w:sz w:val="18"/>
          <w:szCs w:val="18"/>
        </w:rPr>
      </w:pPr>
      <w:r w:rsidRPr="004D5153">
        <w:rPr>
          <w:rFonts w:ascii="CG Times" w:hAnsi="CG Times"/>
          <w:sz w:val="18"/>
          <w:szCs w:val="18"/>
        </w:rPr>
        <w:t>A. Cease operation of that alternative use system;</w:t>
      </w:r>
    </w:p>
    <w:p w14:paraId="5B993CF4" w14:textId="77777777" w:rsidR="00D24B18" w:rsidRPr="004D5153" w:rsidRDefault="00D24B18" w:rsidP="00D24B18">
      <w:pPr>
        <w:ind w:left="360" w:firstLine="180"/>
        <w:rPr>
          <w:rFonts w:ascii="CG Times" w:hAnsi="CG Times"/>
          <w:sz w:val="18"/>
          <w:szCs w:val="18"/>
        </w:rPr>
      </w:pPr>
      <w:r w:rsidRPr="004D5153">
        <w:rPr>
          <w:rFonts w:ascii="CG Times" w:hAnsi="CG Times"/>
          <w:sz w:val="18"/>
          <w:szCs w:val="18"/>
        </w:rPr>
        <w:t>B. Resume direct destruction of the gas through flaring; and</w:t>
      </w:r>
    </w:p>
    <w:p w14:paraId="20C45188" w14:textId="77777777" w:rsidR="00D24B18" w:rsidRPr="004D5153" w:rsidRDefault="00D24B18" w:rsidP="00D24B18">
      <w:pPr>
        <w:ind w:left="540"/>
        <w:rPr>
          <w:rFonts w:ascii="CG Times" w:hAnsi="CG Times"/>
          <w:sz w:val="18"/>
          <w:szCs w:val="18"/>
        </w:rPr>
      </w:pPr>
      <w:r w:rsidRPr="004D5153">
        <w:rPr>
          <w:rFonts w:ascii="CG Times" w:hAnsi="CG Times"/>
          <w:sz w:val="18"/>
          <w:szCs w:val="18"/>
        </w:rPr>
        <w:t>C. May not resume operation of the alternative use system until the event has been controlled for at least one year.</w:t>
      </w:r>
    </w:p>
    <w:p w14:paraId="26788FAC" w14:textId="77777777" w:rsidR="001C4BD5" w:rsidRPr="004D5153" w:rsidRDefault="001C4BD5" w:rsidP="0004601A">
      <w:pPr>
        <w:rPr>
          <w:rFonts w:ascii="CG Times" w:hAnsi="CG Times"/>
          <w:sz w:val="18"/>
          <w:szCs w:val="18"/>
        </w:rPr>
      </w:pPr>
    </w:p>
    <w:p w14:paraId="7A2C74F9" w14:textId="77777777" w:rsidR="00396527" w:rsidRPr="004D5153" w:rsidRDefault="005E6F15" w:rsidP="0004601A">
      <w:pPr>
        <w:rPr>
          <w:rFonts w:ascii="CG Times" w:hAnsi="CG Times"/>
          <w:i/>
          <w:iCs/>
          <w:sz w:val="18"/>
          <w:szCs w:val="18"/>
        </w:rPr>
      </w:pPr>
      <w:r w:rsidRPr="004D5153">
        <w:rPr>
          <w:rFonts w:ascii="CG Times" w:hAnsi="CG Times"/>
          <w:sz w:val="18"/>
          <w:szCs w:val="18"/>
        </w:rPr>
        <w:t xml:space="preserve">(14) Landfill Gas Corrective Action. </w:t>
      </w:r>
    </w:p>
    <w:p w14:paraId="16907D34" w14:textId="77777777" w:rsidR="00D31C4A" w:rsidRPr="004D5153" w:rsidRDefault="003539F1" w:rsidP="00B367C5">
      <w:pPr>
        <w:ind w:left="180"/>
        <w:rPr>
          <w:rFonts w:ascii="CG Times" w:hAnsi="CG Times"/>
          <w:sz w:val="18"/>
          <w:szCs w:val="18"/>
        </w:rPr>
      </w:pPr>
      <w:r w:rsidRPr="004D5153">
        <w:rPr>
          <w:rFonts w:ascii="CG Times" w:hAnsi="CG Times"/>
          <w:sz w:val="18"/>
          <w:szCs w:val="18"/>
        </w:rPr>
        <w:t>(A) In the event methane gas is detected migrating from the landfill permit boundary and accumulating above the concentrations specified in subsection (12)(D)</w:t>
      </w:r>
      <w:r w:rsidR="00144B30" w:rsidRPr="004D5153">
        <w:rPr>
          <w:rFonts w:ascii="CG Times" w:hAnsi="CG Times"/>
          <w:sz w:val="18"/>
          <w:szCs w:val="18"/>
        </w:rPr>
        <w:t>8</w:t>
      </w:r>
      <w:r w:rsidR="009745CC" w:rsidRPr="004D5153">
        <w:rPr>
          <w:rFonts w:ascii="CG Times" w:hAnsi="CG Times"/>
          <w:sz w:val="18"/>
          <w:szCs w:val="18"/>
        </w:rPr>
        <w:t>.</w:t>
      </w:r>
      <w:r w:rsidRPr="004D5153">
        <w:rPr>
          <w:rFonts w:ascii="CG Times" w:hAnsi="CG Times"/>
          <w:sz w:val="18"/>
          <w:szCs w:val="18"/>
        </w:rPr>
        <w:t xml:space="preserve"> of this rule, the sanitary or demolition landfill owner/operator shall take immediate action to protect the health and safety of the public and landfill personnel and prevent any threat to the environment.  The owner/operator shall implement appropriate and timely corrective action(s) to control the methane gas and prevent its migration through the subsurface beyond the permit</w:t>
      </w:r>
      <w:r w:rsidR="005A2BA4" w:rsidRPr="004D5153">
        <w:rPr>
          <w:rFonts w:ascii="CG Times" w:hAnsi="CG Times"/>
          <w:sz w:val="18"/>
          <w:szCs w:val="18"/>
        </w:rPr>
        <w:t>ted</w:t>
      </w:r>
      <w:r w:rsidRPr="004D5153">
        <w:rPr>
          <w:rFonts w:ascii="CG Times" w:hAnsi="CG Times"/>
          <w:sz w:val="18"/>
          <w:szCs w:val="18"/>
        </w:rPr>
        <w:t xml:space="preserve"> boundary</w:t>
      </w:r>
      <w:r w:rsidR="005A2BA4" w:rsidRPr="004D5153">
        <w:rPr>
          <w:rFonts w:ascii="CG Times" w:hAnsi="CG Times"/>
          <w:sz w:val="18"/>
          <w:szCs w:val="18"/>
        </w:rPr>
        <w:t>,</w:t>
      </w:r>
      <w:r w:rsidRPr="004D5153">
        <w:rPr>
          <w:rFonts w:ascii="CG Times" w:hAnsi="CG Times"/>
          <w:sz w:val="18"/>
          <w:szCs w:val="18"/>
        </w:rPr>
        <w:t xml:space="preserve"> onto any surrounding properties</w:t>
      </w:r>
      <w:r w:rsidR="005A2BA4" w:rsidRPr="004D5153">
        <w:rPr>
          <w:rFonts w:ascii="CG Times" w:hAnsi="CG Times"/>
          <w:sz w:val="18"/>
          <w:szCs w:val="18"/>
        </w:rPr>
        <w:t>,</w:t>
      </w:r>
      <w:r w:rsidRPr="004D5153">
        <w:rPr>
          <w:rFonts w:ascii="CG Times" w:hAnsi="CG Times"/>
          <w:sz w:val="18"/>
          <w:szCs w:val="18"/>
        </w:rPr>
        <w:t xml:space="preserve"> or into enclosed structures or major structures.</w:t>
      </w:r>
    </w:p>
    <w:p w14:paraId="401FFA66" w14:textId="77777777" w:rsidR="005E6F15" w:rsidRPr="004D5153" w:rsidRDefault="005E6F15" w:rsidP="00B367C5">
      <w:pPr>
        <w:ind w:left="180"/>
        <w:rPr>
          <w:rFonts w:ascii="CG Times" w:hAnsi="CG Times"/>
          <w:sz w:val="18"/>
          <w:szCs w:val="18"/>
        </w:rPr>
      </w:pPr>
      <w:r w:rsidRPr="004D5153">
        <w:rPr>
          <w:rFonts w:ascii="CG Times" w:hAnsi="CG Times"/>
          <w:sz w:val="18"/>
          <w:szCs w:val="18"/>
        </w:rPr>
        <w:t>(</w:t>
      </w:r>
      <w:r w:rsidR="00D24CA4" w:rsidRPr="004D5153">
        <w:rPr>
          <w:rFonts w:ascii="CG Times" w:hAnsi="CG Times"/>
          <w:sz w:val="18"/>
          <w:szCs w:val="18"/>
        </w:rPr>
        <w:t>B</w:t>
      </w:r>
      <w:r w:rsidRPr="004D5153">
        <w:rPr>
          <w:rFonts w:ascii="CG Times" w:hAnsi="CG Times"/>
          <w:sz w:val="18"/>
          <w:szCs w:val="18"/>
        </w:rPr>
        <w:t xml:space="preserve">) </w:t>
      </w:r>
      <w:r w:rsidR="003539F1" w:rsidRPr="004D5153">
        <w:rPr>
          <w:rFonts w:ascii="CG Times" w:hAnsi="CG Times"/>
          <w:sz w:val="18"/>
          <w:szCs w:val="18"/>
        </w:rPr>
        <w:t>The landfill owner/operator shall take the following actions upon detection of methane gas concentrations above the limits in subsection (12)(D)</w:t>
      </w:r>
      <w:r w:rsidR="00144B30" w:rsidRPr="004D5153">
        <w:rPr>
          <w:rFonts w:ascii="CG Times" w:hAnsi="CG Times"/>
          <w:sz w:val="18"/>
          <w:szCs w:val="18"/>
        </w:rPr>
        <w:t>8</w:t>
      </w:r>
      <w:r w:rsidR="009745CC" w:rsidRPr="004D5153">
        <w:rPr>
          <w:rFonts w:ascii="CG Times" w:hAnsi="CG Times"/>
          <w:sz w:val="18"/>
          <w:szCs w:val="18"/>
        </w:rPr>
        <w:t>.</w:t>
      </w:r>
      <w:r w:rsidR="003539F1" w:rsidRPr="004D5153">
        <w:rPr>
          <w:rFonts w:ascii="CG Times" w:hAnsi="CG Times"/>
          <w:sz w:val="18"/>
          <w:szCs w:val="18"/>
        </w:rPr>
        <w:t xml:space="preserve"> of this rule</w:t>
      </w:r>
      <w:r w:rsidR="00144B30" w:rsidRPr="004D5153">
        <w:rPr>
          <w:rFonts w:ascii="CG Times" w:hAnsi="CG Times"/>
          <w:sz w:val="18"/>
          <w:szCs w:val="18"/>
        </w:rPr>
        <w:t>:</w:t>
      </w:r>
    </w:p>
    <w:p w14:paraId="25D5F1F9" w14:textId="77777777" w:rsidR="005E6F15" w:rsidRPr="004D5153" w:rsidRDefault="00722F35" w:rsidP="00B367C5">
      <w:pPr>
        <w:ind w:left="360"/>
        <w:rPr>
          <w:rFonts w:ascii="CG Times" w:hAnsi="CG Times"/>
          <w:sz w:val="18"/>
          <w:szCs w:val="18"/>
        </w:rPr>
      </w:pPr>
      <w:r w:rsidRPr="004D5153">
        <w:rPr>
          <w:rFonts w:ascii="CG Times" w:hAnsi="CG Times"/>
          <w:sz w:val="18"/>
          <w:szCs w:val="18"/>
        </w:rPr>
        <w:t>1.</w:t>
      </w:r>
      <w:r w:rsidR="00920D7F" w:rsidRPr="004D5153">
        <w:rPr>
          <w:rFonts w:ascii="CG Times" w:hAnsi="CG Times"/>
          <w:sz w:val="18"/>
          <w:szCs w:val="18"/>
        </w:rPr>
        <w:t xml:space="preserve"> </w:t>
      </w:r>
      <w:r w:rsidR="00FB0754" w:rsidRPr="004D5153">
        <w:rPr>
          <w:rFonts w:ascii="CG Times" w:hAnsi="CG Times"/>
          <w:sz w:val="18"/>
          <w:szCs w:val="18"/>
        </w:rPr>
        <w:t>N</w:t>
      </w:r>
      <w:r w:rsidR="00C560A4" w:rsidRPr="004D5153">
        <w:rPr>
          <w:rFonts w:ascii="CG Times" w:hAnsi="CG Times"/>
          <w:sz w:val="18"/>
          <w:szCs w:val="18"/>
        </w:rPr>
        <w:t>otify t</w:t>
      </w:r>
      <w:r w:rsidR="003539F1" w:rsidRPr="004D5153">
        <w:rPr>
          <w:rFonts w:ascii="CG Times" w:hAnsi="CG Times"/>
          <w:sz w:val="18"/>
          <w:szCs w:val="18"/>
        </w:rPr>
        <w:t>he following parties that a methane gas exceedance has been discovered</w:t>
      </w:r>
      <w:r w:rsidR="00FB0754" w:rsidRPr="004D5153">
        <w:rPr>
          <w:rFonts w:ascii="CG Times" w:hAnsi="CG Times"/>
          <w:sz w:val="18"/>
          <w:szCs w:val="18"/>
        </w:rPr>
        <w:t xml:space="preserve"> within twenty-four (24) hours</w:t>
      </w:r>
      <w:r w:rsidR="003539F1" w:rsidRPr="004D5153">
        <w:rPr>
          <w:rFonts w:ascii="CG Times" w:hAnsi="CG Times"/>
          <w:sz w:val="18"/>
          <w:szCs w:val="18"/>
        </w:rPr>
        <w:t>:</w:t>
      </w:r>
      <w:r w:rsidR="005E6F15" w:rsidRPr="004D5153">
        <w:rPr>
          <w:rFonts w:ascii="CG Times" w:hAnsi="CG Times"/>
          <w:sz w:val="18"/>
          <w:szCs w:val="18"/>
        </w:rPr>
        <w:t xml:space="preserve"> </w:t>
      </w:r>
    </w:p>
    <w:p w14:paraId="1BB0ABE9" w14:textId="77777777" w:rsidR="005E6F15" w:rsidRPr="004D5153" w:rsidRDefault="005E6F15" w:rsidP="00B367C5">
      <w:pPr>
        <w:ind w:left="540"/>
        <w:rPr>
          <w:rFonts w:ascii="CG Times" w:hAnsi="CG Times"/>
          <w:sz w:val="18"/>
          <w:szCs w:val="18"/>
        </w:rPr>
      </w:pPr>
      <w:r w:rsidRPr="004D5153">
        <w:rPr>
          <w:rFonts w:ascii="CG Times" w:hAnsi="CG Times"/>
          <w:sz w:val="18"/>
          <w:szCs w:val="18"/>
        </w:rPr>
        <w:t>A. Fire department or local emergency management personnel;</w:t>
      </w:r>
    </w:p>
    <w:p w14:paraId="63BFC3F0" w14:textId="77777777" w:rsidR="005E6F15" w:rsidRPr="004D5153" w:rsidRDefault="005E6F15" w:rsidP="00B367C5">
      <w:pPr>
        <w:ind w:left="540"/>
        <w:rPr>
          <w:rFonts w:ascii="CG Times" w:hAnsi="CG Times"/>
          <w:sz w:val="18"/>
          <w:szCs w:val="18"/>
        </w:rPr>
      </w:pPr>
      <w:r w:rsidRPr="004D5153">
        <w:rPr>
          <w:rFonts w:ascii="CG Times" w:hAnsi="CG Times"/>
          <w:sz w:val="18"/>
          <w:szCs w:val="18"/>
        </w:rPr>
        <w:t>B. The department; and</w:t>
      </w:r>
    </w:p>
    <w:p w14:paraId="4ECCB42A" w14:textId="77777777" w:rsidR="005E6F15" w:rsidRPr="004D5153" w:rsidRDefault="005E6F15" w:rsidP="00B367C5">
      <w:pPr>
        <w:ind w:left="540"/>
        <w:rPr>
          <w:rFonts w:ascii="CG Times" w:hAnsi="CG Times"/>
          <w:sz w:val="18"/>
          <w:szCs w:val="18"/>
        </w:rPr>
      </w:pPr>
      <w:r w:rsidRPr="004D5153">
        <w:rPr>
          <w:rFonts w:ascii="CG Times" w:hAnsi="CG Times"/>
          <w:sz w:val="18"/>
          <w:szCs w:val="18"/>
        </w:rPr>
        <w:t>C. Owners</w:t>
      </w:r>
      <w:r w:rsidR="00A6533B" w:rsidRPr="004D5153">
        <w:rPr>
          <w:rFonts w:ascii="CG Times" w:hAnsi="CG Times"/>
          <w:sz w:val="18"/>
          <w:szCs w:val="18"/>
        </w:rPr>
        <w:t>/operators</w:t>
      </w:r>
      <w:r w:rsidRPr="004D5153">
        <w:rPr>
          <w:rFonts w:ascii="CG Times" w:hAnsi="CG Times"/>
          <w:sz w:val="18"/>
          <w:szCs w:val="18"/>
        </w:rPr>
        <w:t xml:space="preserve"> and occupants of properties within one thousand feet (1,000') of any compliance monitoring well exhibiting concentrations above the limit(s) provided in</w:t>
      </w:r>
      <w:r w:rsidR="00D649D5" w:rsidRPr="004D5153">
        <w:rPr>
          <w:rFonts w:ascii="CG Times" w:hAnsi="CG Times"/>
          <w:sz w:val="18"/>
          <w:szCs w:val="18"/>
        </w:rPr>
        <w:t xml:space="preserve"> </w:t>
      </w:r>
      <w:r w:rsidR="00127E6D" w:rsidRPr="004D5153">
        <w:rPr>
          <w:rFonts w:ascii="CG Times" w:hAnsi="CG Times"/>
          <w:sz w:val="18"/>
          <w:szCs w:val="18"/>
        </w:rPr>
        <w:t xml:space="preserve">subsection </w:t>
      </w:r>
      <w:r w:rsidRPr="004D5153">
        <w:rPr>
          <w:rFonts w:ascii="CG Times" w:hAnsi="CG Times"/>
          <w:sz w:val="18"/>
          <w:szCs w:val="18"/>
        </w:rPr>
        <w:t>(</w:t>
      </w:r>
      <w:r w:rsidR="00D24CA4" w:rsidRPr="004D5153">
        <w:rPr>
          <w:rFonts w:ascii="CG Times" w:hAnsi="CG Times"/>
          <w:sz w:val="18"/>
          <w:szCs w:val="18"/>
        </w:rPr>
        <w:t>12</w:t>
      </w:r>
      <w:r w:rsidRPr="004D5153">
        <w:rPr>
          <w:rFonts w:ascii="CG Times" w:hAnsi="CG Times"/>
          <w:sz w:val="18"/>
          <w:szCs w:val="18"/>
        </w:rPr>
        <w:t>)(</w:t>
      </w:r>
      <w:r w:rsidR="00D24CA4" w:rsidRPr="004D5153">
        <w:rPr>
          <w:rFonts w:ascii="CG Times" w:hAnsi="CG Times"/>
          <w:sz w:val="18"/>
          <w:szCs w:val="18"/>
        </w:rPr>
        <w:t>D</w:t>
      </w:r>
      <w:r w:rsidRPr="004D5153">
        <w:rPr>
          <w:rFonts w:ascii="CG Times" w:hAnsi="CG Times"/>
          <w:sz w:val="18"/>
          <w:szCs w:val="18"/>
        </w:rPr>
        <w:t>)</w:t>
      </w:r>
      <w:r w:rsidR="00663083" w:rsidRPr="004D5153">
        <w:rPr>
          <w:rFonts w:ascii="CG Times" w:hAnsi="CG Times"/>
          <w:sz w:val="18"/>
          <w:szCs w:val="18"/>
        </w:rPr>
        <w:t>8</w:t>
      </w:r>
      <w:r w:rsidR="009745CC" w:rsidRPr="004D5153">
        <w:rPr>
          <w:rFonts w:ascii="CG Times" w:hAnsi="CG Times"/>
          <w:sz w:val="18"/>
          <w:szCs w:val="18"/>
        </w:rPr>
        <w:t>.</w:t>
      </w:r>
      <w:r w:rsidRPr="004D5153">
        <w:rPr>
          <w:rFonts w:ascii="CG Times" w:hAnsi="CG Times"/>
          <w:sz w:val="18"/>
          <w:szCs w:val="18"/>
        </w:rPr>
        <w:t xml:space="preserve"> of this rule.</w:t>
      </w:r>
    </w:p>
    <w:p w14:paraId="1E289144" w14:textId="77777777" w:rsidR="001D276F" w:rsidRPr="004D5153" w:rsidRDefault="005E6F15" w:rsidP="00B367C5">
      <w:pPr>
        <w:ind w:left="360"/>
        <w:rPr>
          <w:rFonts w:ascii="CG Times" w:hAnsi="CG Times"/>
          <w:sz w:val="18"/>
          <w:szCs w:val="18"/>
        </w:rPr>
      </w:pPr>
      <w:r w:rsidRPr="004D5153">
        <w:rPr>
          <w:rFonts w:ascii="CG Times" w:hAnsi="CG Times"/>
          <w:sz w:val="18"/>
          <w:szCs w:val="18"/>
        </w:rPr>
        <w:t xml:space="preserve">2. </w:t>
      </w:r>
      <w:r w:rsidR="00070B73" w:rsidRPr="004D5153">
        <w:rPr>
          <w:rFonts w:ascii="CG Times" w:hAnsi="CG Times"/>
          <w:sz w:val="18"/>
          <w:szCs w:val="18"/>
        </w:rPr>
        <w:t>For concentrations of methane gas detected in structures on- or off-site above the limits in subsection (12)(D)</w:t>
      </w:r>
      <w:r w:rsidR="00663083" w:rsidRPr="004D5153">
        <w:rPr>
          <w:rFonts w:ascii="CG Times" w:hAnsi="CG Times"/>
          <w:sz w:val="18"/>
          <w:szCs w:val="18"/>
        </w:rPr>
        <w:t>8</w:t>
      </w:r>
      <w:r w:rsidR="009745CC" w:rsidRPr="004D5153">
        <w:rPr>
          <w:rFonts w:ascii="CG Times" w:hAnsi="CG Times"/>
          <w:sz w:val="18"/>
          <w:szCs w:val="18"/>
        </w:rPr>
        <w:t>.</w:t>
      </w:r>
      <w:r w:rsidR="00070B73" w:rsidRPr="004D5153">
        <w:rPr>
          <w:rFonts w:ascii="CG Times" w:hAnsi="CG Times"/>
          <w:sz w:val="18"/>
          <w:szCs w:val="18"/>
        </w:rPr>
        <w:t xml:space="preserve"> of this rule, immediately take all appropriate actions to mitigate the effects of methane gas accumulation in those structures until a permanent remediation is completed and concentrations remain below the limits. </w:t>
      </w:r>
      <w:r w:rsidR="00263E19" w:rsidRPr="004D5153">
        <w:rPr>
          <w:rFonts w:ascii="CG Times" w:hAnsi="CG Times"/>
          <w:sz w:val="18"/>
          <w:szCs w:val="18"/>
        </w:rPr>
        <w:t>As determined by the department</w:t>
      </w:r>
      <w:r w:rsidR="00663083" w:rsidRPr="004D5153">
        <w:rPr>
          <w:rFonts w:ascii="CG Times" w:hAnsi="CG Times"/>
          <w:sz w:val="18"/>
          <w:szCs w:val="18"/>
        </w:rPr>
        <w:t>,</w:t>
      </w:r>
      <w:r w:rsidR="00263E19" w:rsidRPr="004D5153">
        <w:rPr>
          <w:rFonts w:ascii="CG Times" w:hAnsi="CG Times"/>
          <w:sz w:val="18"/>
          <w:szCs w:val="18"/>
        </w:rPr>
        <w:t xml:space="preserve"> t</w:t>
      </w:r>
      <w:r w:rsidRPr="004D5153">
        <w:rPr>
          <w:rFonts w:ascii="CG Times" w:hAnsi="CG Times"/>
          <w:sz w:val="18"/>
          <w:szCs w:val="18"/>
        </w:rPr>
        <w:t>hese corrective actions may include,</w:t>
      </w:r>
      <w:r w:rsidR="00280EBA" w:rsidRPr="004D5153">
        <w:rPr>
          <w:rFonts w:ascii="CG Times" w:hAnsi="CG Times"/>
          <w:sz w:val="18"/>
          <w:szCs w:val="18"/>
        </w:rPr>
        <w:t xml:space="preserve"> </w:t>
      </w:r>
      <w:r w:rsidRPr="004D5153">
        <w:rPr>
          <w:rFonts w:ascii="CG Times" w:hAnsi="CG Times"/>
          <w:sz w:val="18"/>
          <w:szCs w:val="18"/>
        </w:rPr>
        <w:t>but are not limited to</w:t>
      </w:r>
      <w:r w:rsidR="00663083" w:rsidRPr="004D5153">
        <w:rPr>
          <w:rFonts w:ascii="CG Times" w:hAnsi="CG Times"/>
          <w:sz w:val="18"/>
          <w:szCs w:val="18"/>
        </w:rPr>
        <w:t xml:space="preserve"> the following</w:t>
      </w:r>
      <w:r w:rsidRPr="004D5153">
        <w:rPr>
          <w:rFonts w:ascii="CG Times" w:hAnsi="CG Times"/>
          <w:sz w:val="18"/>
          <w:szCs w:val="18"/>
        </w:rPr>
        <w:t>:</w:t>
      </w:r>
      <w:r w:rsidR="00070B73" w:rsidRPr="004D5153">
        <w:rPr>
          <w:rFonts w:ascii="CG Times" w:hAnsi="CG Times"/>
          <w:sz w:val="18"/>
          <w:szCs w:val="18"/>
        </w:rPr>
        <w:t xml:space="preserve"> </w:t>
      </w:r>
    </w:p>
    <w:p w14:paraId="1559A7A9" w14:textId="77777777" w:rsidR="005E6F15" w:rsidRPr="004D5153" w:rsidRDefault="005E6F15" w:rsidP="00B367C5">
      <w:pPr>
        <w:ind w:left="540"/>
        <w:rPr>
          <w:rFonts w:ascii="CG Times" w:hAnsi="CG Times"/>
          <w:sz w:val="18"/>
          <w:szCs w:val="18"/>
        </w:rPr>
      </w:pPr>
      <w:r w:rsidRPr="004D5153">
        <w:rPr>
          <w:rFonts w:ascii="CG Times" w:hAnsi="CG Times"/>
          <w:sz w:val="18"/>
          <w:szCs w:val="18"/>
        </w:rPr>
        <w:t xml:space="preserve">A. </w:t>
      </w:r>
      <w:r w:rsidR="004850E0" w:rsidRPr="004D5153">
        <w:rPr>
          <w:rFonts w:ascii="CG Times" w:hAnsi="CG Times"/>
          <w:sz w:val="18"/>
          <w:szCs w:val="18"/>
        </w:rPr>
        <w:t>Emergency actions required by the fire department or local</w:t>
      </w:r>
      <w:r w:rsidR="00FB7C5F" w:rsidRPr="004D5153">
        <w:rPr>
          <w:rFonts w:ascii="CG Times" w:hAnsi="CG Times"/>
          <w:sz w:val="18"/>
          <w:szCs w:val="18"/>
        </w:rPr>
        <w:t xml:space="preserve"> emergency management personnel</w:t>
      </w:r>
      <w:r w:rsidR="004850E0" w:rsidRPr="004D5153">
        <w:rPr>
          <w:rFonts w:ascii="CG Times" w:hAnsi="CG Times"/>
          <w:sz w:val="18"/>
          <w:szCs w:val="18"/>
        </w:rPr>
        <w:t xml:space="preserve"> to protect the health and safety of landfill personnel and the public</w:t>
      </w:r>
      <w:r w:rsidR="00233E6A" w:rsidRPr="004D5153">
        <w:rPr>
          <w:rFonts w:ascii="CG Times" w:hAnsi="CG Times"/>
          <w:sz w:val="18"/>
          <w:szCs w:val="18"/>
        </w:rPr>
        <w:t>;</w:t>
      </w:r>
    </w:p>
    <w:p w14:paraId="2B81BC96" w14:textId="77777777" w:rsidR="005E6F15" w:rsidRPr="004D5153" w:rsidRDefault="005E6F15" w:rsidP="00B367C5">
      <w:pPr>
        <w:ind w:left="540"/>
        <w:rPr>
          <w:rFonts w:ascii="CG Times" w:hAnsi="CG Times"/>
          <w:sz w:val="18"/>
          <w:szCs w:val="18"/>
        </w:rPr>
      </w:pPr>
      <w:r w:rsidRPr="004D5153">
        <w:rPr>
          <w:rFonts w:ascii="CG Times" w:hAnsi="CG Times"/>
          <w:sz w:val="18"/>
          <w:szCs w:val="18"/>
        </w:rPr>
        <w:t xml:space="preserve">B. Ventilate any confined spaces that may </w:t>
      </w:r>
      <w:r w:rsidR="002235D0" w:rsidRPr="004D5153">
        <w:rPr>
          <w:rFonts w:ascii="CG Times" w:hAnsi="CG Times"/>
          <w:sz w:val="18"/>
          <w:szCs w:val="18"/>
        </w:rPr>
        <w:t xml:space="preserve">accumulate methane gas and install methane gas detectors in any major structures; </w:t>
      </w:r>
      <w:r w:rsidRPr="004D5153">
        <w:rPr>
          <w:rFonts w:ascii="CG Times" w:hAnsi="CG Times"/>
          <w:sz w:val="18"/>
          <w:szCs w:val="18"/>
        </w:rPr>
        <w:t>and</w:t>
      </w:r>
    </w:p>
    <w:p w14:paraId="2B2C9731" w14:textId="77777777" w:rsidR="005E6F15" w:rsidRPr="004D5153" w:rsidRDefault="005E6F15" w:rsidP="00B367C5">
      <w:pPr>
        <w:ind w:left="540"/>
        <w:rPr>
          <w:rFonts w:ascii="CG Times" w:hAnsi="CG Times"/>
          <w:sz w:val="18"/>
          <w:szCs w:val="18"/>
        </w:rPr>
      </w:pPr>
      <w:r w:rsidRPr="004D5153">
        <w:rPr>
          <w:rFonts w:ascii="CG Times" w:hAnsi="CG Times"/>
          <w:sz w:val="18"/>
          <w:szCs w:val="18"/>
        </w:rPr>
        <w:t>C. Establish a temporary landfill gas monitoring program in affected structures using an increased monitoring frequency from the frequency in</w:t>
      </w:r>
      <w:r w:rsidR="009B39BC" w:rsidRPr="004D5153">
        <w:rPr>
          <w:rFonts w:ascii="CG Times" w:hAnsi="CG Times"/>
          <w:sz w:val="18"/>
          <w:szCs w:val="18"/>
        </w:rPr>
        <w:t xml:space="preserve"> subsection</w:t>
      </w:r>
      <w:r w:rsidRPr="004D5153">
        <w:rPr>
          <w:rFonts w:ascii="CG Times" w:hAnsi="CG Times"/>
          <w:sz w:val="18"/>
          <w:szCs w:val="18"/>
        </w:rPr>
        <w:t xml:space="preserve"> (12)(D) of this rule.</w:t>
      </w:r>
    </w:p>
    <w:p w14:paraId="68B0FE54" w14:textId="77777777" w:rsidR="005E6F15" w:rsidRPr="004D5153" w:rsidRDefault="00FB7C5F" w:rsidP="00C124C0">
      <w:pPr>
        <w:ind w:left="180"/>
        <w:rPr>
          <w:rFonts w:ascii="CG Times" w:hAnsi="CG Times"/>
          <w:sz w:val="18"/>
          <w:szCs w:val="18"/>
        </w:rPr>
      </w:pPr>
      <w:r w:rsidRPr="004D5153">
        <w:rPr>
          <w:rFonts w:ascii="CG Times" w:hAnsi="CG Times"/>
          <w:sz w:val="18"/>
          <w:szCs w:val="18"/>
        </w:rPr>
        <w:t>(C) The department may establish alternative, more frequent, schedules for monitoring, notification, and implementation of corrective actions to protect the health and safety of landfill personnel, the public, and the environment.</w:t>
      </w:r>
    </w:p>
    <w:p w14:paraId="6919B9F3" w14:textId="77777777" w:rsidR="00B178AD" w:rsidRPr="004D5153" w:rsidRDefault="00011B67" w:rsidP="00C124C0">
      <w:pPr>
        <w:ind w:left="180"/>
        <w:rPr>
          <w:rFonts w:ascii="CG Times" w:hAnsi="CG Times"/>
          <w:sz w:val="18"/>
          <w:szCs w:val="18"/>
        </w:rPr>
      </w:pPr>
      <w:r w:rsidRPr="004D5153">
        <w:rPr>
          <w:rFonts w:ascii="CG Times" w:hAnsi="CG Times"/>
          <w:sz w:val="18"/>
          <w:szCs w:val="18"/>
        </w:rPr>
        <w:t>(D)</w:t>
      </w:r>
      <w:r w:rsidR="005E6F15" w:rsidRPr="004D5153">
        <w:rPr>
          <w:rFonts w:ascii="CG Times" w:hAnsi="CG Times"/>
          <w:sz w:val="18"/>
          <w:szCs w:val="18"/>
        </w:rPr>
        <w:t xml:space="preserve"> Within seven (7) days of detection, submit to the department a report describing the notification process and steps taken to protect </w:t>
      </w:r>
      <w:r w:rsidR="00A622F5" w:rsidRPr="004D5153">
        <w:rPr>
          <w:rFonts w:ascii="CG Times" w:hAnsi="CG Times"/>
          <w:sz w:val="18"/>
          <w:szCs w:val="18"/>
        </w:rPr>
        <w:t xml:space="preserve">personnel </w:t>
      </w:r>
      <w:r w:rsidR="005E6F15" w:rsidRPr="004D5153">
        <w:rPr>
          <w:rFonts w:ascii="CG Times" w:hAnsi="CG Times"/>
          <w:sz w:val="18"/>
          <w:szCs w:val="18"/>
        </w:rPr>
        <w:t>and public health and safety;</w:t>
      </w:r>
    </w:p>
    <w:p w14:paraId="1AFF8C86" w14:textId="77777777" w:rsidR="005E6F15" w:rsidRPr="004D5153" w:rsidRDefault="00FB7C5F" w:rsidP="00B367C5">
      <w:pPr>
        <w:ind w:left="180"/>
        <w:rPr>
          <w:rFonts w:ascii="CG Times" w:hAnsi="CG Times"/>
          <w:sz w:val="18"/>
          <w:szCs w:val="18"/>
        </w:rPr>
      </w:pPr>
      <w:r w:rsidRPr="004D5153">
        <w:rPr>
          <w:rFonts w:ascii="CG Times" w:hAnsi="CG Times"/>
          <w:sz w:val="18"/>
          <w:szCs w:val="18"/>
        </w:rPr>
        <w:t xml:space="preserve">(E) Within forty-five (45) days of detection, submit to the department for approval a corrective action plan signed and sealed by a licensed professional engineer to </w:t>
      </w:r>
      <w:r w:rsidR="000705F2" w:rsidRPr="004D5153">
        <w:rPr>
          <w:rFonts w:ascii="CG Times" w:hAnsi="CG Times"/>
          <w:sz w:val="18"/>
          <w:szCs w:val="18"/>
        </w:rPr>
        <w:t xml:space="preserve">mitigate </w:t>
      </w:r>
      <w:r w:rsidRPr="004D5153">
        <w:rPr>
          <w:rFonts w:ascii="CG Times" w:hAnsi="CG Times"/>
          <w:sz w:val="18"/>
          <w:szCs w:val="18"/>
        </w:rPr>
        <w:t xml:space="preserve">the methane gas migration. The plan shall investigate the reason for the migration, describe the nature and extent of the migration, and propose a remedy to correct the migration. </w:t>
      </w:r>
      <w:r w:rsidR="00BA27D2" w:rsidRPr="004D5153">
        <w:rPr>
          <w:rFonts w:ascii="CG Times" w:hAnsi="CG Times"/>
          <w:sz w:val="18"/>
          <w:szCs w:val="18"/>
        </w:rPr>
        <w:t xml:space="preserve">The plan shall </w:t>
      </w:r>
      <w:r w:rsidR="005036D7" w:rsidRPr="004D5153">
        <w:rPr>
          <w:rFonts w:ascii="CG Times" w:hAnsi="CG Times"/>
          <w:sz w:val="18"/>
          <w:szCs w:val="18"/>
        </w:rPr>
        <w:t xml:space="preserve">also </w:t>
      </w:r>
      <w:r w:rsidR="00BA27D2" w:rsidRPr="004D5153">
        <w:rPr>
          <w:rFonts w:ascii="CG Times" w:hAnsi="CG Times"/>
          <w:sz w:val="18"/>
          <w:szCs w:val="18"/>
        </w:rPr>
        <w:t xml:space="preserve">include an evaluation of the existing </w:t>
      </w:r>
      <w:r w:rsidR="00011B67" w:rsidRPr="004D5153">
        <w:rPr>
          <w:rFonts w:ascii="CG Times" w:hAnsi="CG Times"/>
          <w:sz w:val="18"/>
          <w:szCs w:val="18"/>
        </w:rPr>
        <w:t xml:space="preserve">gas </w:t>
      </w:r>
      <w:r w:rsidR="00BA27D2" w:rsidRPr="004D5153">
        <w:rPr>
          <w:rFonts w:ascii="CG Times" w:hAnsi="CG Times"/>
          <w:sz w:val="18"/>
          <w:szCs w:val="18"/>
        </w:rPr>
        <w:t xml:space="preserve">collection </w:t>
      </w:r>
      <w:r w:rsidR="00011B67" w:rsidRPr="004D5153">
        <w:rPr>
          <w:rFonts w:ascii="CG Times" w:hAnsi="CG Times"/>
          <w:sz w:val="18"/>
          <w:szCs w:val="18"/>
        </w:rPr>
        <w:t xml:space="preserve">and control </w:t>
      </w:r>
      <w:r w:rsidR="00BA27D2" w:rsidRPr="004D5153">
        <w:rPr>
          <w:rFonts w:ascii="CG Times" w:hAnsi="CG Times"/>
          <w:sz w:val="18"/>
          <w:szCs w:val="18"/>
        </w:rPr>
        <w:t>system</w:t>
      </w:r>
      <w:r w:rsidR="00011B67" w:rsidRPr="004D5153">
        <w:rPr>
          <w:rFonts w:ascii="CG Times" w:hAnsi="CG Times"/>
          <w:sz w:val="18"/>
          <w:szCs w:val="18"/>
        </w:rPr>
        <w:t xml:space="preserve"> and</w:t>
      </w:r>
      <w:r w:rsidR="00BA27D2" w:rsidRPr="004D5153">
        <w:rPr>
          <w:rFonts w:ascii="CG Times" w:hAnsi="CG Times"/>
          <w:sz w:val="18"/>
          <w:szCs w:val="18"/>
        </w:rPr>
        <w:t xml:space="preserve"> an assessment of the leachate level in </w:t>
      </w:r>
      <w:r w:rsidR="00011B67" w:rsidRPr="004D5153">
        <w:rPr>
          <w:rFonts w:ascii="CG Times" w:hAnsi="CG Times"/>
          <w:sz w:val="18"/>
          <w:szCs w:val="18"/>
        </w:rPr>
        <w:t>the</w:t>
      </w:r>
      <w:r w:rsidR="004D6D96" w:rsidRPr="004D5153">
        <w:rPr>
          <w:rFonts w:ascii="CG Times" w:hAnsi="CG Times"/>
          <w:sz w:val="18"/>
          <w:szCs w:val="18"/>
        </w:rPr>
        <w:t xml:space="preserve"> </w:t>
      </w:r>
      <w:r w:rsidR="00BA27D2" w:rsidRPr="004D5153">
        <w:rPr>
          <w:rFonts w:ascii="CG Times" w:hAnsi="CG Times"/>
          <w:sz w:val="18"/>
          <w:szCs w:val="18"/>
        </w:rPr>
        <w:t xml:space="preserve">landfill gas collection wells installed in the waste mass. </w:t>
      </w:r>
      <w:r w:rsidR="00011B67" w:rsidRPr="004D5153">
        <w:rPr>
          <w:rFonts w:ascii="CG Times" w:hAnsi="CG Times"/>
          <w:sz w:val="18"/>
          <w:szCs w:val="18"/>
        </w:rPr>
        <w:t>Until the gas migration is halted,</w:t>
      </w:r>
      <w:r w:rsidR="00BA27D2" w:rsidRPr="004D5153">
        <w:rPr>
          <w:rFonts w:ascii="CG Times" w:hAnsi="CG Times"/>
          <w:sz w:val="18"/>
          <w:szCs w:val="18"/>
        </w:rPr>
        <w:t xml:space="preserve"> </w:t>
      </w:r>
      <w:r w:rsidR="00011B67" w:rsidRPr="004D5153">
        <w:rPr>
          <w:rFonts w:ascii="CG Times" w:hAnsi="CG Times"/>
          <w:sz w:val="18"/>
          <w:szCs w:val="18"/>
        </w:rPr>
        <w:t>l</w:t>
      </w:r>
      <w:r w:rsidR="00BA27D2" w:rsidRPr="004D5153">
        <w:rPr>
          <w:rFonts w:ascii="CG Times" w:hAnsi="CG Times"/>
          <w:sz w:val="18"/>
          <w:szCs w:val="18"/>
        </w:rPr>
        <w:t xml:space="preserve">iquid levels </w:t>
      </w:r>
      <w:r w:rsidR="00011B67" w:rsidRPr="004D5153">
        <w:rPr>
          <w:rFonts w:ascii="CG Times" w:hAnsi="CG Times"/>
          <w:sz w:val="18"/>
          <w:szCs w:val="18"/>
        </w:rPr>
        <w:t xml:space="preserve">in the landfill and gas collection and control system </w:t>
      </w:r>
      <w:r w:rsidR="00BA27D2" w:rsidRPr="004D5153">
        <w:rPr>
          <w:rFonts w:ascii="CG Times" w:hAnsi="CG Times"/>
          <w:sz w:val="18"/>
          <w:szCs w:val="18"/>
        </w:rPr>
        <w:t xml:space="preserve">shall be </w:t>
      </w:r>
      <w:r w:rsidR="00011B67" w:rsidRPr="004D5153">
        <w:rPr>
          <w:rFonts w:ascii="CG Times" w:hAnsi="CG Times"/>
          <w:sz w:val="18"/>
          <w:szCs w:val="18"/>
        </w:rPr>
        <w:t>monitored</w:t>
      </w:r>
      <w:r w:rsidR="00BA27D2" w:rsidRPr="004D5153">
        <w:rPr>
          <w:rFonts w:ascii="CG Times" w:hAnsi="CG Times"/>
          <w:sz w:val="18"/>
          <w:szCs w:val="18"/>
        </w:rPr>
        <w:t xml:space="preserve"> and </w:t>
      </w:r>
      <w:r w:rsidR="00011B67" w:rsidRPr="004D5153">
        <w:rPr>
          <w:rFonts w:ascii="CG Times" w:hAnsi="CG Times"/>
          <w:sz w:val="18"/>
          <w:szCs w:val="18"/>
        </w:rPr>
        <w:t xml:space="preserve">maintained at a minimal level </w:t>
      </w:r>
      <w:r w:rsidR="00BA27D2" w:rsidRPr="004D5153">
        <w:rPr>
          <w:rFonts w:ascii="CG Times" w:hAnsi="CG Times"/>
          <w:sz w:val="18"/>
          <w:szCs w:val="18"/>
        </w:rPr>
        <w:t>to ensure</w:t>
      </w:r>
      <w:r w:rsidR="00011B67" w:rsidRPr="004D5153">
        <w:rPr>
          <w:rFonts w:ascii="CG Times" w:hAnsi="CG Times"/>
          <w:sz w:val="18"/>
          <w:szCs w:val="18"/>
        </w:rPr>
        <w:t xml:space="preserve"> </w:t>
      </w:r>
      <w:r w:rsidR="005036D7" w:rsidRPr="004D5153">
        <w:rPr>
          <w:rFonts w:ascii="CG Times" w:hAnsi="CG Times"/>
          <w:sz w:val="18"/>
          <w:szCs w:val="18"/>
        </w:rPr>
        <w:t>the system</w:t>
      </w:r>
      <w:r w:rsidR="00011B67" w:rsidRPr="004D5153">
        <w:rPr>
          <w:rFonts w:ascii="CG Times" w:hAnsi="CG Times"/>
          <w:sz w:val="18"/>
          <w:szCs w:val="18"/>
        </w:rPr>
        <w:t xml:space="preserve"> is capable of operating at its maximum performance</w:t>
      </w:r>
      <w:r w:rsidR="005036D7" w:rsidRPr="004D5153">
        <w:rPr>
          <w:rFonts w:ascii="CG Times" w:hAnsi="CG Times"/>
          <w:sz w:val="18"/>
          <w:szCs w:val="18"/>
        </w:rPr>
        <w:t xml:space="preserve">. </w:t>
      </w:r>
    </w:p>
    <w:p w14:paraId="58BEC413" w14:textId="77777777" w:rsidR="00011B67" w:rsidRPr="004D5153" w:rsidRDefault="00011B67" w:rsidP="00B367C5">
      <w:pPr>
        <w:ind w:left="180"/>
        <w:rPr>
          <w:rFonts w:ascii="CG Times" w:hAnsi="CG Times"/>
          <w:sz w:val="18"/>
          <w:szCs w:val="18"/>
        </w:rPr>
      </w:pPr>
      <w:r w:rsidRPr="004D5153">
        <w:rPr>
          <w:rFonts w:ascii="CG Times" w:hAnsi="CG Times"/>
          <w:sz w:val="18"/>
          <w:szCs w:val="18"/>
        </w:rPr>
        <w:t>(F)</w:t>
      </w:r>
      <w:r w:rsidR="00676BA5" w:rsidRPr="004D5153">
        <w:rPr>
          <w:rFonts w:ascii="CG Times" w:hAnsi="CG Times"/>
          <w:sz w:val="18"/>
          <w:szCs w:val="18"/>
        </w:rPr>
        <w:t xml:space="preserve"> </w:t>
      </w:r>
      <w:r w:rsidRPr="004D5153">
        <w:rPr>
          <w:rFonts w:ascii="CG Times" w:hAnsi="CG Times"/>
          <w:sz w:val="18"/>
          <w:szCs w:val="18"/>
        </w:rPr>
        <w:t>A corrective action FAI shall be established</w:t>
      </w:r>
      <w:r w:rsidR="00736F96" w:rsidRPr="004D5153">
        <w:rPr>
          <w:rFonts w:ascii="CG Times" w:hAnsi="CG Times"/>
          <w:sz w:val="18"/>
          <w:szCs w:val="18"/>
        </w:rPr>
        <w:t xml:space="preserve"> </w:t>
      </w:r>
      <w:r w:rsidR="008613C5" w:rsidRPr="004D5153">
        <w:rPr>
          <w:rFonts w:ascii="CG Times" w:hAnsi="CG Times"/>
          <w:sz w:val="18"/>
          <w:szCs w:val="18"/>
        </w:rPr>
        <w:t xml:space="preserve">pursuant to </w:t>
      </w:r>
      <w:r w:rsidRPr="004D5153">
        <w:rPr>
          <w:rFonts w:ascii="CG Times" w:hAnsi="CG Times"/>
          <w:sz w:val="18"/>
          <w:szCs w:val="18"/>
        </w:rPr>
        <w:t>10 CSR 80-2.030(4)(C)2.</w:t>
      </w:r>
    </w:p>
    <w:p w14:paraId="2974ED1D" w14:textId="77777777" w:rsidR="005E6F15" w:rsidRPr="004D5153" w:rsidRDefault="00011B67" w:rsidP="00B367C5">
      <w:pPr>
        <w:ind w:left="180"/>
        <w:rPr>
          <w:rFonts w:ascii="CG Times" w:hAnsi="CG Times"/>
          <w:sz w:val="18"/>
          <w:szCs w:val="18"/>
        </w:rPr>
      </w:pPr>
      <w:r w:rsidRPr="004D5153">
        <w:rPr>
          <w:rFonts w:ascii="CG Times" w:hAnsi="CG Times"/>
          <w:sz w:val="18"/>
          <w:szCs w:val="18"/>
        </w:rPr>
        <w:t xml:space="preserve">(G) </w:t>
      </w:r>
      <w:r w:rsidR="00C31FDA" w:rsidRPr="004D5153">
        <w:rPr>
          <w:rFonts w:ascii="CG Times" w:hAnsi="CG Times"/>
          <w:sz w:val="18"/>
          <w:szCs w:val="18"/>
        </w:rPr>
        <w:t xml:space="preserve">While </w:t>
      </w:r>
      <w:r w:rsidR="005E6F15" w:rsidRPr="004D5153">
        <w:rPr>
          <w:rFonts w:ascii="CG Times" w:hAnsi="CG Times"/>
          <w:sz w:val="18"/>
          <w:szCs w:val="18"/>
        </w:rPr>
        <w:t>the landfill is experiencing ongoing methane gas migration, the owner/operator shall notify the department</w:t>
      </w:r>
      <w:r w:rsidR="008114F8" w:rsidRPr="004D5153">
        <w:rPr>
          <w:rFonts w:ascii="CG Times" w:hAnsi="CG Times"/>
          <w:sz w:val="18"/>
          <w:szCs w:val="18"/>
        </w:rPr>
        <w:t>:</w:t>
      </w:r>
    </w:p>
    <w:p w14:paraId="05B92DB5" w14:textId="77777777" w:rsidR="00716271" w:rsidRPr="004D5153" w:rsidRDefault="00FB7C5F" w:rsidP="00B367C5">
      <w:pPr>
        <w:ind w:left="360"/>
        <w:rPr>
          <w:rFonts w:ascii="CG Times" w:hAnsi="CG Times"/>
          <w:sz w:val="18"/>
          <w:szCs w:val="18"/>
        </w:rPr>
      </w:pPr>
      <w:r w:rsidRPr="004D5153">
        <w:rPr>
          <w:rFonts w:ascii="CG Times" w:hAnsi="CG Times"/>
          <w:sz w:val="18"/>
          <w:szCs w:val="18"/>
        </w:rPr>
        <w:t xml:space="preserve">1. </w:t>
      </w:r>
      <w:r w:rsidR="00716271" w:rsidRPr="004D5153">
        <w:rPr>
          <w:rFonts w:ascii="CG Times" w:hAnsi="CG Times"/>
          <w:sz w:val="18"/>
          <w:szCs w:val="18"/>
        </w:rPr>
        <w:t>Within one (1) business day of discovering that the landfill gas collection and control system has been taken out of service for greater than twenty-four (24) hours due to damage or malfunction;</w:t>
      </w:r>
    </w:p>
    <w:p w14:paraId="2C1B26C3" w14:textId="77777777" w:rsidR="00746D40" w:rsidRPr="004D5153" w:rsidRDefault="00743994" w:rsidP="00B367C5">
      <w:pPr>
        <w:ind w:left="360"/>
        <w:rPr>
          <w:rFonts w:ascii="CG Times" w:hAnsi="CG Times"/>
          <w:sz w:val="18"/>
          <w:szCs w:val="18"/>
        </w:rPr>
      </w:pPr>
      <w:r w:rsidRPr="004D5153">
        <w:rPr>
          <w:rFonts w:ascii="CG Times" w:hAnsi="CG Times"/>
          <w:sz w:val="18"/>
          <w:szCs w:val="18"/>
        </w:rPr>
        <w:t>2. At least seven (7) days in advance of any scheduled activity that requires the shutdown of the system for longer than twenty-four (24) hours. This notification is in addition to the reporting requirements of 40 C</w:t>
      </w:r>
      <w:r w:rsidR="009D7C0C" w:rsidRPr="004D5153">
        <w:rPr>
          <w:rFonts w:ascii="CG Times" w:hAnsi="CG Times"/>
          <w:sz w:val="18"/>
          <w:szCs w:val="18"/>
        </w:rPr>
        <w:t>.</w:t>
      </w:r>
      <w:r w:rsidRPr="004D5153">
        <w:rPr>
          <w:rFonts w:ascii="CG Times" w:hAnsi="CG Times"/>
          <w:sz w:val="18"/>
          <w:szCs w:val="18"/>
        </w:rPr>
        <w:t>F</w:t>
      </w:r>
      <w:r w:rsidR="009D7C0C" w:rsidRPr="004D5153">
        <w:rPr>
          <w:rFonts w:ascii="CG Times" w:hAnsi="CG Times"/>
          <w:sz w:val="18"/>
          <w:szCs w:val="18"/>
        </w:rPr>
        <w:t>.</w:t>
      </w:r>
      <w:r w:rsidRPr="004D5153">
        <w:rPr>
          <w:rFonts w:ascii="CG Times" w:hAnsi="CG Times"/>
          <w:sz w:val="18"/>
          <w:szCs w:val="18"/>
        </w:rPr>
        <w:t>R</w:t>
      </w:r>
      <w:r w:rsidR="009D7C0C" w:rsidRPr="004D5153">
        <w:rPr>
          <w:rFonts w:ascii="CG Times" w:hAnsi="CG Times"/>
          <w:sz w:val="18"/>
          <w:szCs w:val="18"/>
        </w:rPr>
        <w:t>.</w:t>
      </w:r>
      <w:r w:rsidRPr="004D5153">
        <w:rPr>
          <w:rFonts w:ascii="CG Times" w:hAnsi="CG Times"/>
          <w:sz w:val="18"/>
          <w:szCs w:val="18"/>
        </w:rPr>
        <w:t xml:space="preserve"> Part 60 Subpart </w:t>
      </w:r>
      <w:r w:rsidR="002200A5" w:rsidRPr="004D5153">
        <w:rPr>
          <w:rFonts w:ascii="CG Times" w:hAnsi="CG Times"/>
          <w:sz w:val="18"/>
          <w:szCs w:val="18"/>
        </w:rPr>
        <w:t>XXX</w:t>
      </w:r>
      <w:r w:rsidRPr="004D5153">
        <w:rPr>
          <w:rFonts w:ascii="CG Times" w:hAnsi="CG Times"/>
          <w:sz w:val="18"/>
          <w:szCs w:val="18"/>
        </w:rPr>
        <w:t xml:space="preserve"> and 40 C</w:t>
      </w:r>
      <w:r w:rsidR="009D7C0C" w:rsidRPr="004D5153">
        <w:rPr>
          <w:rFonts w:ascii="CG Times" w:hAnsi="CG Times"/>
          <w:sz w:val="18"/>
          <w:szCs w:val="18"/>
        </w:rPr>
        <w:t>.</w:t>
      </w:r>
      <w:r w:rsidRPr="004D5153">
        <w:rPr>
          <w:rFonts w:ascii="CG Times" w:hAnsi="CG Times"/>
          <w:sz w:val="18"/>
          <w:szCs w:val="18"/>
        </w:rPr>
        <w:t>F</w:t>
      </w:r>
      <w:r w:rsidR="009D7C0C" w:rsidRPr="004D5153">
        <w:rPr>
          <w:rFonts w:ascii="CG Times" w:hAnsi="CG Times"/>
          <w:sz w:val="18"/>
          <w:szCs w:val="18"/>
        </w:rPr>
        <w:t>.</w:t>
      </w:r>
      <w:r w:rsidRPr="004D5153">
        <w:rPr>
          <w:rFonts w:ascii="CG Times" w:hAnsi="CG Times"/>
          <w:sz w:val="18"/>
          <w:szCs w:val="18"/>
        </w:rPr>
        <w:t>R</w:t>
      </w:r>
      <w:r w:rsidR="009D7C0C" w:rsidRPr="004D5153">
        <w:rPr>
          <w:rFonts w:ascii="CG Times" w:hAnsi="CG Times"/>
          <w:sz w:val="18"/>
          <w:szCs w:val="18"/>
        </w:rPr>
        <w:t>.</w:t>
      </w:r>
      <w:r w:rsidRPr="004D5153">
        <w:rPr>
          <w:rFonts w:ascii="CG Times" w:hAnsi="CG Times"/>
          <w:sz w:val="18"/>
          <w:szCs w:val="18"/>
        </w:rPr>
        <w:t xml:space="preserve"> Part 63 Subpart AAAA and shall be made to both the Air Pollution Control Program and the Waste Management Program.</w:t>
      </w:r>
    </w:p>
    <w:p w14:paraId="28AACE8C" w14:textId="77777777" w:rsidR="00B178AD" w:rsidRPr="004D5153" w:rsidRDefault="004C35DF" w:rsidP="00C124C0">
      <w:pPr>
        <w:ind w:left="180"/>
        <w:rPr>
          <w:rFonts w:ascii="CG Times" w:hAnsi="CG Times"/>
          <w:sz w:val="18"/>
          <w:szCs w:val="18"/>
        </w:rPr>
      </w:pPr>
      <w:r w:rsidRPr="004D5153">
        <w:rPr>
          <w:rFonts w:ascii="CG Times" w:hAnsi="CG Times"/>
          <w:sz w:val="18"/>
          <w:szCs w:val="18"/>
        </w:rPr>
        <w:t>(H)</w:t>
      </w:r>
      <w:r w:rsidR="005E6F15" w:rsidRPr="004D5153">
        <w:rPr>
          <w:rFonts w:ascii="CG Times" w:hAnsi="CG Times"/>
          <w:sz w:val="18"/>
          <w:szCs w:val="18"/>
        </w:rPr>
        <w:t xml:space="preserve"> If upon completion of the department’s review of the corrective action plan, the department finds the plan does not provide sufficient data to support the corrective actions proposed in the plan, the department shall deny the plan</w:t>
      </w:r>
      <w:r w:rsidR="00237049" w:rsidRPr="004D5153">
        <w:rPr>
          <w:rFonts w:ascii="CG Times" w:hAnsi="CG Times"/>
          <w:sz w:val="18"/>
          <w:szCs w:val="18"/>
        </w:rPr>
        <w:t xml:space="preserve">. </w:t>
      </w:r>
      <w:r w:rsidR="00237049" w:rsidRPr="004D5153">
        <w:rPr>
          <w:rFonts w:ascii="CG Times" w:hAnsi="CG Times"/>
          <w:sz w:val="18"/>
          <w:szCs w:val="18"/>
        </w:rPr>
        <w:lastRenderedPageBreak/>
        <w:t>Approval or disapproval must be granted by the department within 14 days of receipt</w:t>
      </w:r>
      <w:r w:rsidR="005E6F15" w:rsidRPr="004D5153">
        <w:rPr>
          <w:rFonts w:ascii="CG Times" w:hAnsi="CG Times"/>
          <w:sz w:val="18"/>
          <w:szCs w:val="18"/>
        </w:rPr>
        <w:t>. The landfill owner/operator shall submit a revised corrective action plan within thirty (30) days of the department’s denial of the original corrective action plan.</w:t>
      </w:r>
    </w:p>
    <w:p w14:paraId="3BC2A42E" w14:textId="77777777" w:rsidR="00B178AD" w:rsidRPr="004D5153" w:rsidRDefault="00743994" w:rsidP="00C124C0">
      <w:pPr>
        <w:ind w:left="180"/>
        <w:rPr>
          <w:rFonts w:ascii="CG Times" w:hAnsi="CG Times"/>
          <w:sz w:val="18"/>
          <w:szCs w:val="18"/>
        </w:rPr>
      </w:pPr>
      <w:r w:rsidRPr="004D5153">
        <w:rPr>
          <w:rFonts w:ascii="CG Times" w:hAnsi="CG Times"/>
          <w:sz w:val="18"/>
          <w:szCs w:val="18"/>
        </w:rPr>
        <w:t>(I) Once the corrective action plan has been approved by the department, the landfill owner/operator shall initiate the plan within one hundred twenty (120) days, or an alternative timeframe approved or established by the department, monitor results of corrective actions taken, analyze and report to the department on the impact of corrective actions taken, and continue to propose and implement approved corrective actions until the methane gas concentrations remain below the limits in subsection (12)(D)</w:t>
      </w:r>
      <w:r w:rsidR="00503D48" w:rsidRPr="004D5153">
        <w:rPr>
          <w:rFonts w:ascii="CG Times" w:hAnsi="CG Times"/>
          <w:sz w:val="18"/>
          <w:szCs w:val="18"/>
        </w:rPr>
        <w:t>8</w:t>
      </w:r>
      <w:r w:rsidR="009745CC" w:rsidRPr="004D5153">
        <w:rPr>
          <w:rFonts w:ascii="CG Times" w:hAnsi="CG Times"/>
          <w:sz w:val="18"/>
          <w:szCs w:val="18"/>
        </w:rPr>
        <w:t>.</w:t>
      </w:r>
      <w:r w:rsidRPr="004D5153">
        <w:rPr>
          <w:rFonts w:ascii="CG Times" w:hAnsi="CG Times"/>
          <w:sz w:val="18"/>
          <w:szCs w:val="18"/>
        </w:rPr>
        <w:t xml:space="preserve"> of this rule.</w:t>
      </w:r>
      <w:r w:rsidR="0027319C" w:rsidRPr="004D5153">
        <w:rPr>
          <w:rFonts w:ascii="CG Times" w:hAnsi="CG Times"/>
          <w:sz w:val="18"/>
          <w:szCs w:val="18"/>
        </w:rPr>
        <w:t xml:space="preserve"> </w:t>
      </w:r>
    </w:p>
    <w:p w14:paraId="352151F4" w14:textId="77777777" w:rsidR="00245736" w:rsidRPr="004D5153" w:rsidRDefault="00743994" w:rsidP="00B367C5">
      <w:pPr>
        <w:ind w:left="180"/>
        <w:rPr>
          <w:rFonts w:ascii="CG Times" w:hAnsi="CG Times"/>
          <w:sz w:val="18"/>
          <w:szCs w:val="18"/>
        </w:rPr>
      </w:pPr>
      <w:r w:rsidRPr="004D5153">
        <w:rPr>
          <w:rFonts w:ascii="CG Times" w:hAnsi="CG Times"/>
          <w:sz w:val="18"/>
          <w:szCs w:val="18"/>
        </w:rPr>
        <w:t>(</w:t>
      </w:r>
      <w:r w:rsidR="00A6678C" w:rsidRPr="004D5153">
        <w:rPr>
          <w:rFonts w:ascii="CG Times" w:hAnsi="CG Times"/>
          <w:sz w:val="18"/>
          <w:szCs w:val="18"/>
        </w:rPr>
        <w:t xml:space="preserve">J) When the methane </w:t>
      </w:r>
      <w:r w:rsidR="003B2EAA" w:rsidRPr="004D5153">
        <w:rPr>
          <w:rFonts w:ascii="CG Times" w:hAnsi="CG Times"/>
          <w:sz w:val="18"/>
          <w:szCs w:val="18"/>
        </w:rPr>
        <w:t xml:space="preserve">gas </w:t>
      </w:r>
      <w:r w:rsidR="00A6678C" w:rsidRPr="004D5153">
        <w:rPr>
          <w:rFonts w:ascii="CG Times" w:hAnsi="CG Times"/>
          <w:sz w:val="18"/>
          <w:szCs w:val="18"/>
        </w:rPr>
        <w:t xml:space="preserve">concentrations in all compliance monitoring wells </w:t>
      </w:r>
      <w:r w:rsidRPr="004D5153">
        <w:rPr>
          <w:rFonts w:ascii="CG Times" w:hAnsi="CG Times"/>
          <w:sz w:val="18"/>
          <w:szCs w:val="18"/>
        </w:rPr>
        <w:t>remain</w:t>
      </w:r>
      <w:r w:rsidR="00A6678C" w:rsidRPr="004D5153">
        <w:rPr>
          <w:rFonts w:ascii="CG Times" w:hAnsi="CG Times"/>
          <w:sz w:val="18"/>
          <w:szCs w:val="18"/>
        </w:rPr>
        <w:t xml:space="preserve"> below limits </w:t>
      </w:r>
      <w:r w:rsidR="00C0760D" w:rsidRPr="004D5153">
        <w:rPr>
          <w:rFonts w:ascii="CG Times" w:hAnsi="CG Times"/>
          <w:sz w:val="18"/>
          <w:szCs w:val="18"/>
        </w:rPr>
        <w:t>provided in subsection (12)(D)</w:t>
      </w:r>
      <w:r w:rsidR="00503D48" w:rsidRPr="004D5153">
        <w:rPr>
          <w:rFonts w:ascii="CG Times" w:hAnsi="CG Times"/>
          <w:sz w:val="18"/>
          <w:szCs w:val="18"/>
        </w:rPr>
        <w:t>8</w:t>
      </w:r>
      <w:r w:rsidR="004A6DCB" w:rsidRPr="004D5153">
        <w:rPr>
          <w:rFonts w:ascii="CG Times" w:hAnsi="CG Times"/>
          <w:sz w:val="18"/>
          <w:szCs w:val="18"/>
        </w:rPr>
        <w:t>.</w:t>
      </w:r>
      <w:r w:rsidR="00C0760D" w:rsidRPr="004D5153">
        <w:rPr>
          <w:rFonts w:ascii="CG Times" w:hAnsi="CG Times"/>
          <w:sz w:val="18"/>
          <w:szCs w:val="18"/>
        </w:rPr>
        <w:t xml:space="preserve"> of this rule for longer than one (1) month, the landfill owner/operator may request a reduction in the gas monitoring frequency. If the methane gas concentrations remain below the limits for longer than three (3) months, the landfill owner/operator may petition the department to return to a quarterly landfill gas monitoring schedule. The schedule for corrective action implementation and completion of construction/installation, monitoring, analysis, and reporting of the results of any corrective actions shall be set by the department, based upon site-specific conditions and the corrective actions proposed.</w:t>
      </w:r>
    </w:p>
    <w:p w14:paraId="5A51BDEE" w14:textId="77777777" w:rsidR="005E6F15" w:rsidRPr="004D5153" w:rsidRDefault="005E6F15" w:rsidP="00E5662E">
      <w:pPr>
        <w:rPr>
          <w:rFonts w:ascii="CG Times" w:hAnsi="CG Times"/>
          <w:sz w:val="18"/>
          <w:szCs w:val="18"/>
        </w:rPr>
      </w:pPr>
    </w:p>
    <w:p w14:paraId="0CF02776" w14:textId="77777777" w:rsidR="005E6F15" w:rsidRPr="004D5153" w:rsidRDefault="005E6F15" w:rsidP="00E5662E">
      <w:pPr>
        <w:rPr>
          <w:rFonts w:ascii="CG Times" w:hAnsi="CG Times"/>
          <w:sz w:val="18"/>
          <w:szCs w:val="18"/>
        </w:rPr>
      </w:pPr>
      <w:r w:rsidRPr="004D5153">
        <w:rPr>
          <w:rFonts w:ascii="CG Times" w:hAnsi="CG Times"/>
          <w:sz w:val="18"/>
          <w:szCs w:val="18"/>
        </w:rPr>
        <w:t xml:space="preserve">(15) Vectors. </w:t>
      </w:r>
      <w:r w:rsidR="00A65CC5" w:rsidRPr="004D5153">
        <w:rPr>
          <w:rFonts w:ascii="CG Times" w:hAnsi="CG Times"/>
          <w:sz w:val="18"/>
          <w:szCs w:val="18"/>
        </w:rPr>
        <w:t>The sanitary or demolition landfill owner/operator shall operate and maintain the landfill in a manner that is unfavorable for the harboring, feeding, and breeding of vectors and immediately implement those procedures when vectors are observed. The landfill operations plan shall include contingency plans for vector control, and the owner/operator shall be prepared to immediately implement those procedures when vectors are first observed.</w:t>
      </w:r>
    </w:p>
    <w:p w14:paraId="74267EBB" w14:textId="77777777" w:rsidR="004C1C58" w:rsidRPr="004D5153" w:rsidRDefault="004C1C58" w:rsidP="00E5662E">
      <w:pPr>
        <w:rPr>
          <w:rFonts w:ascii="CG Times" w:hAnsi="CG Times"/>
          <w:sz w:val="18"/>
          <w:szCs w:val="18"/>
          <w:highlight w:val="yellow"/>
        </w:rPr>
      </w:pPr>
    </w:p>
    <w:p w14:paraId="03D8B3DD" w14:textId="77777777" w:rsidR="005E6F15" w:rsidRPr="004D5153" w:rsidRDefault="005E6F15" w:rsidP="00E5662E">
      <w:pPr>
        <w:rPr>
          <w:rFonts w:ascii="CG Times" w:hAnsi="CG Times"/>
          <w:sz w:val="18"/>
          <w:szCs w:val="18"/>
        </w:rPr>
      </w:pPr>
      <w:r w:rsidRPr="004D5153">
        <w:rPr>
          <w:rFonts w:ascii="CG Times" w:hAnsi="CG Times"/>
          <w:sz w:val="18"/>
          <w:szCs w:val="18"/>
        </w:rPr>
        <w:t xml:space="preserve">(16) Aesthetics. </w:t>
      </w:r>
    </w:p>
    <w:p w14:paraId="2B78D65D" w14:textId="77777777" w:rsidR="005E6F15" w:rsidRPr="004D5153" w:rsidRDefault="005E6F15" w:rsidP="00B367C5">
      <w:pPr>
        <w:ind w:left="180"/>
        <w:rPr>
          <w:rFonts w:ascii="CG Times" w:hAnsi="CG Times"/>
          <w:sz w:val="18"/>
          <w:szCs w:val="18"/>
        </w:rPr>
      </w:pPr>
      <w:r w:rsidRPr="004D5153">
        <w:rPr>
          <w:rFonts w:ascii="CG Times" w:hAnsi="CG Times"/>
          <w:sz w:val="18"/>
          <w:szCs w:val="18"/>
        </w:rPr>
        <w:t xml:space="preserve">(A) </w:t>
      </w:r>
      <w:r w:rsidR="00A65CC5" w:rsidRPr="004D5153">
        <w:rPr>
          <w:rFonts w:ascii="CG Times" w:hAnsi="CG Times"/>
          <w:sz w:val="18"/>
          <w:szCs w:val="18"/>
        </w:rPr>
        <w:t>The owner/operator of any active sanitary or demolition</w:t>
      </w:r>
      <w:r w:rsidR="0004601A" w:rsidRPr="004D5153">
        <w:rPr>
          <w:rFonts w:ascii="CG Times" w:hAnsi="CG Times"/>
          <w:i/>
          <w:iCs/>
          <w:sz w:val="18"/>
          <w:szCs w:val="18"/>
        </w:rPr>
        <w:t xml:space="preserve"> </w:t>
      </w:r>
      <w:r w:rsidR="00A65CC5" w:rsidRPr="004D5153">
        <w:rPr>
          <w:rFonts w:ascii="CG Times" w:hAnsi="CG Times"/>
          <w:sz w:val="18"/>
          <w:szCs w:val="18"/>
        </w:rPr>
        <w:t>landfill shall operate the landfill in an aesthetically acceptable manner.</w:t>
      </w:r>
    </w:p>
    <w:p w14:paraId="55C486A6" w14:textId="77777777" w:rsidR="005E6F15" w:rsidRPr="004D5153" w:rsidRDefault="005E6F15" w:rsidP="00B367C5">
      <w:pPr>
        <w:ind w:left="180"/>
        <w:rPr>
          <w:rFonts w:ascii="CG Times" w:hAnsi="CG Times"/>
          <w:sz w:val="18"/>
          <w:szCs w:val="18"/>
        </w:rPr>
      </w:pPr>
      <w:r w:rsidRPr="004D5153">
        <w:rPr>
          <w:rFonts w:ascii="CG Times" w:hAnsi="CG Times"/>
          <w:sz w:val="18"/>
          <w:szCs w:val="18"/>
        </w:rPr>
        <w:t xml:space="preserve">(B) </w:t>
      </w:r>
      <w:r w:rsidR="00A65CC5" w:rsidRPr="004D5153">
        <w:rPr>
          <w:rFonts w:ascii="CG Times" w:hAnsi="CG Times"/>
          <w:sz w:val="18"/>
          <w:szCs w:val="18"/>
        </w:rPr>
        <w:t xml:space="preserve">Wastes that are easily moved by wind shall be covered to prevent becoming airborne and scattered, and the landfill shall employ effective litter control methods and best management practices to prevent litter from travelling beyond </w:t>
      </w:r>
      <w:r w:rsidR="009B726E" w:rsidRPr="004D5153">
        <w:rPr>
          <w:rFonts w:ascii="CG Times" w:hAnsi="CG Times"/>
          <w:sz w:val="18"/>
          <w:szCs w:val="18"/>
        </w:rPr>
        <w:t>the permit boundary.</w:t>
      </w:r>
      <w:r w:rsidR="00A65CC5" w:rsidRPr="004D5153">
        <w:rPr>
          <w:rFonts w:ascii="CG Times" w:hAnsi="CG Times"/>
          <w:sz w:val="18"/>
          <w:szCs w:val="18"/>
        </w:rPr>
        <w:t xml:space="preserve"> </w:t>
      </w:r>
      <w:bookmarkStart w:id="8" w:name="_Hlk177654821"/>
      <w:r w:rsidR="00A65CC5" w:rsidRPr="004D5153">
        <w:rPr>
          <w:rFonts w:ascii="CG Times" w:hAnsi="CG Times"/>
          <w:sz w:val="18"/>
          <w:szCs w:val="18"/>
        </w:rPr>
        <w:t>The landfill operations plan shall include a contingency plan for managing litter and the owner/operator promptly implements the procedures when scattered litter is first observed.</w:t>
      </w:r>
      <w:bookmarkEnd w:id="8"/>
    </w:p>
    <w:p w14:paraId="6F6E787A" w14:textId="77777777" w:rsidR="005E6F15" w:rsidRPr="004D5153" w:rsidRDefault="005E6F15" w:rsidP="00B367C5">
      <w:pPr>
        <w:ind w:left="180"/>
        <w:rPr>
          <w:rFonts w:ascii="CG Times" w:hAnsi="CG Times"/>
          <w:sz w:val="18"/>
          <w:szCs w:val="18"/>
        </w:rPr>
      </w:pPr>
      <w:r w:rsidRPr="004D5153">
        <w:rPr>
          <w:rFonts w:ascii="CG Times" w:hAnsi="CG Times"/>
          <w:sz w:val="18"/>
          <w:szCs w:val="18"/>
        </w:rPr>
        <w:t>(C) On-site vegetation should be cleared only as necessary. Natural windbreaks, such as green belts, should be maintained</w:t>
      </w:r>
      <w:r w:rsidR="0004601A" w:rsidRPr="004D5153">
        <w:rPr>
          <w:rFonts w:ascii="CG Times" w:hAnsi="CG Times"/>
          <w:sz w:val="18"/>
          <w:szCs w:val="18"/>
        </w:rPr>
        <w:t xml:space="preserve"> </w:t>
      </w:r>
      <w:r w:rsidR="00B4089A" w:rsidRPr="004D5153">
        <w:rPr>
          <w:rFonts w:ascii="CG Times" w:hAnsi="CG Times"/>
          <w:sz w:val="18"/>
          <w:szCs w:val="18"/>
        </w:rPr>
        <w:t>to</w:t>
      </w:r>
      <w:r w:rsidRPr="004D5153">
        <w:rPr>
          <w:rFonts w:ascii="CG Times" w:hAnsi="CG Times"/>
          <w:sz w:val="18"/>
          <w:szCs w:val="18"/>
        </w:rPr>
        <w:t xml:space="preserve"> reduce noise, dust, and odors, and improve the appearance and operation of the landfill.</w:t>
      </w:r>
    </w:p>
    <w:p w14:paraId="7C10C8EB" w14:textId="77777777" w:rsidR="00B178AD" w:rsidRPr="004D5153" w:rsidRDefault="00B178AD" w:rsidP="00E5662E">
      <w:pPr>
        <w:rPr>
          <w:rFonts w:ascii="CG Times" w:hAnsi="CG Times"/>
          <w:sz w:val="18"/>
          <w:szCs w:val="18"/>
        </w:rPr>
      </w:pPr>
    </w:p>
    <w:p w14:paraId="2AF8CF17" w14:textId="77777777" w:rsidR="005E6F15" w:rsidRPr="004D5153" w:rsidRDefault="005E6F15" w:rsidP="00E5662E">
      <w:pPr>
        <w:rPr>
          <w:rFonts w:ascii="CG Times" w:hAnsi="CG Times"/>
          <w:sz w:val="18"/>
          <w:szCs w:val="18"/>
        </w:rPr>
      </w:pPr>
      <w:r w:rsidRPr="004D5153">
        <w:rPr>
          <w:rFonts w:ascii="CG Times" w:hAnsi="CG Times"/>
          <w:sz w:val="18"/>
          <w:szCs w:val="18"/>
        </w:rPr>
        <w:t>(17) Cover.</w:t>
      </w:r>
    </w:p>
    <w:p w14:paraId="262D789A" w14:textId="77777777" w:rsidR="005E6F15" w:rsidRPr="004D5153" w:rsidRDefault="005E6F15" w:rsidP="005C47EE">
      <w:pPr>
        <w:ind w:left="180"/>
        <w:rPr>
          <w:rFonts w:ascii="CG Times" w:hAnsi="CG Times"/>
          <w:sz w:val="18"/>
          <w:szCs w:val="18"/>
        </w:rPr>
      </w:pPr>
      <w:r w:rsidRPr="004D5153">
        <w:rPr>
          <w:rFonts w:ascii="CG Times" w:hAnsi="CG Times"/>
          <w:sz w:val="18"/>
          <w:szCs w:val="18"/>
        </w:rPr>
        <w:t xml:space="preserve">(A) </w:t>
      </w:r>
      <w:r w:rsidR="00A65CC5" w:rsidRPr="004D5153">
        <w:rPr>
          <w:rFonts w:ascii="CG Times" w:hAnsi="CG Times"/>
          <w:sz w:val="18"/>
          <w:szCs w:val="18"/>
        </w:rPr>
        <w:t>Cover shall be applied at the sanitary or demolition landfill to minimize fire hazards, infiltration of precipitation, odors and blow</w:t>
      </w:r>
      <w:r w:rsidR="00C40A53" w:rsidRPr="004D5153">
        <w:rPr>
          <w:rFonts w:ascii="CG Times" w:hAnsi="CG Times"/>
          <w:sz w:val="18"/>
          <w:szCs w:val="18"/>
        </w:rPr>
        <w:t>ing</w:t>
      </w:r>
      <w:r w:rsidR="00A65CC5" w:rsidRPr="004D5153">
        <w:rPr>
          <w:rFonts w:ascii="CG Times" w:hAnsi="CG Times"/>
          <w:sz w:val="18"/>
          <w:szCs w:val="18"/>
        </w:rPr>
        <w:t xml:space="preserve"> litter</w:t>
      </w:r>
      <w:r w:rsidR="00D93BD8" w:rsidRPr="004D5153">
        <w:rPr>
          <w:rFonts w:ascii="CG Times" w:hAnsi="CG Times"/>
          <w:sz w:val="18"/>
          <w:szCs w:val="18"/>
        </w:rPr>
        <w:t xml:space="preserve"> and </w:t>
      </w:r>
      <w:r w:rsidR="00A65CC5" w:rsidRPr="004D5153">
        <w:rPr>
          <w:rFonts w:ascii="CG Times" w:hAnsi="CG Times"/>
          <w:sz w:val="18"/>
          <w:szCs w:val="18"/>
        </w:rPr>
        <w:t>waste, control gas venting and vectors, discourage scavenging, and provide a pleasing appearance.</w:t>
      </w:r>
    </w:p>
    <w:p w14:paraId="39787E38" w14:textId="77777777" w:rsidR="003B6B09" w:rsidRPr="004D5153" w:rsidRDefault="005E6F15" w:rsidP="005C47EE">
      <w:pPr>
        <w:ind w:left="180"/>
        <w:rPr>
          <w:rFonts w:ascii="CG Times" w:hAnsi="CG Times"/>
          <w:sz w:val="18"/>
          <w:szCs w:val="18"/>
        </w:rPr>
      </w:pPr>
      <w:r w:rsidRPr="004D5153">
        <w:rPr>
          <w:rFonts w:ascii="CG Times" w:hAnsi="CG Times"/>
          <w:sz w:val="18"/>
          <w:szCs w:val="18"/>
        </w:rPr>
        <w:t xml:space="preserve">(B) </w:t>
      </w:r>
      <w:r w:rsidR="00A65CC5" w:rsidRPr="004D5153">
        <w:rPr>
          <w:rFonts w:ascii="CG Times" w:hAnsi="CG Times"/>
          <w:sz w:val="18"/>
          <w:szCs w:val="18"/>
        </w:rPr>
        <w:t>The owner/operator shall include in the landfill’s operations plan a description of daily and intermediate cover to be placed over waste at the landfill</w:t>
      </w:r>
      <w:r w:rsidR="00BF780C" w:rsidRPr="004D5153">
        <w:rPr>
          <w:rFonts w:ascii="CG Times" w:hAnsi="CG Times"/>
          <w:sz w:val="18"/>
          <w:szCs w:val="18"/>
        </w:rPr>
        <w:t xml:space="preserve"> and a closure/post-closure plan with the design and construction of a final cover system over each phase or cell as it reaches the approved final elevation, in accordance with this rule</w:t>
      </w:r>
      <w:r w:rsidR="00A65CC5" w:rsidRPr="004D5153">
        <w:rPr>
          <w:rFonts w:ascii="CG Times" w:hAnsi="CG Times"/>
          <w:sz w:val="18"/>
          <w:szCs w:val="18"/>
        </w:rPr>
        <w:t>.</w:t>
      </w:r>
    </w:p>
    <w:p w14:paraId="5E8EEEC0" w14:textId="77777777" w:rsidR="00BF780C" w:rsidRPr="004D5153" w:rsidRDefault="00370A0A" w:rsidP="005C47EE">
      <w:pPr>
        <w:ind w:left="360"/>
        <w:rPr>
          <w:rFonts w:ascii="CG Times" w:hAnsi="CG Times"/>
          <w:sz w:val="18"/>
          <w:szCs w:val="18"/>
        </w:rPr>
      </w:pPr>
      <w:r w:rsidRPr="004D5153">
        <w:rPr>
          <w:rFonts w:ascii="CG Times" w:hAnsi="CG Times"/>
          <w:sz w:val="18"/>
          <w:szCs w:val="18"/>
        </w:rPr>
        <w:t xml:space="preserve">1. The operations plan shall include: </w:t>
      </w:r>
      <w:r w:rsidR="005E6F15" w:rsidRPr="004D5153">
        <w:rPr>
          <w:rFonts w:ascii="CG Times" w:hAnsi="CG Times"/>
          <w:sz w:val="18"/>
          <w:szCs w:val="18"/>
        </w:rPr>
        <w:t xml:space="preserve"> </w:t>
      </w:r>
      <w:r w:rsidRPr="004D5153">
        <w:rPr>
          <w:rFonts w:ascii="CG Times" w:hAnsi="CG Times"/>
          <w:sz w:val="18"/>
          <w:szCs w:val="18"/>
        </w:rPr>
        <w:t xml:space="preserve"> </w:t>
      </w:r>
    </w:p>
    <w:p w14:paraId="2C6A35BC" w14:textId="77777777" w:rsidR="005E6F15" w:rsidRPr="004D5153" w:rsidRDefault="00BF780C" w:rsidP="005C47EE">
      <w:pPr>
        <w:ind w:left="540"/>
        <w:rPr>
          <w:rFonts w:ascii="CG Times" w:hAnsi="CG Times"/>
          <w:sz w:val="18"/>
          <w:szCs w:val="18"/>
        </w:rPr>
      </w:pPr>
      <w:r w:rsidRPr="004D5153">
        <w:rPr>
          <w:rFonts w:ascii="CG Times" w:hAnsi="CG Times"/>
          <w:sz w:val="18"/>
          <w:szCs w:val="18"/>
        </w:rPr>
        <w:t xml:space="preserve">A. </w:t>
      </w:r>
      <w:r w:rsidR="000738B9" w:rsidRPr="004D5153">
        <w:rPr>
          <w:rFonts w:ascii="CG Times" w:hAnsi="CG Times"/>
          <w:sz w:val="18"/>
          <w:szCs w:val="18"/>
        </w:rPr>
        <w:t>The proposed</w:t>
      </w:r>
      <w:r w:rsidR="00796D97" w:rsidRPr="004D5153">
        <w:rPr>
          <w:rFonts w:ascii="CG Times" w:hAnsi="CG Times"/>
          <w:i/>
          <w:iCs/>
          <w:sz w:val="18"/>
          <w:szCs w:val="18"/>
        </w:rPr>
        <w:t xml:space="preserve"> </w:t>
      </w:r>
      <w:r w:rsidR="000738B9" w:rsidRPr="004D5153">
        <w:rPr>
          <w:rFonts w:ascii="CG Times" w:hAnsi="CG Times"/>
          <w:sz w:val="18"/>
          <w:szCs w:val="18"/>
        </w:rPr>
        <w:t>daily and intermediate cover</w:t>
      </w:r>
      <w:r w:rsidR="00796D97" w:rsidRPr="004D5153">
        <w:rPr>
          <w:rFonts w:ascii="CG Times" w:hAnsi="CG Times"/>
          <w:i/>
          <w:iCs/>
          <w:sz w:val="18"/>
          <w:szCs w:val="18"/>
        </w:rPr>
        <w:t xml:space="preserve"> </w:t>
      </w:r>
      <w:r w:rsidR="000738B9" w:rsidRPr="004D5153">
        <w:rPr>
          <w:rFonts w:ascii="CG Times" w:hAnsi="CG Times"/>
          <w:sz w:val="18"/>
          <w:szCs w:val="18"/>
        </w:rPr>
        <w:t xml:space="preserve">sources and quantities; </w:t>
      </w:r>
    </w:p>
    <w:p w14:paraId="019C3C0D" w14:textId="77777777" w:rsidR="005E6F15" w:rsidRPr="004D5153" w:rsidRDefault="005E6F15" w:rsidP="005C47EE">
      <w:pPr>
        <w:ind w:left="540"/>
        <w:rPr>
          <w:rFonts w:ascii="CG Times" w:hAnsi="CG Times"/>
          <w:sz w:val="18"/>
          <w:szCs w:val="18"/>
        </w:rPr>
      </w:pPr>
      <w:r w:rsidRPr="004D5153">
        <w:rPr>
          <w:rFonts w:ascii="CG Times" w:hAnsi="CG Times"/>
          <w:sz w:val="18"/>
          <w:szCs w:val="18"/>
        </w:rPr>
        <w:t xml:space="preserve">B. </w:t>
      </w:r>
      <w:r w:rsidR="000A55F6" w:rsidRPr="004D5153">
        <w:rPr>
          <w:rFonts w:ascii="CG Times" w:hAnsi="CG Times"/>
          <w:sz w:val="18"/>
          <w:szCs w:val="18"/>
        </w:rPr>
        <w:t xml:space="preserve">A demonstration of the </w:t>
      </w:r>
      <w:r w:rsidRPr="004D5153">
        <w:rPr>
          <w:rFonts w:ascii="CG Times" w:hAnsi="CG Times"/>
          <w:sz w:val="18"/>
          <w:szCs w:val="18"/>
        </w:rPr>
        <w:t>capability of the cover to perform the functions listed above; and</w:t>
      </w:r>
    </w:p>
    <w:p w14:paraId="61B86E86" w14:textId="77777777" w:rsidR="005E6F15" w:rsidRPr="004D5153" w:rsidRDefault="005E6F15" w:rsidP="005C47EE">
      <w:pPr>
        <w:ind w:left="540"/>
        <w:rPr>
          <w:rFonts w:ascii="CG Times" w:hAnsi="CG Times"/>
          <w:sz w:val="18"/>
          <w:szCs w:val="18"/>
        </w:rPr>
      </w:pPr>
      <w:r w:rsidRPr="004D5153">
        <w:rPr>
          <w:rFonts w:ascii="CG Times" w:hAnsi="CG Times"/>
          <w:sz w:val="18"/>
          <w:szCs w:val="18"/>
        </w:rPr>
        <w:t xml:space="preserve">C. </w:t>
      </w:r>
      <w:r w:rsidR="00A65CC5" w:rsidRPr="004D5153">
        <w:rPr>
          <w:rFonts w:ascii="CG Times" w:hAnsi="CG Times"/>
          <w:sz w:val="18"/>
          <w:szCs w:val="18"/>
        </w:rPr>
        <w:t>A description of the design, construction, and landfill operations to ensure active, intermediate, and final slopes shall not exceed thirty-three and one-third percent</w:t>
      </w:r>
      <w:r w:rsidR="003B6B09" w:rsidRPr="004D5153">
        <w:rPr>
          <w:rFonts w:ascii="CG Times" w:hAnsi="CG Times"/>
          <w:sz w:val="18"/>
          <w:szCs w:val="18"/>
        </w:rPr>
        <w:t xml:space="preserve"> </w:t>
      </w:r>
      <w:r w:rsidR="00A65CC5" w:rsidRPr="004D5153">
        <w:rPr>
          <w:rFonts w:ascii="CG Times" w:hAnsi="CG Times"/>
          <w:sz w:val="18"/>
          <w:szCs w:val="18"/>
        </w:rPr>
        <w:t>(33 1/3%).</w:t>
      </w:r>
    </w:p>
    <w:p w14:paraId="7B750689" w14:textId="77777777" w:rsidR="005E6F15" w:rsidRPr="004D5153" w:rsidRDefault="00630268" w:rsidP="005C47EE">
      <w:pPr>
        <w:ind w:left="360"/>
        <w:rPr>
          <w:rFonts w:ascii="CG Times" w:hAnsi="CG Times"/>
          <w:sz w:val="18"/>
          <w:szCs w:val="18"/>
        </w:rPr>
      </w:pPr>
      <w:r w:rsidRPr="004D5153">
        <w:rPr>
          <w:rFonts w:ascii="CG Times" w:hAnsi="CG Times"/>
          <w:sz w:val="18"/>
          <w:szCs w:val="18"/>
        </w:rPr>
        <w:t>2</w:t>
      </w:r>
      <w:r w:rsidR="00E74ECD" w:rsidRPr="004D5153">
        <w:rPr>
          <w:rFonts w:ascii="CG Times" w:hAnsi="CG Times"/>
          <w:sz w:val="18"/>
          <w:szCs w:val="18"/>
        </w:rPr>
        <w:t>.</w:t>
      </w:r>
      <w:r w:rsidR="005E6F15" w:rsidRPr="004D5153">
        <w:rPr>
          <w:rFonts w:ascii="CG Times" w:hAnsi="CG Times"/>
          <w:sz w:val="18"/>
          <w:szCs w:val="18"/>
        </w:rPr>
        <w:t xml:space="preserve"> The closure/post-closure plan shall include:</w:t>
      </w:r>
    </w:p>
    <w:p w14:paraId="5388A4BD" w14:textId="77777777" w:rsidR="005E6F15" w:rsidRPr="004D5153" w:rsidRDefault="00630268" w:rsidP="005C47EE">
      <w:pPr>
        <w:ind w:left="540"/>
        <w:rPr>
          <w:rFonts w:ascii="CG Times" w:hAnsi="CG Times"/>
          <w:sz w:val="18"/>
          <w:szCs w:val="18"/>
        </w:rPr>
      </w:pPr>
      <w:r w:rsidRPr="004D5153">
        <w:rPr>
          <w:rFonts w:ascii="CG Times" w:hAnsi="CG Times"/>
          <w:sz w:val="18"/>
          <w:szCs w:val="18"/>
        </w:rPr>
        <w:t>A.</w:t>
      </w:r>
      <w:r w:rsidR="00FF52C0" w:rsidRPr="004D5153">
        <w:rPr>
          <w:rFonts w:ascii="CG Times" w:hAnsi="CG Times"/>
          <w:sz w:val="18"/>
          <w:szCs w:val="18"/>
        </w:rPr>
        <w:t xml:space="preserve"> </w:t>
      </w:r>
      <w:r w:rsidR="00E74ECD" w:rsidRPr="004D5153">
        <w:rPr>
          <w:rFonts w:ascii="CG Times" w:hAnsi="CG Times"/>
          <w:sz w:val="18"/>
          <w:szCs w:val="18"/>
        </w:rPr>
        <w:t>A description of how the landfill will be prepared for closure and the procedures to establish and maintain vegetative growth to combat erosion and improve appearance of idle and completed areas, including fertilizer rate</w:t>
      </w:r>
      <w:r w:rsidR="001D4B07" w:rsidRPr="004D5153">
        <w:rPr>
          <w:rFonts w:ascii="CG Times" w:hAnsi="CG Times"/>
          <w:sz w:val="18"/>
          <w:szCs w:val="18"/>
        </w:rPr>
        <w:t>,</w:t>
      </w:r>
      <w:r w:rsidR="00E74ECD" w:rsidRPr="004D5153">
        <w:rPr>
          <w:rFonts w:ascii="CG Times" w:hAnsi="CG Times"/>
          <w:sz w:val="18"/>
          <w:szCs w:val="18"/>
        </w:rPr>
        <w:t xml:space="preserve"> soil conditioning rate, seeding rate, and provisions for mulching;</w:t>
      </w:r>
    </w:p>
    <w:p w14:paraId="3C24C0F3" w14:textId="77777777" w:rsidR="00AC3BAD" w:rsidRPr="004D5153" w:rsidRDefault="005E6F15" w:rsidP="005C47EE">
      <w:pPr>
        <w:ind w:left="540"/>
        <w:rPr>
          <w:rFonts w:ascii="CG Times" w:hAnsi="CG Times"/>
          <w:sz w:val="18"/>
          <w:szCs w:val="18"/>
        </w:rPr>
      </w:pPr>
      <w:r w:rsidRPr="004D5153">
        <w:rPr>
          <w:rFonts w:ascii="CG Times" w:hAnsi="CG Times"/>
          <w:sz w:val="18"/>
          <w:szCs w:val="18"/>
        </w:rPr>
        <w:t xml:space="preserve">B. Procedures to maintain </w:t>
      </w:r>
      <w:r w:rsidR="001D4B07" w:rsidRPr="004D5153">
        <w:rPr>
          <w:rFonts w:ascii="CG Times" w:hAnsi="CG Times"/>
          <w:sz w:val="18"/>
          <w:szCs w:val="18"/>
        </w:rPr>
        <w:t xml:space="preserve">intermediate and final </w:t>
      </w:r>
      <w:r w:rsidRPr="004D5153">
        <w:rPr>
          <w:rFonts w:ascii="CG Times" w:hAnsi="CG Times"/>
          <w:sz w:val="18"/>
          <w:szCs w:val="18"/>
        </w:rPr>
        <w:t>cover integrity, for example, regrading and recovering;</w:t>
      </w:r>
      <w:r w:rsidR="00AC3BAD" w:rsidRPr="004D5153">
        <w:rPr>
          <w:rFonts w:ascii="CG Times" w:hAnsi="CG Times"/>
          <w:sz w:val="18"/>
          <w:szCs w:val="18"/>
        </w:rPr>
        <w:t xml:space="preserve"> </w:t>
      </w:r>
    </w:p>
    <w:p w14:paraId="690AFF65" w14:textId="77777777" w:rsidR="00AC3BAD" w:rsidRPr="004D5153" w:rsidRDefault="00630268" w:rsidP="005C47EE">
      <w:pPr>
        <w:ind w:left="540"/>
        <w:rPr>
          <w:rFonts w:ascii="CG Times" w:hAnsi="CG Times"/>
          <w:sz w:val="18"/>
          <w:szCs w:val="18"/>
        </w:rPr>
      </w:pPr>
      <w:r w:rsidRPr="004D5153">
        <w:rPr>
          <w:rFonts w:ascii="CG Times" w:hAnsi="CG Times"/>
          <w:sz w:val="18"/>
          <w:szCs w:val="18"/>
        </w:rPr>
        <w:t>C</w:t>
      </w:r>
      <w:r w:rsidR="005E6F15" w:rsidRPr="004D5153">
        <w:rPr>
          <w:rFonts w:ascii="CG Times" w:hAnsi="CG Times"/>
          <w:sz w:val="18"/>
          <w:szCs w:val="18"/>
        </w:rPr>
        <w:t>. Methods for borrow areas to be reclaimed on</w:t>
      </w:r>
      <w:r w:rsidR="001D4B07" w:rsidRPr="004D5153">
        <w:rPr>
          <w:rFonts w:ascii="CG Times" w:hAnsi="CG Times"/>
          <w:sz w:val="18"/>
          <w:szCs w:val="18"/>
        </w:rPr>
        <w:t>-</w:t>
      </w:r>
      <w:r w:rsidR="005E6F15" w:rsidRPr="004D5153">
        <w:rPr>
          <w:rFonts w:ascii="CG Times" w:hAnsi="CG Times"/>
          <w:sz w:val="18"/>
          <w:szCs w:val="18"/>
        </w:rPr>
        <w:t>site so as to restore aesthetic qualities and prevent excessive erosion;</w:t>
      </w:r>
    </w:p>
    <w:p w14:paraId="65F4ACB7" w14:textId="77777777" w:rsidR="005E6F15" w:rsidRPr="004D5153" w:rsidRDefault="00630268" w:rsidP="005C47EE">
      <w:pPr>
        <w:ind w:left="540"/>
        <w:rPr>
          <w:rFonts w:ascii="CG Times" w:hAnsi="CG Times"/>
          <w:sz w:val="18"/>
          <w:szCs w:val="18"/>
        </w:rPr>
      </w:pPr>
      <w:r w:rsidRPr="004D5153">
        <w:rPr>
          <w:rFonts w:ascii="CG Times" w:hAnsi="CG Times"/>
          <w:sz w:val="18"/>
          <w:szCs w:val="18"/>
        </w:rPr>
        <w:t>D</w:t>
      </w:r>
      <w:r w:rsidR="005E6F15" w:rsidRPr="004D5153">
        <w:rPr>
          <w:rFonts w:ascii="CG Times" w:hAnsi="CG Times"/>
          <w:sz w:val="18"/>
          <w:szCs w:val="18"/>
        </w:rPr>
        <w:t>. Provisions for construction of the final slope of the top of the landfill to have a minimum slope of five percent (5%);</w:t>
      </w:r>
    </w:p>
    <w:p w14:paraId="7692DF50" w14:textId="77777777" w:rsidR="005E6F15" w:rsidRPr="004D5153" w:rsidRDefault="00630268" w:rsidP="005C47EE">
      <w:pPr>
        <w:ind w:left="540"/>
        <w:rPr>
          <w:rFonts w:ascii="CG Times" w:hAnsi="CG Times"/>
          <w:sz w:val="18"/>
          <w:szCs w:val="18"/>
        </w:rPr>
      </w:pPr>
      <w:r w:rsidRPr="004D5153">
        <w:rPr>
          <w:rFonts w:ascii="CG Times" w:hAnsi="CG Times"/>
          <w:sz w:val="18"/>
          <w:szCs w:val="18"/>
        </w:rPr>
        <w:t>E</w:t>
      </w:r>
      <w:r w:rsidR="005E6F15" w:rsidRPr="004D5153">
        <w:rPr>
          <w:rFonts w:ascii="CG Times" w:hAnsi="CG Times"/>
          <w:sz w:val="18"/>
          <w:szCs w:val="18"/>
        </w:rPr>
        <w:t xml:space="preserve">. </w:t>
      </w:r>
      <w:r w:rsidR="001D4B07" w:rsidRPr="004D5153">
        <w:rPr>
          <w:rFonts w:ascii="CG Times" w:hAnsi="CG Times"/>
          <w:sz w:val="18"/>
          <w:szCs w:val="18"/>
        </w:rPr>
        <w:t>A design of the final side slopes that will not exceed twenty-five percent (25%) to minimize infiltration, promote run</w:t>
      </w:r>
      <w:r w:rsidR="00D93BD8" w:rsidRPr="004D5153">
        <w:rPr>
          <w:rFonts w:ascii="CG Times" w:hAnsi="CG Times"/>
          <w:sz w:val="18"/>
          <w:szCs w:val="18"/>
        </w:rPr>
        <w:t>-</w:t>
      </w:r>
      <w:r w:rsidR="001D4B07" w:rsidRPr="004D5153">
        <w:rPr>
          <w:rFonts w:ascii="CG Times" w:hAnsi="CG Times"/>
          <w:sz w:val="18"/>
          <w:szCs w:val="18"/>
        </w:rPr>
        <w:t>off without excessive erosion, unless it has been demonstrated in a detailed slope stability analysis approved by the department that the slopes can be constructed and will be maintained throughout the entire operational life and post-closure period of the landfill;</w:t>
      </w:r>
    </w:p>
    <w:p w14:paraId="7B8E0369" w14:textId="77777777" w:rsidR="005E6F15" w:rsidRPr="004D5153" w:rsidRDefault="006C27E2" w:rsidP="005C47EE">
      <w:pPr>
        <w:ind w:left="540"/>
        <w:rPr>
          <w:rFonts w:ascii="CG Times" w:hAnsi="CG Times"/>
          <w:sz w:val="18"/>
          <w:szCs w:val="18"/>
        </w:rPr>
      </w:pPr>
      <w:r w:rsidRPr="004D5153">
        <w:rPr>
          <w:rFonts w:ascii="CG Times" w:hAnsi="CG Times"/>
          <w:sz w:val="18"/>
          <w:szCs w:val="18"/>
        </w:rPr>
        <w:t>F</w:t>
      </w:r>
      <w:r w:rsidR="005E6F15" w:rsidRPr="004D5153">
        <w:rPr>
          <w:rFonts w:ascii="CG Times" w:hAnsi="CG Times"/>
          <w:sz w:val="18"/>
          <w:szCs w:val="18"/>
        </w:rPr>
        <w:t xml:space="preserve">. Shear failure analyses where intermediate or final slopes exceed twenty-five percent (25%). </w:t>
      </w:r>
      <w:r w:rsidR="001D4B07" w:rsidRPr="004D5153">
        <w:rPr>
          <w:rFonts w:ascii="CG Times" w:hAnsi="CG Times"/>
          <w:sz w:val="18"/>
          <w:szCs w:val="18"/>
        </w:rPr>
        <w:t>T</w:t>
      </w:r>
      <w:r w:rsidR="005E6F15" w:rsidRPr="004D5153">
        <w:rPr>
          <w:rFonts w:ascii="CG Times" w:hAnsi="CG Times"/>
          <w:sz w:val="18"/>
          <w:szCs w:val="18"/>
        </w:rPr>
        <w:t>he department will waive the analysis for slopes of twenty-five percent (25%) or less, except in seismic impact zones;</w:t>
      </w:r>
    </w:p>
    <w:p w14:paraId="1225BD05" w14:textId="77777777" w:rsidR="005E6F15" w:rsidRPr="004D5153" w:rsidRDefault="006C27E2" w:rsidP="005C47EE">
      <w:pPr>
        <w:ind w:left="540"/>
        <w:rPr>
          <w:rFonts w:ascii="CG Times" w:hAnsi="CG Times"/>
          <w:sz w:val="18"/>
          <w:szCs w:val="18"/>
        </w:rPr>
      </w:pPr>
      <w:r w:rsidRPr="004D5153">
        <w:rPr>
          <w:rFonts w:ascii="CG Times" w:hAnsi="CG Times"/>
          <w:sz w:val="18"/>
          <w:szCs w:val="18"/>
        </w:rPr>
        <w:t>G</w:t>
      </w:r>
      <w:r w:rsidR="005E6F15" w:rsidRPr="004D5153">
        <w:rPr>
          <w:rFonts w:ascii="CG Times" w:hAnsi="CG Times"/>
          <w:sz w:val="18"/>
          <w:szCs w:val="18"/>
        </w:rPr>
        <w:t xml:space="preserve">. The design and installation of the geomembrane </w:t>
      </w:r>
      <w:r w:rsidR="00B361E6" w:rsidRPr="004D5153">
        <w:rPr>
          <w:rFonts w:ascii="CG Times" w:hAnsi="CG Times"/>
          <w:sz w:val="18"/>
          <w:szCs w:val="18"/>
        </w:rPr>
        <w:t>layer</w:t>
      </w:r>
      <w:r w:rsidR="00224B34" w:rsidRPr="004D5153">
        <w:rPr>
          <w:rFonts w:ascii="CG Times" w:hAnsi="CG Times"/>
          <w:sz w:val="18"/>
          <w:szCs w:val="18"/>
        </w:rPr>
        <w:t>,</w:t>
      </w:r>
      <w:r w:rsidR="005E6F15" w:rsidRPr="004D5153">
        <w:rPr>
          <w:rFonts w:ascii="CG Times" w:hAnsi="CG Times"/>
          <w:sz w:val="18"/>
          <w:szCs w:val="18"/>
        </w:rPr>
        <w:t xml:space="preserve"> which is to be in intimate contact with the underlying compacted clay;</w:t>
      </w:r>
    </w:p>
    <w:p w14:paraId="4CD1359E" w14:textId="77777777" w:rsidR="005E6F15" w:rsidRPr="004D5153" w:rsidRDefault="006C27E2" w:rsidP="005C47EE">
      <w:pPr>
        <w:ind w:left="540"/>
        <w:rPr>
          <w:rFonts w:ascii="CG Times" w:hAnsi="CG Times"/>
          <w:sz w:val="18"/>
          <w:szCs w:val="18"/>
        </w:rPr>
      </w:pPr>
      <w:r w:rsidRPr="004D5153">
        <w:rPr>
          <w:rFonts w:ascii="CG Times" w:hAnsi="CG Times"/>
          <w:sz w:val="18"/>
          <w:szCs w:val="18"/>
        </w:rPr>
        <w:t>H</w:t>
      </w:r>
      <w:r w:rsidR="005E6F15" w:rsidRPr="004D5153">
        <w:rPr>
          <w:rFonts w:ascii="CG Times" w:hAnsi="CG Times"/>
          <w:sz w:val="18"/>
          <w:szCs w:val="18"/>
        </w:rPr>
        <w:t xml:space="preserve">. </w:t>
      </w:r>
      <w:r w:rsidR="001D4B07" w:rsidRPr="004D5153">
        <w:rPr>
          <w:rFonts w:ascii="CG Times" w:hAnsi="CG Times"/>
          <w:sz w:val="18"/>
          <w:szCs w:val="18"/>
        </w:rPr>
        <w:t>The proposed cover sources, quantities, and soil classifications (Unified Soil Classification System or United States Department of Agriculture classification system);</w:t>
      </w:r>
    </w:p>
    <w:p w14:paraId="1102CF35" w14:textId="77777777" w:rsidR="005E6F15" w:rsidRPr="004D5153" w:rsidRDefault="005E6F15" w:rsidP="005C47EE">
      <w:pPr>
        <w:ind w:left="540"/>
        <w:rPr>
          <w:rFonts w:ascii="CG Times" w:hAnsi="CG Times"/>
          <w:sz w:val="18"/>
          <w:szCs w:val="18"/>
        </w:rPr>
      </w:pPr>
      <w:r w:rsidRPr="004D5153">
        <w:rPr>
          <w:rFonts w:ascii="CG Times" w:hAnsi="CG Times"/>
          <w:sz w:val="18"/>
          <w:szCs w:val="18"/>
        </w:rPr>
        <w:lastRenderedPageBreak/>
        <w:t xml:space="preserve">I. </w:t>
      </w:r>
      <w:r w:rsidR="001D4B07" w:rsidRPr="004D5153">
        <w:rPr>
          <w:rFonts w:ascii="CG Times" w:hAnsi="CG Times"/>
          <w:sz w:val="18"/>
          <w:szCs w:val="18"/>
        </w:rPr>
        <w:t xml:space="preserve">Maintenance programs and provisions, where necessary, for </w:t>
      </w:r>
      <w:r w:rsidR="00457B57" w:rsidRPr="004D5153">
        <w:rPr>
          <w:rFonts w:ascii="CG Times" w:hAnsi="CG Times"/>
          <w:sz w:val="18"/>
          <w:szCs w:val="18"/>
        </w:rPr>
        <w:t xml:space="preserve">groundwater monitoring and </w:t>
      </w:r>
      <w:r w:rsidR="001D4B07" w:rsidRPr="004D5153">
        <w:rPr>
          <w:rFonts w:ascii="CG Times" w:hAnsi="CG Times"/>
          <w:sz w:val="18"/>
          <w:szCs w:val="18"/>
        </w:rPr>
        <w:t>monitoring and controlling methane gas and leachate;</w:t>
      </w:r>
    </w:p>
    <w:p w14:paraId="33D3F1CE" w14:textId="77777777" w:rsidR="001D4B07" w:rsidRPr="004D5153" w:rsidRDefault="00457B57" w:rsidP="005C47EE">
      <w:pPr>
        <w:ind w:left="540"/>
        <w:rPr>
          <w:rFonts w:ascii="CG Times" w:hAnsi="CG Times"/>
          <w:sz w:val="18"/>
          <w:szCs w:val="18"/>
        </w:rPr>
      </w:pPr>
      <w:r w:rsidRPr="004D5153">
        <w:rPr>
          <w:rFonts w:ascii="CG Times" w:hAnsi="CG Times"/>
          <w:sz w:val="18"/>
          <w:szCs w:val="18"/>
        </w:rPr>
        <w:t xml:space="preserve">J. </w:t>
      </w:r>
      <w:r w:rsidR="001D4B07" w:rsidRPr="004D5153">
        <w:rPr>
          <w:rFonts w:ascii="CG Times" w:hAnsi="CG Times"/>
          <w:sz w:val="18"/>
          <w:szCs w:val="18"/>
        </w:rPr>
        <w:t>The design and installation of the final cover system(s) and provisions for slope stability; and</w:t>
      </w:r>
    </w:p>
    <w:p w14:paraId="64F04599" w14:textId="77777777" w:rsidR="001D4B07" w:rsidRPr="004D5153" w:rsidRDefault="00457B57" w:rsidP="005C47EE">
      <w:pPr>
        <w:ind w:left="540"/>
        <w:rPr>
          <w:rFonts w:ascii="CG Times" w:hAnsi="CG Times"/>
          <w:sz w:val="18"/>
          <w:szCs w:val="18"/>
        </w:rPr>
      </w:pPr>
      <w:r w:rsidRPr="004D5153">
        <w:rPr>
          <w:rFonts w:ascii="CG Times" w:hAnsi="CG Times"/>
          <w:sz w:val="18"/>
          <w:szCs w:val="18"/>
        </w:rPr>
        <w:t xml:space="preserve">K. </w:t>
      </w:r>
      <w:r w:rsidR="001D4B07" w:rsidRPr="004D5153">
        <w:rPr>
          <w:rFonts w:ascii="CG Times" w:hAnsi="CG Times"/>
          <w:sz w:val="18"/>
          <w:szCs w:val="18"/>
        </w:rPr>
        <w:t xml:space="preserve">A final cover system installation schedule as each phase of the landfill reaches approved elevations. </w:t>
      </w:r>
    </w:p>
    <w:p w14:paraId="70AAEFA5" w14:textId="77777777" w:rsidR="005E6F15" w:rsidRPr="004D5153" w:rsidRDefault="005E6F15" w:rsidP="00B178AD">
      <w:pPr>
        <w:ind w:left="180"/>
        <w:rPr>
          <w:rFonts w:ascii="CG Times" w:hAnsi="CG Times"/>
          <w:sz w:val="18"/>
          <w:szCs w:val="18"/>
        </w:rPr>
      </w:pPr>
      <w:r w:rsidRPr="004D5153">
        <w:rPr>
          <w:rFonts w:ascii="CG Times" w:hAnsi="CG Times"/>
          <w:sz w:val="18"/>
          <w:szCs w:val="18"/>
        </w:rPr>
        <w:t xml:space="preserve">(C) </w:t>
      </w:r>
      <w:r w:rsidR="005C635A" w:rsidRPr="004D5153">
        <w:rPr>
          <w:rFonts w:ascii="CG Times" w:hAnsi="CG Times"/>
          <w:sz w:val="18"/>
          <w:szCs w:val="18"/>
        </w:rPr>
        <w:t>Daily/Weekly Cover and Maintenance.</w:t>
      </w:r>
    </w:p>
    <w:p w14:paraId="68B890D0" w14:textId="77777777" w:rsidR="005E6F15" w:rsidRPr="004D5153" w:rsidRDefault="005E6F15" w:rsidP="005C47EE">
      <w:pPr>
        <w:ind w:left="360"/>
        <w:rPr>
          <w:rFonts w:ascii="CG Times" w:hAnsi="CG Times"/>
          <w:sz w:val="18"/>
          <w:szCs w:val="18"/>
        </w:rPr>
      </w:pPr>
      <w:r w:rsidRPr="004D5153">
        <w:rPr>
          <w:rFonts w:ascii="CG Times" w:hAnsi="CG Times"/>
          <w:sz w:val="18"/>
          <w:szCs w:val="18"/>
        </w:rPr>
        <w:t xml:space="preserve">1. </w:t>
      </w:r>
      <w:r w:rsidR="003B6B09" w:rsidRPr="004D5153">
        <w:rPr>
          <w:rFonts w:ascii="CG Times" w:hAnsi="CG Times"/>
          <w:sz w:val="18"/>
          <w:szCs w:val="18"/>
        </w:rPr>
        <w:t xml:space="preserve">For active sanitary landfills, the owner/operator shall apply no less than six inches (6”) of cover soil by the end of each operating day, regardless of weather, unless an alternative </w:t>
      </w:r>
      <w:r w:rsidR="007427D9" w:rsidRPr="004D5153">
        <w:rPr>
          <w:rFonts w:ascii="CG Times" w:hAnsi="CG Times"/>
          <w:sz w:val="18"/>
          <w:szCs w:val="18"/>
        </w:rPr>
        <w:t xml:space="preserve">is approved by the department. </w:t>
      </w:r>
      <w:r w:rsidR="003B6B09" w:rsidRPr="004D5153">
        <w:rPr>
          <w:rFonts w:ascii="CG Times" w:hAnsi="CG Times"/>
          <w:sz w:val="18"/>
          <w:szCs w:val="18"/>
        </w:rPr>
        <w:t>The practice of peeling back and reusing cover soil is an approved practice so long as the method</w:t>
      </w:r>
      <w:r w:rsidR="009F4169" w:rsidRPr="004D5153">
        <w:rPr>
          <w:rFonts w:ascii="CG Times" w:hAnsi="CG Times"/>
          <w:sz w:val="18"/>
          <w:szCs w:val="18"/>
        </w:rPr>
        <w:t xml:space="preserve"> is contained in the operating plan and </w:t>
      </w:r>
      <w:r w:rsidR="007720E8" w:rsidRPr="004D5153">
        <w:rPr>
          <w:rFonts w:ascii="CG Times" w:hAnsi="CG Times"/>
          <w:sz w:val="18"/>
          <w:szCs w:val="18"/>
        </w:rPr>
        <w:t>achieves the purposes</w:t>
      </w:r>
      <w:r w:rsidR="0002195A" w:rsidRPr="004D5153">
        <w:rPr>
          <w:rFonts w:ascii="CG Times" w:hAnsi="CG Times"/>
          <w:sz w:val="18"/>
          <w:szCs w:val="18"/>
        </w:rPr>
        <w:t xml:space="preserve"> </w:t>
      </w:r>
      <w:r w:rsidR="007720E8" w:rsidRPr="004D5153">
        <w:rPr>
          <w:rFonts w:ascii="CG Times" w:hAnsi="CG Times"/>
          <w:sz w:val="18"/>
          <w:szCs w:val="18"/>
        </w:rPr>
        <w:t>f</w:t>
      </w:r>
      <w:r w:rsidR="0002195A" w:rsidRPr="004D5153">
        <w:rPr>
          <w:rFonts w:ascii="CG Times" w:hAnsi="CG Times"/>
          <w:sz w:val="18"/>
          <w:szCs w:val="18"/>
        </w:rPr>
        <w:t>or</w:t>
      </w:r>
      <w:r w:rsidR="007720E8" w:rsidRPr="004D5153">
        <w:rPr>
          <w:rFonts w:ascii="CG Times" w:hAnsi="CG Times"/>
          <w:sz w:val="18"/>
          <w:szCs w:val="18"/>
        </w:rPr>
        <w:t xml:space="preserve"> cover described in</w:t>
      </w:r>
      <w:r w:rsidR="00046E87" w:rsidRPr="004D5153">
        <w:rPr>
          <w:rFonts w:ascii="CG Times" w:hAnsi="CG Times"/>
          <w:sz w:val="18"/>
          <w:szCs w:val="18"/>
        </w:rPr>
        <w:t xml:space="preserve"> subsection</w:t>
      </w:r>
      <w:r w:rsidR="007720E8" w:rsidRPr="004D5153">
        <w:rPr>
          <w:rFonts w:ascii="CG Times" w:hAnsi="CG Times"/>
          <w:sz w:val="18"/>
          <w:szCs w:val="18"/>
        </w:rPr>
        <w:t xml:space="preserve"> (17)(A)</w:t>
      </w:r>
      <w:r w:rsidR="00046E87" w:rsidRPr="004D5153">
        <w:rPr>
          <w:rFonts w:ascii="CG Times" w:hAnsi="CG Times"/>
          <w:sz w:val="18"/>
          <w:szCs w:val="18"/>
        </w:rPr>
        <w:t xml:space="preserve"> of this rule</w:t>
      </w:r>
      <w:r w:rsidR="0002195A" w:rsidRPr="004D5153">
        <w:rPr>
          <w:rFonts w:ascii="CG Times" w:hAnsi="CG Times"/>
          <w:sz w:val="18"/>
          <w:szCs w:val="18"/>
        </w:rPr>
        <w:t>.</w:t>
      </w:r>
      <w:r w:rsidR="007720E8" w:rsidRPr="004D5153">
        <w:rPr>
          <w:rFonts w:ascii="CG Times" w:hAnsi="CG Times"/>
          <w:sz w:val="18"/>
          <w:szCs w:val="18"/>
        </w:rPr>
        <w:t xml:space="preserve"> </w:t>
      </w:r>
      <w:r w:rsidR="00607D21" w:rsidRPr="004D5153">
        <w:rPr>
          <w:rFonts w:ascii="CG Times" w:hAnsi="CG Times"/>
          <w:sz w:val="18"/>
          <w:szCs w:val="18"/>
        </w:rPr>
        <w:t xml:space="preserve">If the </w:t>
      </w:r>
      <w:r w:rsidR="006461B6" w:rsidRPr="004D5153">
        <w:rPr>
          <w:rFonts w:ascii="CG Times" w:hAnsi="CG Times"/>
          <w:sz w:val="18"/>
          <w:szCs w:val="18"/>
        </w:rPr>
        <w:t>application of the approved practice</w:t>
      </w:r>
      <w:r w:rsidR="00607D21" w:rsidRPr="004D5153">
        <w:rPr>
          <w:rFonts w:ascii="CG Times" w:hAnsi="CG Times"/>
          <w:sz w:val="18"/>
          <w:szCs w:val="18"/>
        </w:rPr>
        <w:t xml:space="preserve"> does not meet these</w:t>
      </w:r>
      <w:r w:rsidR="007427D9" w:rsidRPr="004D5153">
        <w:rPr>
          <w:rFonts w:ascii="CG Times" w:hAnsi="CG Times"/>
          <w:sz w:val="18"/>
          <w:szCs w:val="18"/>
        </w:rPr>
        <w:t xml:space="preserve"> criteria,</w:t>
      </w:r>
      <w:r w:rsidR="00607D21" w:rsidRPr="004D5153">
        <w:rPr>
          <w:rFonts w:ascii="CG Times" w:hAnsi="CG Times"/>
          <w:sz w:val="18"/>
          <w:szCs w:val="18"/>
        </w:rPr>
        <w:t xml:space="preserve"> the department may </w:t>
      </w:r>
      <w:r w:rsidR="007427D9" w:rsidRPr="004D5153">
        <w:rPr>
          <w:rFonts w:ascii="CG Times" w:hAnsi="CG Times"/>
          <w:sz w:val="18"/>
          <w:szCs w:val="18"/>
        </w:rPr>
        <w:t>revoke approval of</w:t>
      </w:r>
      <w:r w:rsidR="00607D21" w:rsidRPr="004D5153">
        <w:rPr>
          <w:rFonts w:ascii="CG Times" w:hAnsi="CG Times"/>
          <w:sz w:val="18"/>
          <w:szCs w:val="18"/>
        </w:rPr>
        <w:t xml:space="preserve"> a </w:t>
      </w:r>
      <w:r w:rsidR="007427D9" w:rsidRPr="004D5153">
        <w:rPr>
          <w:rFonts w:ascii="CG Times" w:hAnsi="CG Times"/>
          <w:sz w:val="18"/>
          <w:szCs w:val="18"/>
        </w:rPr>
        <w:t>landfill’</w:t>
      </w:r>
      <w:r w:rsidR="00607D21" w:rsidRPr="004D5153">
        <w:rPr>
          <w:rFonts w:ascii="CG Times" w:hAnsi="CG Times"/>
          <w:sz w:val="18"/>
          <w:szCs w:val="18"/>
        </w:rPr>
        <w:t>s use of this practice. Sanitary landfills utilizing the practice of peel back must</w:t>
      </w:r>
      <w:r w:rsidR="007427D9" w:rsidRPr="004D5153">
        <w:rPr>
          <w:rFonts w:ascii="CG Times" w:hAnsi="CG Times"/>
          <w:sz w:val="18"/>
          <w:szCs w:val="18"/>
        </w:rPr>
        <w:t xml:space="preserve"> place</w:t>
      </w:r>
      <w:r w:rsidR="00607D21" w:rsidRPr="004D5153">
        <w:rPr>
          <w:rFonts w:ascii="CG Times" w:hAnsi="CG Times"/>
          <w:sz w:val="18"/>
          <w:szCs w:val="18"/>
        </w:rPr>
        <w:t xml:space="preserve"> no less than six inches (6") of clean soil </w:t>
      </w:r>
      <w:r w:rsidR="007427D9" w:rsidRPr="004D5153">
        <w:rPr>
          <w:rFonts w:ascii="CG Times" w:hAnsi="CG Times"/>
          <w:sz w:val="18"/>
          <w:szCs w:val="18"/>
        </w:rPr>
        <w:t xml:space="preserve">to cover waste </w:t>
      </w:r>
      <w:r w:rsidR="00607D21" w:rsidRPr="004D5153">
        <w:rPr>
          <w:rFonts w:ascii="CG Times" w:hAnsi="CG Times"/>
          <w:sz w:val="18"/>
          <w:szCs w:val="18"/>
        </w:rPr>
        <w:t>at</w:t>
      </w:r>
      <w:r w:rsidR="007C3B58" w:rsidRPr="004D5153">
        <w:rPr>
          <w:rFonts w:ascii="CG Times" w:hAnsi="CG Times"/>
          <w:sz w:val="18"/>
          <w:szCs w:val="18"/>
        </w:rPr>
        <w:t xml:space="preserve"> least once at</w:t>
      </w:r>
      <w:r w:rsidR="00607D21" w:rsidRPr="004D5153">
        <w:rPr>
          <w:rFonts w:ascii="CG Times" w:hAnsi="CG Times"/>
          <w:sz w:val="18"/>
          <w:szCs w:val="18"/>
        </w:rPr>
        <w:t xml:space="preserve"> the end of each operating week, regardless of weather, that cannot be peeled back.</w:t>
      </w:r>
      <w:r w:rsidR="00431679" w:rsidRPr="004D5153">
        <w:rPr>
          <w:rFonts w:ascii="CG Times" w:hAnsi="CG Times"/>
          <w:sz w:val="18"/>
          <w:szCs w:val="18"/>
        </w:rPr>
        <w:t xml:space="preserve"> </w:t>
      </w:r>
      <w:r w:rsidR="009F4169" w:rsidRPr="004D5153">
        <w:rPr>
          <w:rFonts w:ascii="CG Times" w:hAnsi="CG Times"/>
          <w:sz w:val="18"/>
          <w:szCs w:val="18"/>
        </w:rPr>
        <w:t>Sanitary landfills operating twenty-four (24) hours per day shall cover the waste at least once every twenty-four (24) hours.</w:t>
      </w:r>
    </w:p>
    <w:p w14:paraId="0B986FC8" w14:textId="77777777" w:rsidR="00A71F7B" w:rsidRPr="004D5153" w:rsidRDefault="00212EF6" w:rsidP="005C47EE">
      <w:pPr>
        <w:ind w:left="360"/>
        <w:rPr>
          <w:rFonts w:ascii="CG Times" w:hAnsi="CG Times"/>
          <w:sz w:val="18"/>
          <w:szCs w:val="18"/>
        </w:rPr>
      </w:pPr>
      <w:r w:rsidRPr="004D5153">
        <w:rPr>
          <w:rFonts w:ascii="CG Times" w:hAnsi="CG Times"/>
          <w:sz w:val="18"/>
          <w:szCs w:val="18"/>
        </w:rPr>
        <w:t>2</w:t>
      </w:r>
      <w:r w:rsidR="00A71F7B" w:rsidRPr="004D5153">
        <w:rPr>
          <w:rFonts w:ascii="CG Times" w:hAnsi="CG Times"/>
          <w:sz w:val="18"/>
          <w:szCs w:val="18"/>
        </w:rPr>
        <w:t>. Alternative daily cover.</w:t>
      </w:r>
    </w:p>
    <w:p w14:paraId="7204F490" w14:textId="77777777" w:rsidR="00A71F7B" w:rsidRPr="004D5153" w:rsidRDefault="00A71F7B" w:rsidP="005C47EE">
      <w:pPr>
        <w:ind w:left="540"/>
        <w:rPr>
          <w:rFonts w:ascii="CG Times" w:hAnsi="CG Times"/>
          <w:sz w:val="18"/>
          <w:szCs w:val="18"/>
        </w:rPr>
      </w:pPr>
      <w:r w:rsidRPr="004D5153">
        <w:rPr>
          <w:rFonts w:ascii="CG Times" w:hAnsi="CG Times"/>
          <w:sz w:val="18"/>
          <w:szCs w:val="18"/>
        </w:rPr>
        <w:t xml:space="preserve">A. </w:t>
      </w:r>
      <w:r w:rsidR="00370A0A" w:rsidRPr="004D5153">
        <w:rPr>
          <w:rFonts w:ascii="CG Times" w:hAnsi="CG Times"/>
          <w:sz w:val="18"/>
          <w:szCs w:val="18"/>
        </w:rPr>
        <w:t xml:space="preserve"> </w:t>
      </w:r>
      <w:r w:rsidR="007427D9" w:rsidRPr="004D5153">
        <w:rPr>
          <w:rFonts w:ascii="CG Times" w:hAnsi="CG Times"/>
          <w:sz w:val="18"/>
          <w:szCs w:val="18"/>
        </w:rPr>
        <w:t xml:space="preserve">An alternative daily cover may be approved by the department on a site-specific basis at an active sanitary landfill if the owner/operator demonstrates that the alternative material and the thickness applied </w:t>
      </w:r>
      <w:r w:rsidR="00185C5E" w:rsidRPr="004D5153">
        <w:rPr>
          <w:rFonts w:ascii="CG Times" w:hAnsi="CG Times"/>
          <w:sz w:val="18"/>
          <w:szCs w:val="18"/>
        </w:rPr>
        <w:t>achieves the purposes for cover described in</w:t>
      </w:r>
      <w:r w:rsidR="00046E87" w:rsidRPr="004D5153">
        <w:rPr>
          <w:rFonts w:ascii="CG Times" w:hAnsi="CG Times"/>
          <w:sz w:val="18"/>
          <w:szCs w:val="18"/>
        </w:rPr>
        <w:t xml:space="preserve"> subsection</w:t>
      </w:r>
      <w:r w:rsidR="00185C5E" w:rsidRPr="004D5153">
        <w:rPr>
          <w:rFonts w:ascii="CG Times" w:hAnsi="CG Times"/>
          <w:sz w:val="18"/>
          <w:szCs w:val="18"/>
        </w:rPr>
        <w:t xml:space="preserve"> (17)(A)</w:t>
      </w:r>
      <w:r w:rsidR="00046E87" w:rsidRPr="004D5153">
        <w:rPr>
          <w:rFonts w:ascii="CG Times" w:hAnsi="CG Times"/>
          <w:sz w:val="18"/>
          <w:szCs w:val="18"/>
        </w:rPr>
        <w:t xml:space="preserve"> of this rule</w:t>
      </w:r>
      <w:r w:rsidR="007427D9" w:rsidRPr="004D5153">
        <w:rPr>
          <w:rFonts w:ascii="CG Times" w:hAnsi="CG Times"/>
          <w:sz w:val="18"/>
          <w:szCs w:val="18"/>
        </w:rPr>
        <w:t>.</w:t>
      </w:r>
      <w:r w:rsidR="00185C5E" w:rsidRPr="004D5153">
        <w:rPr>
          <w:rFonts w:ascii="CG Times" w:hAnsi="CG Times"/>
          <w:sz w:val="18"/>
          <w:szCs w:val="18"/>
        </w:rPr>
        <w:t xml:space="preserve"> If</w:t>
      </w:r>
      <w:r w:rsidR="006461B6" w:rsidRPr="004D5153">
        <w:rPr>
          <w:rFonts w:ascii="CG Times" w:hAnsi="CG Times"/>
          <w:sz w:val="18"/>
          <w:szCs w:val="18"/>
        </w:rPr>
        <w:t xml:space="preserve"> application of the approved alternative daily cover does</w:t>
      </w:r>
      <w:r w:rsidR="00185C5E" w:rsidRPr="004D5153">
        <w:rPr>
          <w:rFonts w:ascii="CG Times" w:hAnsi="CG Times"/>
          <w:sz w:val="18"/>
          <w:szCs w:val="18"/>
        </w:rPr>
        <w:t xml:space="preserve"> not meet these criteria, the department may revoke approval of a landfill’s use of this practice.</w:t>
      </w:r>
    </w:p>
    <w:p w14:paraId="43273F42" w14:textId="77777777" w:rsidR="00A71F7B" w:rsidRPr="004D5153" w:rsidRDefault="00A71F7B" w:rsidP="005C47EE">
      <w:pPr>
        <w:ind w:left="540"/>
        <w:rPr>
          <w:rFonts w:ascii="CG Times" w:hAnsi="CG Times"/>
          <w:sz w:val="18"/>
          <w:szCs w:val="18"/>
        </w:rPr>
      </w:pPr>
      <w:r w:rsidRPr="004D5153">
        <w:rPr>
          <w:rFonts w:ascii="CG Times" w:hAnsi="CG Times"/>
          <w:sz w:val="18"/>
          <w:szCs w:val="18"/>
        </w:rPr>
        <w:t>B. In the event the use of an alternative daily cover is approved by the department, the landfill owner/operator shall make all efforts to ensure that the use of alternative daily cover does not contribute to increased odor and leachate generation, litter</w:t>
      </w:r>
      <w:r w:rsidR="008A7CEE" w:rsidRPr="004D5153">
        <w:rPr>
          <w:rFonts w:ascii="CG Times" w:hAnsi="CG Times"/>
          <w:sz w:val="18"/>
          <w:szCs w:val="18"/>
        </w:rPr>
        <w:t xml:space="preserve"> and </w:t>
      </w:r>
      <w:r w:rsidR="00212EF6" w:rsidRPr="004D5153">
        <w:rPr>
          <w:rFonts w:ascii="CG Times" w:hAnsi="CG Times"/>
          <w:sz w:val="18"/>
          <w:szCs w:val="18"/>
        </w:rPr>
        <w:t>waste</w:t>
      </w:r>
      <w:r w:rsidRPr="004D5153">
        <w:rPr>
          <w:rFonts w:ascii="CG Times" w:hAnsi="CG Times"/>
          <w:sz w:val="18"/>
          <w:szCs w:val="18"/>
        </w:rPr>
        <w:t xml:space="preserve"> blowing from the working face, or attraction of vectors.</w:t>
      </w:r>
    </w:p>
    <w:p w14:paraId="53B2A60F" w14:textId="77777777" w:rsidR="00647288" w:rsidRPr="004D5153" w:rsidRDefault="00264C6C" w:rsidP="005C47EE">
      <w:pPr>
        <w:ind w:left="360"/>
        <w:rPr>
          <w:rFonts w:ascii="CG Times" w:hAnsi="CG Times"/>
          <w:sz w:val="18"/>
          <w:szCs w:val="18"/>
        </w:rPr>
      </w:pPr>
      <w:r w:rsidRPr="004D5153">
        <w:rPr>
          <w:rFonts w:ascii="CG Times" w:hAnsi="CG Times"/>
          <w:sz w:val="18"/>
          <w:szCs w:val="18"/>
        </w:rPr>
        <w:t xml:space="preserve">3. For active demolition landfills, no less than twelve inches (12") of cover </w:t>
      </w:r>
      <w:r w:rsidR="00185C5E" w:rsidRPr="004D5153">
        <w:rPr>
          <w:rFonts w:ascii="CG Times" w:hAnsi="CG Times"/>
          <w:sz w:val="18"/>
          <w:szCs w:val="18"/>
        </w:rPr>
        <w:t xml:space="preserve">soil </w:t>
      </w:r>
      <w:r w:rsidRPr="004D5153">
        <w:rPr>
          <w:rFonts w:ascii="CG Times" w:hAnsi="CG Times"/>
          <w:sz w:val="18"/>
          <w:szCs w:val="18"/>
        </w:rPr>
        <w:t>shall be applied at least once at the end of each operating week or immediately before the facility closes if the facility is to be closed for more than twenty-four (24) hours.</w:t>
      </w:r>
    </w:p>
    <w:p w14:paraId="07997A8C" w14:textId="77777777" w:rsidR="00861109" w:rsidRPr="004D5153" w:rsidRDefault="00503F00" w:rsidP="005C47EE">
      <w:pPr>
        <w:ind w:left="180"/>
        <w:rPr>
          <w:rFonts w:ascii="CG Times" w:hAnsi="CG Times"/>
          <w:sz w:val="18"/>
          <w:szCs w:val="18"/>
        </w:rPr>
      </w:pPr>
      <w:r w:rsidRPr="004D5153">
        <w:rPr>
          <w:rFonts w:ascii="CG Times" w:hAnsi="CG Times"/>
          <w:sz w:val="18"/>
          <w:szCs w:val="18"/>
        </w:rPr>
        <w:t xml:space="preserve">(D) </w:t>
      </w:r>
      <w:r w:rsidR="00647288" w:rsidRPr="004D5153">
        <w:rPr>
          <w:rFonts w:ascii="CG Times" w:hAnsi="CG Times"/>
          <w:sz w:val="18"/>
          <w:szCs w:val="18"/>
        </w:rPr>
        <w:t xml:space="preserve">Final Cover </w:t>
      </w:r>
      <w:r w:rsidR="00861109" w:rsidRPr="004D5153">
        <w:rPr>
          <w:rFonts w:ascii="CG Times" w:hAnsi="CG Times"/>
          <w:sz w:val="18"/>
          <w:szCs w:val="18"/>
        </w:rPr>
        <w:t xml:space="preserve">Design and </w:t>
      </w:r>
      <w:r w:rsidR="00647288" w:rsidRPr="004D5153">
        <w:rPr>
          <w:rFonts w:ascii="CG Times" w:hAnsi="CG Times"/>
          <w:sz w:val="18"/>
          <w:szCs w:val="18"/>
        </w:rPr>
        <w:t>Construction.</w:t>
      </w:r>
    </w:p>
    <w:p w14:paraId="25FF1252" w14:textId="77777777" w:rsidR="00647288" w:rsidRPr="004D5153" w:rsidRDefault="00861109" w:rsidP="005C47EE">
      <w:pPr>
        <w:ind w:left="360"/>
        <w:rPr>
          <w:rFonts w:ascii="CG Times" w:hAnsi="CG Times"/>
          <w:sz w:val="18"/>
          <w:szCs w:val="18"/>
        </w:rPr>
      </w:pPr>
      <w:r w:rsidRPr="004D5153">
        <w:rPr>
          <w:rFonts w:ascii="CG Times" w:hAnsi="CG Times"/>
          <w:sz w:val="18"/>
          <w:szCs w:val="18"/>
        </w:rPr>
        <w:t>1. The owner/operator shall include in the landfill’s closure/post-closure plan the design and construction of a final cover system over each phase or cell as it reaches the approved final elevation in accordance with this rule.</w:t>
      </w:r>
      <w:r w:rsidRPr="004D5153">
        <w:rPr>
          <w:rFonts w:ascii="CG Times" w:hAnsi="CG Times"/>
          <w:sz w:val="18"/>
          <w:szCs w:val="18"/>
        </w:rPr>
        <w:tab/>
      </w:r>
      <w:r w:rsidR="00647288" w:rsidRPr="004D5153">
        <w:rPr>
          <w:rFonts w:ascii="CG Times" w:hAnsi="CG Times"/>
          <w:sz w:val="18"/>
          <w:szCs w:val="18"/>
        </w:rPr>
        <w:t xml:space="preserve"> </w:t>
      </w:r>
    </w:p>
    <w:p w14:paraId="456E95E0" w14:textId="77777777" w:rsidR="00647288" w:rsidRPr="004D5153" w:rsidRDefault="00503F00" w:rsidP="005C47EE">
      <w:pPr>
        <w:ind w:left="540"/>
        <w:rPr>
          <w:rFonts w:ascii="CG Times" w:hAnsi="CG Times"/>
          <w:sz w:val="18"/>
          <w:szCs w:val="18"/>
        </w:rPr>
      </w:pPr>
      <w:r w:rsidRPr="004D5153">
        <w:rPr>
          <w:rFonts w:ascii="CG Times" w:hAnsi="CG Times"/>
          <w:sz w:val="18"/>
          <w:szCs w:val="18"/>
        </w:rPr>
        <w:t>A</w:t>
      </w:r>
      <w:r w:rsidR="00647288" w:rsidRPr="004D5153">
        <w:rPr>
          <w:rFonts w:ascii="CG Times" w:hAnsi="CG Times"/>
          <w:sz w:val="18"/>
          <w:szCs w:val="18"/>
        </w:rPr>
        <w:t>. For active landfills with composite liners, final cover shall be designed and constructed in composite layers, in order from top to bottom as follows:</w:t>
      </w:r>
    </w:p>
    <w:p w14:paraId="3E789428" w14:textId="77777777" w:rsidR="00647288" w:rsidRPr="004D5153" w:rsidRDefault="00503F00" w:rsidP="005C47EE">
      <w:pPr>
        <w:ind w:left="720"/>
        <w:rPr>
          <w:rFonts w:ascii="CG Times" w:hAnsi="CG Times"/>
          <w:sz w:val="18"/>
          <w:szCs w:val="18"/>
        </w:rPr>
      </w:pPr>
      <w:r w:rsidRPr="004D5153">
        <w:rPr>
          <w:rFonts w:ascii="CG Times" w:hAnsi="CG Times"/>
          <w:sz w:val="18"/>
          <w:szCs w:val="18"/>
        </w:rPr>
        <w:t>(I)</w:t>
      </w:r>
      <w:r w:rsidR="00647288" w:rsidRPr="004D5153">
        <w:rPr>
          <w:rFonts w:ascii="CG Times" w:hAnsi="CG Times"/>
          <w:sz w:val="18"/>
          <w:szCs w:val="18"/>
        </w:rPr>
        <w:t xml:space="preserve"> Two feet (2') of soil capable of sustaining vegetative growth;</w:t>
      </w:r>
    </w:p>
    <w:p w14:paraId="32D89DF2" w14:textId="77777777" w:rsidR="00647288" w:rsidRPr="004D5153" w:rsidRDefault="00503F00" w:rsidP="005C47EE">
      <w:pPr>
        <w:ind w:left="720"/>
        <w:rPr>
          <w:rFonts w:ascii="CG Times" w:hAnsi="CG Times"/>
          <w:sz w:val="18"/>
          <w:szCs w:val="18"/>
        </w:rPr>
      </w:pPr>
      <w:r w:rsidRPr="004D5153">
        <w:rPr>
          <w:rFonts w:ascii="CG Times" w:hAnsi="CG Times"/>
          <w:sz w:val="18"/>
          <w:szCs w:val="18"/>
        </w:rPr>
        <w:t>(II)</w:t>
      </w:r>
      <w:r w:rsidR="00647288" w:rsidRPr="004D5153">
        <w:rPr>
          <w:rFonts w:ascii="CG Times" w:hAnsi="CG Times"/>
          <w:sz w:val="18"/>
          <w:szCs w:val="18"/>
        </w:rPr>
        <w:t xml:space="preserve"> A drainage layer;</w:t>
      </w:r>
    </w:p>
    <w:p w14:paraId="3B301778" w14:textId="77777777" w:rsidR="00647288" w:rsidRPr="004D5153" w:rsidRDefault="00503F00" w:rsidP="005C47EE">
      <w:pPr>
        <w:ind w:left="720"/>
        <w:rPr>
          <w:rFonts w:ascii="CG Times" w:hAnsi="CG Times"/>
          <w:sz w:val="18"/>
          <w:szCs w:val="18"/>
        </w:rPr>
      </w:pPr>
      <w:r w:rsidRPr="004D5153">
        <w:rPr>
          <w:rFonts w:ascii="CG Times" w:hAnsi="CG Times"/>
          <w:sz w:val="18"/>
          <w:szCs w:val="18"/>
        </w:rPr>
        <w:t>(III)</w:t>
      </w:r>
      <w:r w:rsidR="00647288" w:rsidRPr="004D5153">
        <w:rPr>
          <w:rFonts w:ascii="CG Times" w:hAnsi="CG Times"/>
          <w:sz w:val="18"/>
          <w:szCs w:val="18"/>
        </w:rPr>
        <w:t xml:space="preserve"> A geomembrane liner at least as thick as the minimum thickness pursuant to subparagraph (4)</w:t>
      </w:r>
      <w:r w:rsidR="00796D97" w:rsidRPr="004D5153">
        <w:rPr>
          <w:rFonts w:ascii="CG Times" w:hAnsi="CG Times"/>
          <w:i/>
          <w:iCs/>
          <w:sz w:val="18"/>
          <w:szCs w:val="18"/>
        </w:rPr>
        <w:t xml:space="preserve"> </w:t>
      </w:r>
      <w:r w:rsidR="00647288" w:rsidRPr="004D5153">
        <w:rPr>
          <w:rFonts w:ascii="CG Times" w:hAnsi="CG Times"/>
          <w:sz w:val="18"/>
          <w:szCs w:val="18"/>
        </w:rPr>
        <w:t>(</w:t>
      </w:r>
      <w:r w:rsidR="00C95155" w:rsidRPr="004D5153">
        <w:rPr>
          <w:rFonts w:ascii="CG Times" w:hAnsi="CG Times"/>
          <w:sz w:val="18"/>
          <w:szCs w:val="18"/>
        </w:rPr>
        <w:t>B</w:t>
      </w:r>
      <w:r w:rsidR="00647288" w:rsidRPr="004D5153">
        <w:rPr>
          <w:rFonts w:ascii="CG Times" w:hAnsi="CG Times"/>
          <w:sz w:val="18"/>
          <w:szCs w:val="18"/>
        </w:rPr>
        <w:t>)1</w:t>
      </w:r>
      <w:r w:rsidR="00A141A3" w:rsidRPr="004D5153">
        <w:rPr>
          <w:rFonts w:ascii="CG Times" w:hAnsi="CG Times"/>
          <w:sz w:val="18"/>
          <w:szCs w:val="18"/>
        </w:rPr>
        <w:t>6</w:t>
      </w:r>
      <w:r w:rsidR="00647288" w:rsidRPr="004D5153">
        <w:rPr>
          <w:rFonts w:ascii="CG Times" w:hAnsi="CG Times"/>
          <w:sz w:val="18"/>
          <w:szCs w:val="18"/>
        </w:rPr>
        <w:t xml:space="preserve"> of this rule; and </w:t>
      </w:r>
    </w:p>
    <w:p w14:paraId="3F01262B" w14:textId="77777777" w:rsidR="00647288" w:rsidRPr="004D5153" w:rsidRDefault="00503F00" w:rsidP="005C47EE">
      <w:pPr>
        <w:ind w:left="720"/>
        <w:rPr>
          <w:rFonts w:ascii="CG Times" w:hAnsi="CG Times"/>
          <w:sz w:val="18"/>
          <w:szCs w:val="18"/>
        </w:rPr>
      </w:pPr>
      <w:r w:rsidRPr="004D5153">
        <w:rPr>
          <w:rFonts w:ascii="CG Times" w:hAnsi="CG Times"/>
          <w:sz w:val="18"/>
          <w:szCs w:val="18"/>
        </w:rPr>
        <w:t>(IV)</w:t>
      </w:r>
      <w:r w:rsidR="00647288" w:rsidRPr="004D5153">
        <w:rPr>
          <w:rFonts w:ascii="CG Times" w:hAnsi="CG Times"/>
          <w:sz w:val="18"/>
          <w:szCs w:val="18"/>
        </w:rPr>
        <w:t xml:space="preserve"> One foot (1') of compacted soil with a coefficient of permeability of 1 x 10-5 cm/sec or less</w:t>
      </w:r>
      <w:r w:rsidR="00796D97" w:rsidRPr="004D5153">
        <w:rPr>
          <w:rFonts w:ascii="CG Times" w:hAnsi="CG Times"/>
          <w:i/>
          <w:iCs/>
          <w:sz w:val="18"/>
          <w:szCs w:val="18"/>
        </w:rPr>
        <w:t>.</w:t>
      </w:r>
    </w:p>
    <w:p w14:paraId="2A2215B7" w14:textId="77777777" w:rsidR="00647288" w:rsidRPr="004D5153" w:rsidRDefault="00503F00" w:rsidP="005C47EE">
      <w:pPr>
        <w:ind w:left="540"/>
        <w:rPr>
          <w:rFonts w:ascii="CG Times" w:hAnsi="CG Times"/>
          <w:sz w:val="18"/>
          <w:szCs w:val="18"/>
        </w:rPr>
      </w:pPr>
      <w:r w:rsidRPr="004D5153">
        <w:rPr>
          <w:rFonts w:ascii="CG Times" w:hAnsi="CG Times"/>
          <w:sz w:val="18"/>
          <w:szCs w:val="18"/>
        </w:rPr>
        <w:t>B.</w:t>
      </w:r>
      <w:r w:rsidR="00647288" w:rsidRPr="004D5153">
        <w:rPr>
          <w:rFonts w:ascii="CG Times" w:hAnsi="CG Times"/>
          <w:sz w:val="18"/>
          <w:szCs w:val="18"/>
        </w:rPr>
        <w:t xml:space="preserve"> For active landfills without composite liners, the final cover shall consist of at least two feet (2') of compacted soil with a coefficient of permeability of 1 x 10-5 cm/sec or less and overlaid by at least one foot (1') of soil capable of sustaining vegetative growth.</w:t>
      </w:r>
    </w:p>
    <w:p w14:paraId="78A7DC01" w14:textId="77777777" w:rsidR="00647288" w:rsidRPr="004D5153" w:rsidRDefault="00503F00" w:rsidP="00796D97">
      <w:pPr>
        <w:ind w:left="540"/>
        <w:rPr>
          <w:rFonts w:ascii="CG Times" w:hAnsi="CG Times"/>
          <w:i/>
          <w:iCs/>
          <w:sz w:val="18"/>
          <w:szCs w:val="18"/>
        </w:rPr>
      </w:pPr>
      <w:r w:rsidRPr="004D5153">
        <w:rPr>
          <w:rFonts w:ascii="CG Times" w:hAnsi="CG Times"/>
          <w:sz w:val="18"/>
          <w:szCs w:val="18"/>
        </w:rPr>
        <w:t>C.</w:t>
      </w:r>
      <w:r w:rsidR="00647288" w:rsidRPr="004D5153">
        <w:rPr>
          <w:rFonts w:ascii="CG Times" w:hAnsi="CG Times"/>
          <w:sz w:val="18"/>
          <w:szCs w:val="18"/>
        </w:rPr>
        <w:t xml:space="preserve"> For active sanitary or demolition landfills constructed with composite liners, engineered synthetic turf covers may be approved by the department if the landfill owner/operator can demonstrate that the alternative final cover controls stormwater run-on and run-off and prevents disease, vectors, fire odors, and blowing litter</w:t>
      </w:r>
      <w:r w:rsidR="00C95155" w:rsidRPr="004D5153">
        <w:rPr>
          <w:rFonts w:ascii="CG Times" w:hAnsi="CG Times"/>
          <w:sz w:val="18"/>
          <w:szCs w:val="18"/>
        </w:rPr>
        <w:t xml:space="preserve"> and waste</w:t>
      </w:r>
      <w:r w:rsidR="00647288" w:rsidRPr="004D5153">
        <w:rPr>
          <w:rFonts w:ascii="CG Times" w:hAnsi="CG Times"/>
          <w:sz w:val="18"/>
          <w:szCs w:val="18"/>
        </w:rPr>
        <w:t>, without presenting a threat to human health and the environment. Engineered synthetic turf cover systems shall be designed and constructed in composite layers, in order from top to bottom, as follows:</w:t>
      </w:r>
    </w:p>
    <w:p w14:paraId="5AAFF9FD" w14:textId="77777777" w:rsidR="00647288" w:rsidRPr="004D5153" w:rsidRDefault="00AE68BA" w:rsidP="00C124C0">
      <w:pPr>
        <w:ind w:left="720"/>
        <w:rPr>
          <w:rFonts w:ascii="CG Times" w:hAnsi="CG Times"/>
          <w:sz w:val="18"/>
          <w:szCs w:val="18"/>
        </w:rPr>
      </w:pPr>
      <w:r w:rsidRPr="004D5153">
        <w:rPr>
          <w:rFonts w:ascii="CG Times" w:hAnsi="CG Times"/>
          <w:sz w:val="18"/>
          <w:szCs w:val="18"/>
        </w:rPr>
        <w:t xml:space="preserve">(I) </w:t>
      </w:r>
      <w:r w:rsidR="00647288" w:rsidRPr="004D5153">
        <w:rPr>
          <w:rFonts w:ascii="CG Times" w:hAnsi="CG Times"/>
          <w:sz w:val="18"/>
          <w:szCs w:val="18"/>
        </w:rPr>
        <w:t>A ballasting layer of at least one-half inch (½'') of sand</w:t>
      </w:r>
      <w:r w:rsidR="0004400B" w:rsidRPr="004D5153">
        <w:rPr>
          <w:rFonts w:ascii="CG Times" w:hAnsi="CG Times"/>
          <w:sz w:val="18"/>
          <w:szCs w:val="18"/>
        </w:rPr>
        <w:t xml:space="preserve"> </w:t>
      </w:r>
      <w:r w:rsidR="00647288" w:rsidRPr="004D5153">
        <w:rPr>
          <w:rFonts w:ascii="CG Times" w:hAnsi="CG Times"/>
          <w:sz w:val="18"/>
          <w:szCs w:val="18"/>
        </w:rPr>
        <w:t>capable of preventing wind up-lift of the underlying synthetics</w:t>
      </w:r>
      <w:r w:rsidR="0004400B" w:rsidRPr="004D5153">
        <w:rPr>
          <w:rFonts w:ascii="CG Times" w:hAnsi="CG Times"/>
          <w:sz w:val="18"/>
          <w:szCs w:val="18"/>
        </w:rPr>
        <w:t xml:space="preserve"> or equivalent as approved by the department</w:t>
      </w:r>
      <w:r w:rsidR="00647288" w:rsidRPr="004D5153">
        <w:rPr>
          <w:rFonts w:ascii="CG Times" w:hAnsi="CG Times"/>
          <w:sz w:val="18"/>
          <w:szCs w:val="18"/>
        </w:rPr>
        <w:t>;</w:t>
      </w:r>
    </w:p>
    <w:p w14:paraId="2C1640D8" w14:textId="77777777" w:rsidR="00647288" w:rsidRPr="004D5153" w:rsidRDefault="00AE68BA" w:rsidP="00C124C0">
      <w:pPr>
        <w:ind w:left="720"/>
        <w:rPr>
          <w:rFonts w:ascii="CG Times" w:hAnsi="CG Times"/>
          <w:sz w:val="18"/>
          <w:szCs w:val="18"/>
        </w:rPr>
      </w:pPr>
      <w:r w:rsidRPr="004D5153">
        <w:rPr>
          <w:rFonts w:ascii="CG Times" w:hAnsi="CG Times"/>
          <w:sz w:val="18"/>
          <w:szCs w:val="18"/>
        </w:rPr>
        <w:t xml:space="preserve">(II) </w:t>
      </w:r>
      <w:r w:rsidR="00647288" w:rsidRPr="004D5153">
        <w:rPr>
          <w:rFonts w:ascii="CG Times" w:hAnsi="CG Times"/>
          <w:sz w:val="18"/>
          <w:szCs w:val="18"/>
        </w:rPr>
        <w:t>An artificial turf layer;</w:t>
      </w:r>
    </w:p>
    <w:p w14:paraId="6CC26174" w14:textId="77777777" w:rsidR="00647288" w:rsidRPr="004D5153" w:rsidRDefault="00AE68BA" w:rsidP="00C124C0">
      <w:pPr>
        <w:ind w:left="720"/>
        <w:rPr>
          <w:rFonts w:ascii="CG Times" w:hAnsi="CG Times"/>
          <w:sz w:val="18"/>
          <w:szCs w:val="18"/>
        </w:rPr>
      </w:pPr>
      <w:r w:rsidRPr="004D5153">
        <w:rPr>
          <w:rFonts w:ascii="CG Times" w:hAnsi="CG Times"/>
          <w:sz w:val="18"/>
          <w:szCs w:val="18"/>
        </w:rPr>
        <w:t xml:space="preserve">(III) </w:t>
      </w:r>
      <w:r w:rsidR="00647288" w:rsidRPr="004D5153">
        <w:rPr>
          <w:rFonts w:ascii="CG Times" w:hAnsi="CG Times"/>
          <w:sz w:val="18"/>
          <w:szCs w:val="18"/>
        </w:rPr>
        <w:t>A drainage layer;</w:t>
      </w:r>
    </w:p>
    <w:p w14:paraId="782187D0" w14:textId="77777777" w:rsidR="00647288" w:rsidRPr="004D5153" w:rsidRDefault="00AE68BA" w:rsidP="00C124C0">
      <w:pPr>
        <w:ind w:left="720"/>
        <w:rPr>
          <w:rFonts w:ascii="CG Times" w:hAnsi="CG Times"/>
          <w:sz w:val="18"/>
          <w:szCs w:val="18"/>
        </w:rPr>
      </w:pPr>
      <w:r w:rsidRPr="004D5153">
        <w:rPr>
          <w:rFonts w:ascii="CG Times" w:hAnsi="CG Times"/>
          <w:sz w:val="18"/>
          <w:szCs w:val="18"/>
        </w:rPr>
        <w:t>(IV)</w:t>
      </w:r>
      <w:r w:rsidR="00647288" w:rsidRPr="004D5153">
        <w:rPr>
          <w:rFonts w:ascii="CG Times" w:hAnsi="CG Times"/>
          <w:sz w:val="18"/>
          <w:szCs w:val="18"/>
        </w:rPr>
        <w:t>A geomembrane at least as thick as the minimum thickness pursuant to paragraph (4)(</w:t>
      </w:r>
      <w:r w:rsidR="00C95155" w:rsidRPr="004D5153">
        <w:rPr>
          <w:rFonts w:ascii="CG Times" w:hAnsi="CG Times"/>
          <w:sz w:val="18"/>
          <w:szCs w:val="18"/>
        </w:rPr>
        <w:t>B</w:t>
      </w:r>
      <w:r w:rsidR="00647288" w:rsidRPr="004D5153">
        <w:rPr>
          <w:rFonts w:ascii="CG Times" w:hAnsi="CG Times"/>
          <w:sz w:val="18"/>
          <w:szCs w:val="18"/>
        </w:rPr>
        <w:t>)1</w:t>
      </w:r>
      <w:r w:rsidR="00FF24DD" w:rsidRPr="004D5153">
        <w:rPr>
          <w:rFonts w:ascii="CG Times" w:hAnsi="CG Times"/>
          <w:sz w:val="18"/>
          <w:szCs w:val="18"/>
        </w:rPr>
        <w:t>5</w:t>
      </w:r>
      <w:r w:rsidR="004A6DCB" w:rsidRPr="004D5153">
        <w:rPr>
          <w:rFonts w:ascii="CG Times" w:hAnsi="CG Times"/>
          <w:sz w:val="18"/>
          <w:szCs w:val="18"/>
        </w:rPr>
        <w:t>.</w:t>
      </w:r>
      <w:r w:rsidR="00647288" w:rsidRPr="004D5153">
        <w:rPr>
          <w:rFonts w:ascii="CG Times" w:hAnsi="CG Times"/>
          <w:sz w:val="18"/>
          <w:szCs w:val="18"/>
        </w:rPr>
        <w:t xml:space="preserve"> of this rule;</w:t>
      </w:r>
    </w:p>
    <w:p w14:paraId="39642D53" w14:textId="77777777" w:rsidR="00647288" w:rsidRPr="004D5153" w:rsidRDefault="00AE68BA" w:rsidP="00C124C0">
      <w:pPr>
        <w:ind w:left="720"/>
        <w:rPr>
          <w:rFonts w:ascii="CG Times" w:hAnsi="CG Times"/>
          <w:sz w:val="18"/>
          <w:szCs w:val="18"/>
        </w:rPr>
      </w:pPr>
      <w:r w:rsidRPr="004D5153">
        <w:rPr>
          <w:rFonts w:ascii="CG Times" w:hAnsi="CG Times"/>
          <w:sz w:val="18"/>
          <w:szCs w:val="18"/>
        </w:rPr>
        <w:t xml:space="preserve">(V) </w:t>
      </w:r>
      <w:r w:rsidR="00647288" w:rsidRPr="004D5153">
        <w:rPr>
          <w:rFonts w:ascii="CG Times" w:hAnsi="CG Times"/>
          <w:sz w:val="18"/>
          <w:szCs w:val="18"/>
        </w:rPr>
        <w:t>One foot (1') of compacted soil with a coefficient of permeability of 1 x 10-5 cm/sec or less; and</w:t>
      </w:r>
    </w:p>
    <w:p w14:paraId="532B9F3E" w14:textId="77777777" w:rsidR="0070413C" w:rsidRPr="004D5153" w:rsidRDefault="00AE68BA" w:rsidP="0070413C">
      <w:pPr>
        <w:ind w:left="720"/>
        <w:rPr>
          <w:rFonts w:ascii="CG Times" w:hAnsi="CG Times"/>
          <w:sz w:val="18"/>
          <w:szCs w:val="18"/>
        </w:rPr>
      </w:pPr>
      <w:r w:rsidRPr="004D5153">
        <w:rPr>
          <w:rFonts w:ascii="CG Times" w:hAnsi="CG Times"/>
          <w:sz w:val="18"/>
          <w:szCs w:val="18"/>
        </w:rPr>
        <w:t xml:space="preserve">(VI) </w:t>
      </w:r>
      <w:r w:rsidR="00647288" w:rsidRPr="004D5153">
        <w:rPr>
          <w:rFonts w:ascii="CG Times" w:hAnsi="CG Times"/>
          <w:sz w:val="18"/>
          <w:szCs w:val="18"/>
        </w:rPr>
        <w:t>One foot (1') of nominally</w:t>
      </w:r>
      <w:r w:rsidR="00C95155" w:rsidRPr="004D5153">
        <w:rPr>
          <w:rFonts w:ascii="CG Times" w:hAnsi="CG Times"/>
          <w:sz w:val="18"/>
          <w:szCs w:val="18"/>
        </w:rPr>
        <w:t xml:space="preserve"> </w:t>
      </w:r>
      <w:r w:rsidR="00647288" w:rsidRPr="004D5153">
        <w:rPr>
          <w:rFonts w:ascii="CG Times" w:hAnsi="CG Times"/>
          <w:sz w:val="18"/>
          <w:szCs w:val="18"/>
        </w:rPr>
        <w:t>compacted soil.</w:t>
      </w:r>
    </w:p>
    <w:p w14:paraId="4B890269" w14:textId="77777777" w:rsidR="00A40B81" w:rsidRPr="004D5153" w:rsidRDefault="00212EF6" w:rsidP="005C47EE">
      <w:pPr>
        <w:ind w:left="180"/>
        <w:rPr>
          <w:rFonts w:ascii="CG Times" w:hAnsi="CG Times"/>
          <w:sz w:val="18"/>
          <w:szCs w:val="18"/>
        </w:rPr>
      </w:pPr>
      <w:r w:rsidRPr="004D5153">
        <w:rPr>
          <w:rFonts w:ascii="CG Times" w:hAnsi="CG Times"/>
          <w:sz w:val="18"/>
          <w:szCs w:val="18"/>
        </w:rPr>
        <w:t>(</w:t>
      </w:r>
      <w:r w:rsidR="00503F00" w:rsidRPr="004D5153">
        <w:rPr>
          <w:rFonts w:ascii="CG Times" w:hAnsi="CG Times"/>
          <w:sz w:val="18"/>
          <w:szCs w:val="18"/>
        </w:rPr>
        <w:t>E</w:t>
      </w:r>
      <w:r w:rsidRPr="004D5153">
        <w:rPr>
          <w:rFonts w:ascii="CG Times" w:hAnsi="CG Times"/>
          <w:sz w:val="18"/>
          <w:szCs w:val="18"/>
        </w:rPr>
        <w:t xml:space="preserve">) For </w:t>
      </w:r>
      <w:r w:rsidR="004C7CF7" w:rsidRPr="004D5153">
        <w:rPr>
          <w:rFonts w:ascii="CG Times" w:hAnsi="CG Times"/>
          <w:sz w:val="18"/>
          <w:szCs w:val="18"/>
        </w:rPr>
        <w:t>sanitary and demolition</w:t>
      </w:r>
      <w:r w:rsidRPr="004D5153">
        <w:rPr>
          <w:rFonts w:ascii="CG Times" w:hAnsi="CG Times"/>
          <w:sz w:val="18"/>
          <w:szCs w:val="18"/>
        </w:rPr>
        <w:t xml:space="preserve"> landfills:</w:t>
      </w:r>
    </w:p>
    <w:p w14:paraId="622E5DC5" w14:textId="77777777" w:rsidR="005E6F15" w:rsidRPr="004D5153" w:rsidRDefault="00212EF6" w:rsidP="00AE68BA">
      <w:pPr>
        <w:ind w:left="360"/>
        <w:rPr>
          <w:rFonts w:ascii="CG Times" w:hAnsi="CG Times"/>
          <w:sz w:val="18"/>
          <w:szCs w:val="18"/>
        </w:rPr>
      </w:pPr>
      <w:r w:rsidRPr="004D5153">
        <w:rPr>
          <w:rFonts w:ascii="CG Times" w:hAnsi="CG Times"/>
          <w:sz w:val="18"/>
          <w:szCs w:val="18"/>
        </w:rPr>
        <w:t>1.</w:t>
      </w:r>
      <w:r w:rsidR="005E6F15" w:rsidRPr="004D5153">
        <w:rPr>
          <w:rFonts w:ascii="CG Times" w:hAnsi="CG Times"/>
          <w:sz w:val="18"/>
          <w:szCs w:val="18"/>
        </w:rPr>
        <w:t xml:space="preserve"> Surface grades and side slopes shall be constructed and maintained to promote run</w:t>
      </w:r>
      <w:r w:rsidR="00776C95" w:rsidRPr="004D5153">
        <w:rPr>
          <w:rFonts w:ascii="CG Times" w:hAnsi="CG Times"/>
          <w:sz w:val="18"/>
          <w:szCs w:val="18"/>
        </w:rPr>
        <w:t>-</w:t>
      </w:r>
      <w:r w:rsidR="005E6F15" w:rsidRPr="004D5153">
        <w:rPr>
          <w:rFonts w:ascii="CG Times" w:hAnsi="CG Times"/>
          <w:sz w:val="18"/>
          <w:szCs w:val="18"/>
        </w:rPr>
        <w:t>off without excessive erosion</w:t>
      </w:r>
      <w:r w:rsidRPr="004D5153">
        <w:rPr>
          <w:rFonts w:ascii="CG Times" w:hAnsi="CG Times"/>
          <w:sz w:val="18"/>
          <w:szCs w:val="18"/>
        </w:rPr>
        <w:t>;</w:t>
      </w:r>
    </w:p>
    <w:p w14:paraId="27D0306D" w14:textId="77777777" w:rsidR="009B0F52" w:rsidRPr="004D5153" w:rsidRDefault="00212EF6" w:rsidP="00AE68BA">
      <w:pPr>
        <w:ind w:left="360"/>
        <w:rPr>
          <w:rFonts w:ascii="CG Times" w:hAnsi="CG Times"/>
          <w:sz w:val="18"/>
          <w:szCs w:val="18"/>
        </w:rPr>
      </w:pPr>
      <w:r w:rsidRPr="004D5153">
        <w:rPr>
          <w:rFonts w:ascii="CG Times" w:hAnsi="CG Times"/>
          <w:sz w:val="18"/>
          <w:szCs w:val="18"/>
        </w:rPr>
        <w:t>2.</w:t>
      </w:r>
      <w:r w:rsidR="005E6F15" w:rsidRPr="004D5153">
        <w:rPr>
          <w:rFonts w:ascii="CG Times" w:hAnsi="CG Times"/>
          <w:sz w:val="18"/>
          <w:szCs w:val="18"/>
        </w:rPr>
        <w:t xml:space="preserve"> Re-grading and re</w:t>
      </w:r>
      <w:r w:rsidR="0051688E" w:rsidRPr="004D5153">
        <w:rPr>
          <w:rFonts w:ascii="CG Times" w:hAnsi="CG Times"/>
          <w:sz w:val="18"/>
          <w:szCs w:val="18"/>
        </w:rPr>
        <w:t>-</w:t>
      </w:r>
      <w:r w:rsidR="005E6F15" w:rsidRPr="004D5153">
        <w:rPr>
          <w:rFonts w:ascii="CG Times" w:hAnsi="CG Times"/>
          <w:sz w:val="18"/>
          <w:szCs w:val="18"/>
        </w:rPr>
        <w:t>covering shall be performed as necessary, followed by re-establishing vegetation, to maintain landfill cover, slope, and integrity</w:t>
      </w:r>
      <w:r w:rsidRPr="004D5153">
        <w:rPr>
          <w:rFonts w:ascii="CG Times" w:hAnsi="CG Times"/>
          <w:sz w:val="18"/>
          <w:szCs w:val="18"/>
        </w:rPr>
        <w:t>;</w:t>
      </w:r>
      <w:r w:rsidR="005E6F15" w:rsidRPr="004D5153">
        <w:rPr>
          <w:rFonts w:ascii="CG Times" w:hAnsi="CG Times"/>
          <w:sz w:val="18"/>
          <w:szCs w:val="18"/>
        </w:rPr>
        <w:t xml:space="preserve"> </w:t>
      </w:r>
    </w:p>
    <w:p w14:paraId="78DE819D" w14:textId="77777777" w:rsidR="00C16B46" w:rsidRPr="004D5153" w:rsidRDefault="00BD1798" w:rsidP="00AE68BA">
      <w:pPr>
        <w:ind w:left="360"/>
        <w:rPr>
          <w:rFonts w:ascii="CG Times" w:hAnsi="CG Times"/>
          <w:sz w:val="18"/>
          <w:szCs w:val="18"/>
        </w:rPr>
      </w:pPr>
      <w:r w:rsidRPr="004D5153">
        <w:rPr>
          <w:rFonts w:ascii="CG Times" w:hAnsi="CG Times"/>
          <w:sz w:val="18"/>
          <w:szCs w:val="18"/>
        </w:rPr>
        <w:t xml:space="preserve">3. </w:t>
      </w:r>
      <w:r w:rsidR="00AF1104" w:rsidRPr="004D5153">
        <w:rPr>
          <w:rFonts w:ascii="CG Times" w:hAnsi="CG Times"/>
          <w:sz w:val="18"/>
          <w:szCs w:val="18"/>
        </w:rPr>
        <w:t>All final side slopes and the slope of the top of the landfill shall be constructed with provisions for slope stability and subsequently maintained to comply with the landfill’s approved closure/post-c</w:t>
      </w:r>
      <w:r w:rsidR="00E70EC0" w:rsidRPr="004D5153">
        <w:rPr>
          <w:rFonts w:ascii="CG Times" w:hAnsi="CG Times"/>
          <w:sz w:val="18"/>
          <w:szCs w:val="18"/>
        </w:rPr>
        <w:t>losure plan</w:t>
      </w:r>
      <w:r w:rsidR="00A141A3" w:rsidRPr="004D5153">
        <w:rPr>
          <w:rFonts w:ascii="CG Times" w:hAnsi="CG Times"/>
          <w:sz w:val="18"/>
          <w:szCs w:val="18"/>
        </w:rPr>
        <w:t>;</w:t>
      </w:r>
    </w:p>
    <w:p w14:paraId="0B1F50D6" w14:textId="77777777" w:rsidR="00AF1104" w:rsidRPr="004D5153" w:rsidRDefault="00AF1104" w:rsidP="00A70990">
      <w:pPr>
        <w:ind w:left="360"/>
        <w:rPr>
          <w:rFonts w:ascii="CG Times" w:hAnsi="CG Times"/>
          <w:i/>
          <w:iCs/>
          <w:sz w:val="18"/>
          <w:szCs w:val="18"/>
        </w:rPr>
      </w:pPr>
      <w:r w:rsidRPr="004D5153">
        <w:rPr>
          <w:rFonts w:ascii="CG Times" w:hAnsi="CG Times"/>
          <w:sz w:val="18"/>
          <w:szCs w:val="18"/>
        </w:rPr>
        <w:t xml:space="preserve">4. Borrow areas shall be reclaimed in accordance with the approved </w:t>
      </w:r>
      <w:r w:rsidR="009B0F52" w:rsidRPr="004D5153">
        <w:rPr>
          <w:rFonts w:ascii="CG Times" w:hAnsi="CG Times"/>
          <w:sz w:val="18"/>
          <w:szCs w:val="18"/>
        </w:rPr>
        <w:t xml:space="preserve">closure/post-closure plan; </w:t>
      </w:r>
    </w:p>
    <w:p w14:paraId="4B6CCB54" w14:textId="77777777" w:rsidR="00581960" w:rsidRPr="004D5153" w:rsidRDefault="00581960" w:rsidP="00AE68BA">
      <w:pPr>
        <w:ind w:left="360"/>
        <w:rPr>
          <w:rFonts w:ascii="CG Times" w:hAnsi="CG Times"/>
          <w:sz w:val="18"/>
          <w:szCs w:val="18"/>
        </w:rPr>
      </w:pPr>
      <w:r w:rsidRPr="004D5153">
        <w:rPr>
          <w:rFonts w:ascii="CG Times" w:hAnsi="CG Times"/>
          <w:sz w:val="18"/>
          <w:szCs w:val="18"/>
        </w:rPr>
        <w:t xml:space="preserve">5. Vegetation shall be established within one (1) year or </w:t>
      </w:r>
      <w:r w:rsidR="009B0F52" w:rsidRPr="004D5153">
        <w:rPr>
          <w:rFonts w:ascii="CG Times" w:hAnsi="CG Times"/>
          <w:sz w:val="18"/>
          <w:szCs w:val="18"/>
        </w:rPr>
        <w:t xml:space="preserve">other </w:t>
      </w:r>
      <w:r w:rsidRPr="004D5153">
        <w:rPr>
          <w:rFonts w:ascii="CG Times" w:hAnsi="CG Times"/>
          <w:sz w:val="18"/>
          <w:szCs w:val="18"/>
        </w:rPr>
        <w:t>schedule approved by the department</w:t>
      </w:r>
      <w:r w:rsidR="00C95155" w:rsidRPr="004D5153">
        <w:rPr>
          <w:rFonts w:ascii="CG Times" w:hAnsi="CG Times"/>
          <w:sz w:val="18"/>
          <w:szCs w:val="18"/>
        </w:rPr>
        <w:t>. Vegetation will</w:t>
      </w:r>
      <w:r w:rsidRPr="004D5153">
        <w:rPr>
          <w:rFonts w:ascii="CG Times" w:hAnsi="CG Times"/>
          <w:sz w:val="18"/>
          <w:szCs w:val="18"/>
        </w:rPr>
        <w:t xml:space="preserve"> </w:t>
      </w:r>
      <w:r w:rsidR="00C95155" w:rsidRPr="004D5153">
        <w:rPr>
          <w:rFonts w:ascii="CG Times" w:hAnsi="CG Times"/>
          <w:sz w:val="18"/>
          <w:szCs w:val="18"/>
        </w:rPr>
        <w:t>be</w:t>
      </w:r>
      <w:r w:rsidRPr="004D5153">
        <w:rPr>
          <w:rFonts w:ascii="CG Times" w:hAnsi="CG Times"/>
          <w:sz w:val="18"/>
          <w:szCs w:val="18"/>
        </w:rPr>
        <w:t xml:space="preserve"> maintained and re-established as necessary to achieve greater than eighty percent (80%) coverage to protect the landfill final cover and prevent surface water infiltration.</w:t>
      </w:r>
    </w:p>
    <w:p w14:paraId="27C12817" w14:textId="77777777" w:rsidR="00D1353A" w:rsidRPr="004D5153" w:rsidRDefault="0011017F" w:rsidP="00AE68BA">
      <w:pPr>
        <w:ind w:left="360"/>
        <w:rPr>
          <w:rFonts w:ascii="CG Times" w:hAnsi="CG Times"/>
          <w:sz w:val="18"/>
          <w:szCs w:val="18"/>
        </w:rPr>
      </w:pPr>
      <w:r w:rsidRPr="004D5153">
        <w:rPr>
          <w:rFonts w:ascii="CG Times" w:hAnsi="CG Times"/>
          <w:sz w:val="18"/>
          <w:szCs w:val="18"/>
        </w:rPr>
        <w:lastRenderedPageBreak/>
        <w:t>6</w:t>
      </w:r>
      <w:r w:rsidR="00D1353A" w:rsidRPr="004D5153">
        <w:rPr>
          <w:rFonts w:ascii="CG Times" w:hAnsi="CG Times"/>
          <w:sz w:val="18"/>
          <w:szCs w:val="18"/>
        </w:rPr>
        <w:t>. In areas of the landfill where waste has not been accepted for more than sixty (60) days, cover soil shall be increased to a total thickness of at least one foot (1') of compacted cover and the area seeded to encourage vegetative growth;</w:t>
      </w:r>
    </w:p>
    <w:p w14:paraId="382BB447" w14:textId="77777777" w:rsidR="00D1353A" w:rsidRPr="004D5153" w:rsidRDefault="0011017F" w:rsidP="00AE68BA">
      <w:pPr>
        <w:ind w:left="360"/>
        <w:rPr>
          <w:rFonts w:ascii="CG Times" w:hAnsi="CG Times"/>
          <w:sz w:val="18"/>
          <w:szCs w:val="18"/>
        </w:rPr>
      </w:pPr>
      <w:r w:rsidRPr="004D5153">
        <w:rPr>
          <w:rFonts w:ascii="CG Times" w:hAnsi="CG Times"/>
          <w:sz w:val="18"/>
          <w:szCs w:val="18"/>
        </w:rPr>
        <w:t>7</w:t>
      </w:r>
      <w:r w:rsidR="00D1353A" w:rsidRPr="004D5153">
        <w:rPr>
          <w:rFonts w:ascii="CG Times" w:hAnsi="CG Times"/>
          <w:sz w:val="18"/>
          <w:szCs w:val="18"/>
        </w:rPr>
        <w:t>. Final cover shall be constructed</w:t>
      </w:r>
      <w:r w:rsidRPr="004D5153">
        <w:rPr>
          <w:rFonts w:ascii="CG Times" w:hAnsi="CG Times"/>
          <w:sz w:val="18"/>
          <w:szCs w:val="18"/>
        </w:rPr>
        <w:t>,</w:t>
      </w:r>
      <w:r w:rsidR="00BA12AB" w:rsidRPr="004D5153">
        <w:rPr>
          <w:rFonts w:ascii="CG Times" w:hAnsi="CG Times"/>
          <w:sz w:val="18"/>
          <w:szCs w:val="18"/>
        </w:rPr>
        <w:t xml:space="preserve"> </w:t>
      </w:r>
      <w:r w:rsidR="00D1353A" w:rsidRPr="004D5153">
        <w:rPr>
          <w:rFonts w:ascii="CG Times" w:hAnsi="CG Times"/>
          <w:sz w:val="18"/>
          <w:szCs w:val="18"/>
        </w:rPr>
        <w:t>installed</w:t>
      </w:r>
      <w:r w:rsidRPr="004D5153">
        <w:rPr>
          <w:rFonts w:ascii="CG Times" w:hAnsi="CG Times"/>
          <w:sz w:val="18"/>
          <w:szCs w:val="18"/>
        </w:rPr>
        <w:t xml:space="preserve"> and maintained</w:t>
      </w:r>
      <w:r w:rsidR="00D1353A" w:rsidRPr="004D5153">
        <w:rPr>
          <w:rFonts w:ascii="CG Times" w:hAnsi="CG Times"/>
          <w:sz w:val="18"/>
          <w:szCs w:val="18"/>
        </w:rPr>
        <w:t xml:space="preserve"> in accordance with the landfill’s approved closure/post-closure plan; and </w:t>
      </w:r>
    </w:p>
    <w:p w14:paraId="7FAFCAED" w14:textId="77777777" w:rsidR="00D1353A" w:rsidRPr="004D5153" w:rsidRDefault="0011017F" w:rsidP="00AE68BA">
      <w:pPr>
        <w:ind w:left="360"/>
        <w:rPr>
          <w:rFonts w:ascii="CG Times" w:hAnsi="CG Times"/>
          <w:sz w:val="18"/>
          <w:szCs w:val="18"/>
        </w:rPr>
      </w:pPr>
      <w:r w:rsidRPr="004D5153">
        <w:rPr>
          <w:rFonts w:ascii="CG Times" w:hAnsi="CG Times"/>
          <w:sz w:val="18"/>
          <w:szCs w:val="18"/>
        </w:rPr>
        <w:t>8</w:t>
      </w:r>
      <w:r w:rsidR="00D1353A" w:rsidRPr="004D5153">
        <w:rPr>
          <w:rFonts w:ascii="CG Times" w:hAnsi="CG Times"/>
          <w:sz w:val="18"/>
          <w:szCs w:val="18"/>
        </w:rPr>
        <w:t xml:space="preserve">. The department may approve the use of an alternative final cover system </w:t>
      </w:r>
      <w:r w:rsidR="00C95155" w:rsidRPr="004D5153">
        <w:rPr>
          <w:rFonts w:ascii="CG Times" w:hAnsi="CG Times"/>
          <w:sz w:val="18"/>
          <w:szCs w:val="18"/>
        </w:rPr>
        <w:t>if</w:t>
      </w:r>
      <w:r w:rsidR="00D1353A" w:rsidRPr="004D5153">
        <w:rPr>
          <w:rFonts w:ascii="CG Times" w:hAnsi="CG Times"/>
          <w:sz w:val="18"/>
          <w:szCs w:val="18"/>
        </w:rPr>
        <w:t xml:space="preserve"> the owner/operator can demonstrate to the department that the alternative design will be at least equivalent to the final cover system</w:t>
      </w:r>
      <w:r w:rsidR="003646FB" w:rsidRPr="004D5153">
        <w:rPr>
          <w:rFonts w:ascii="CG Times" w:hAnsi="CG Times"/>
          <w:sz w:val="18"/>
          <w:szCs w:val="18"/>
        </w:rPr>
        <w:t xml:space="preserve"> described in this rule</w:t>
      </w:r>
      <w:r w:rsidR="00D1353A" w:rsidRPr="004D5153">
        <w:rPr>
          <w:rFonts w:ascii="CG Times" w:hAnsi="CG Times"/>
          <w:sz w:val="18"/>
          <w:szCs w:val="18"/>
        </w:rPr>
        <w:t>.</w:t>
      </w:r>
    </w:p>
    <w:p w14:paraId="1608DCB6" w14:textId="77777777" w:rsidR="001C4BD5" w:rsidRPr="004D5153" w:rsidRDefault="001C4BD5" w:rsidP="00E5662E">
      <w:pPr>
        <w:rPr>
          <w:rFonts w:ascii="CG Times" w:hAnsi="CG Times"/>
          <w:sz w:val="18"/>
          <w:szCs w:val="18"/>
        </w:rPr>
      </w:pPr>
    </w:p>
    <w:p w14:paraId="6D07FA45" w14:textId="77777777" w:rsidR="00396527" w:rsidRPr="004D5153" w:rsidRDefault="005E6F15" w:rsidP="00E5662E">
      <w:pPr>
        <w:rPr>
          <w:rFonts w:ascii="CG Times" w:hAnsi="CG Times"/>
          <w:sz w:val="18"/>
          <w:szCs w:val="18"/>
        </w:rPr>
      </w:pPr>
      <w:r w:rsidRPr="004D5153">
        <w:rPr>
          <w:rFonts w:ascii="CG Times" w:hAnsi="CG Times"/>
          <w:sz w:val="18"/>
          <w:szCs w:val="18"/>
        </w:rPr>
        <w:t>(18) Compaction.</w:t>
      </w:r>
      <w:r w:rsidR="00292649" w:rsidRPr="004D5153">
        <w:rPr>
          <w:rFonts w:ascii="CG Times" w:hAnsi="CG Times"/>
          <w:sz w:val="18"/>
          <w:szCs w:val="18"/>
        </w:rPr>
        <w:t xml:space="preserve"> </w:t>
      </w:r>
    </w:p>
    <w:p w14:paraId="66192632" w14:textId="77777777" w:rsidR="003C6A1F" w:rsidRPr="004D5153" w:rsidRDefault="007A1416" w:rsidP="002142FF">
      <w:pPr>
        <w:ind w:left="180"/>
        <w:rPr>
          <w:rFonts w:ascii="CG Times" w:hAnsi="CG Times"/>
          <w:sz w:val="18"/>
          <w:szCs w:val="18"/>
        </w:rPr>
      </w:pPr>
      <w:r w:rsidRPr="004D5153">
        <w:rPr>
          <w:rFonts w:ascii="CG Times" w:hAnsi="CG Times"/>
          <w:sz w:val="18"/>
          <w:szCs w:val="18"/>
        </w:rPr>
        <w:t xml:space="preserve">(A) </w:t>
      </w:r>
      <w:r w:rsidR="003C6A1F" w:rsidRPr="004D5153">
        <w:rPr>
          <w:rFonts w:ascii="CG Times" w:hAnsi="CG Times"/>
          <w:sz w:val="18"/>
          <w:szCs w:val="18"/>
        </w:rPr>
        <w:t>In order to conserve airspace and minimize moisture infiltration and settlement, the active sanitary or demolition landfill owner/operator shall:</w:t>
      </w:r>
    </w:p>
    <w:p w14:paraId="6DDB3330" w14:textId="77777777" w:rsidR="005E6F15" w:rsidRPr="004D5153" w:rsidRDefault="003C6A1F" w:rsidP="002142FF">
      <w:pPr>
        <w:ind w:left="360"/>
        <w:rPr>
          <w:rFonts w:ascii="CG Times" w:hAnsi="CG Times"/>
          <w:sz w:val="18"/>
          <w:szCs w:val="18"/>
        </w:rPr>
      </w:pPr>
      <w:r w:rsidRPr="004D5153">
        <w:rPr>
          <w:rFonts w:ascii="CG Times" w:hAnsi="CG Times"/>
          <w:sz w:val="18"/>
          <w:szCs w:val="18"/>
        </w:rPr>
        <w:t>1. Compact the solid waste and cover to the smallest practicable volume;</w:t>
      </w:r>
    </w:p>
    <w:p w14:paraId="0D47AF47" w14:textId="77777777" w:rsidR="00CB5DEC" w:rsidRPr="004D5153" w:rsidRDefault="00CB5DEC" w:rsidP="002142FF">
      <w:pPr>
        <w:ind w:left="360"/>
        <w:rPr>
          <w:rFonts w:ascii="CG Times" w:hAnsi="CG Times"/>
          <w:sz w:val="18"/>
          <w:szCs w:val="18"/>
        </w:rPr>
      </w:pPr>
      <w:r w:rsidRPr="004D5153">
        <w:rPr>
          <w:rFonts w:ascii="CG Times" w:hAnsi="CG Times"/>
          <w:sz w:val="18"/>
          <w:szCs w:val="18"/>
        </w:rPr>
        <w:t>2.</w:t>
      </w:r>
      <w:r w:rsidR="005E6F15" w:rsidRPr="004D5153">
        <w:rPr>
          <w:rFonts w:ascii="CG Times" w:hAnsi="CG Times"/>
          <w:sz w:val="18"/>
          <w:szCs w:val="18"/>
        </w:rPr>
        <w:t xml:space="preserve"> </w:t>
      </w:r>
      <w:r w:rsidR="003C6A1F" w:rsidRPr="004D5153">
        <w:rPr>
          <w:rFonts w:ascii="CG Times" w:hAnsi="CG Times"/>
          <w:sz w:val="18"/>
          <w:szCs w:val="18"/>
        </w:rPr>
        <w:t>Minimize the size of the working face; and</w:t>
      </w:r>
    </w:p>
    <w:p w14:paraId="121BED92" w14:textId="77777777" w:rsidR="005E6F15" w:rsidRPr="004D5153" w:rsidRDefault="00E77C11" w:rsidP="002142FF">
      <w:pPr>
        <w:ind w:left="360"/>
        <w:rPr>
          <w:rFonts w:ascii="CG Times" w:hAnsi="CG Times"/>
          <w:sz w:val="18"/>
          <w:szCs w:val="18"/>
        </w:rPr>
      </w:pPr>
      <w:bookmarkStart w:id="9" w:name="_Hlk177654943"/>
      <w:r w:rsidRPr="004D5153">
        <w:rPr>
          <w:rFonts w:ascii="CG Times" w:hAnsi="CG Times"/>
          <w:sz w:val="18"/>
          <w:szCs w:val="18"/>
        </w:rPr>
        <w:t>3.</w:t>
      </w:r>
      <w:r w:rsidR="00CB5DEC" w:rsidRPr="004D5153">
        <w:rPr>
          <w:rFonts w:ascii="CG Times" w:hAnsi="CG Times"/>
          <w:sz w:val="18"/>
          <w:szCs w:val="18"/>
        </w:rPr>
        <w:t xml:space="preserve"> </w:t>
      </w:r>
      <w:r w:rsidRPr="004D5153">
        <w:rPr>
          <w:rFonts w:ascii="CG Times" w:hAnsi="CG Times"/>
          <w:sz w:val="18"/>
          <w:szCs w:val="18"/>
        </w:rPr>
        <w:t>Maintain equipment and have it readily available on-site or arrange for equipment to be readily available for use to ensure uninterrupted operations.</w:t>
      </w:r>
    </w:p>
    <w:bookmarkEnd w:id="9"/>
    <w:p w14:paraId="5475A50C" w14:textId="77777777" w:rsidR="001C4BD5" w:rsidRPr="004D5153" w:rsidRDefault="001C4BD5" w:rsidP="00E5662E">
      <w:pPr>
        <w:rPr>
          <w:rFonts w:ascii="CG Times" w:hAnsi="CG Times"/>
          <w:sz w:val="18"/>
          <w:szCs w:val="18"/>
        </w:rPr>
      </w:pPr>
    </w:p>
    <w:p w14:paraId="4049A13D" w14:textId="77777777" w:rsidR="00396527" w:rsidRPr="004D5153" w:rsidRDefault="005E6F15" w:rsidP="00E5662E">
      <w:pPr>
        <w:rPr>
          <w:rFonts w:ascii="CG Times" w:hAnsi="CG Times"/>
          <w:i/>
          <w:iCs/>
          <w:sz w:val="18"/>
          <w:szCs w:val="18"/>
        </w:rPr>
      </w:pPr>
      <w:r w:rsidRPr="004D5153">
        <w:rPr>
          <w:rFonts w:ascii="CG Times" w:hAnsi="CG Times"/>
          <w:sz w:val="18"/>
          <w:szCs w:val="18"/>
        </w:rPr>
        <w:t xml:space="preserve">(19) Safety. </w:t>
      </w:r>
    </w:p>
    <w:p w14:paraId="63BB7FDE" w14:textId="77777777" w:rsidR="005E6F15" w:rsidRPr="004D5153" w:rsidRDefault="00396527" w:rsidP="002142FF">
      <w:pPr>
        <w:ind w:left="180"/>
        <w:rPr>
          <w:rFonts w:ascii="CG Times" w:hAnsi="CG Times"/>
          <w:sz w:val="18"/>
          <w:szCs w:val="18"/>
        </w:rPr>
      </w:pPr>
      <w:r w:rsidRPr="004D5153">
        <w:rPr>
          <w:rFonts w:ascii="CG Times" w:hAnsi="CG Times"/>
          <w:sz w:val="18"/>
          <w:szCs w:val="18"/>
        </w:rPr>
        <w:t xml:space="preserve">(A) </w:t>
      </w:r>
      <w:r w:rsidR="00E77C11" w:rsidRPr="004D5153">
        <w:rPr>
          <w:rFonts w:ascii="CG Times" w:hAnsi="CG Times"/>
          <w:sz w:val="18"/>
          <w:szCs w:val="18"/>
        </w:rPr>
        <w:t xml:space="preserve">The sanitary or demolition landfill owner/operator shall design, construct, operate, and maintain the landfill to protect the health and safety of landfill personnel and the public. </w:t>
      </w:r>
      <w:r w:rsidR="00CB5DEC" w:rsidRPr="004D5153">
        <w:rPr>
          <w:rFonts w:ascii="CG Times" w:hAnsi="CG Times"/>
          <w:sz w:val="18"/>
          <w:szCs w:val="18"/>
        </w:rPr>
        <w:t xml:space="preserve">Safety provisions shall be implemented at the landfill and adjusted as necessary to keep </w:t>
      </w:r>
      <w:r w:rsidR="00A622F5" w:rsidRPr="004D5153">
        <w:rPr>
          <w:rFonts w:ascii="CG Times" w:hAnsi="CG Times"/>
          <w:sz w:val="18"/>
          <w:szCs w:val="18"/>
        </w:rPr>
        <w:t>personnel</w:t>
      </w:r>
      <w:r w:rsidR="00CB5DEC" w:rsidRPr="004D5153">
        <w:rPr>
          <w:rFonts w:ascii="CG Times" w:hAnsi="CG Times"/>
          <w:sz w:val="18"/>
          <w:szCs w:val="18"/>
        </w:rPr>
        <w:t xml:space="preserve"> and the public safe during operations.</w:t>
      </w:r>
    </w:p>
    <w:p w14:paraId="2B255844" w14:textId="77777777" w:rsidR="005E6F15" w:rsidRPr="004D5153" w:rsidRDefault="005E6F15" w:rsidP="002142FF">
      <w:pPr>
        <w:ind w:left="180"/>
        <w:rPr>
          <w:rFonts w:ascii="CG Times" w:hAnsi="CG Times"/>
          <w:sz w:val="18"/>
          <w:szCs w:val="18"/>
        </w:rPr>
      </w:pPr>
      <w:r w:rsidRPr="004D5153">
        <w:rPr>
          <w:rFonts w:ascii="CG Times" w:hAnsi="CG Times"/>
          <w:sz w:val="18"/>
          <w:szCs w:val="18"/>
        </w:rPr>
        <w:t>(</w:t>
      </w:r>
      <w:r w:rsidR="00CB5DEC" w:rsidRPr="004D5153">
        <w:rPr>
          <w:rFonts w:ascii="CG Times" w:hAnsi="CG Times"/>
          <w:sz w:val="18"/>
          <w:szCs w:val="18"/>
        </w:rPr>
        <w:t>B</w:t>
      </w:r>
      <w:r w:rsidRPr="004D5153">
        <w:rPr>
          <w:rFonts w:ascii="CG Times" w:hAnsi="CG Times"/>
          <w:sz w:val="18"/>
          <w:szCs w:val="18"/>
        </w:rPr>
        <w:t xml:space="preserve">) </w:t>
      </w:r>
      <w:bookmarkStart w:id="10" w:name="_Hlk177654983"/>
      <w:r w:rsidR="00E77C11" w:rsidRPr="004D5153">
        <w:rPr>
          <w:rFonts w:ascii="CG Times" w:hAnsi="CG Times"/>
          <w:sz w:val="18"/>
          <w:szCs w:val="18"/>
        </w:rPr>
        <w:t>The landfill’s operations plan shall include provisions to promote orderly operations and control access to and traffic on the landfill</w:t>
      </w:r>
      <w:r w:rsidR="00690E06" w:rsidRPr="004D5153">
        <w:rPr>
          <w:rFonts w:ascii="CG Times" w:hAnsi="CG Times"/>
          <w:sz w:val="18"/>
          <w:szCs w:val="18"/>
        </w:rPr>
        <w:t>.</w:t>
      </w:r>
      <w:r w:rsidR="00E77C11" w:rsidRPr="004D5153">
        <w:rPr>
          <w:rFonts w:ascii="CG Times" w:hAnsi="CG Times"/>
          <w:sz w:val="18"/>
          <w:szCs w:val="18"/>
        </w:rPr>
        <w:t xml:space="preserve"> </w:t>
      </w:r>
      <w:r w:rsidR="00690E06" w:rsidRPr="004D5153">
        <w:rPr>
          <w:rFonts w:ascii="CG Times" w:hAnsi="CG Times"/>
          <w:sz w:val="18"/>
          <w:szCs w:val="18"/>
        </w:rPr>
        <w:t>Ingress and egress must be</w:t>
      </w:r>
      <w:r w:rsidR="00E77C11" w:rsidRPr="004D5153">
        <w:rPr>
          <w:rFonts w:ascii="CG Times" w:hAnsi="CG Times"/>
          <w:sz w:val="18"/>
          <w:szCs w:val="18"/>
        </w:rPr>
        <w:t xml:space="preserve"> compatible with the surrounding </w:t>
      </w:r>
      <w:r w:rsidR="00690E06" w:rsidRPr="004D5153">
        <w:rPr>
          <w:rFonts w:ascii="CG Times" w:hAnsi="CG Times"/>
          <w:sz w:val="18"/>
          <w:szCs w:val="18"/>
        </w:rPr>
        <w:t xml:space="preserve">transportation infrastructure and traffic patterns. </w:t>
      </w:r>
      <w:r w:rsidRPr="004D5153">
        <w:rPr>
          <w:rFonts w:ascii="CG Times" w:hAnsi="CG Times"/>
          <w:sz w:val="18"/>
          <w:szCs w:val="18"/>
        </w:rPr>
        <w:t xml:space="preserve"> </w:t>
      </w:r>
    </w:p>
    <w:bookmarkEnd w:id="10"/>
    <w:p w14:paraId="52B802C4" w14:textId="77777777" w:rsidR="005E6F15" w:rsidRPr="004D5153" w:rsidRDefault="005E6F15" w:rsidP="002142FF">
      <w:pPr>
        <w:ind w:left="180"/>
        <w:rPr>
          <w:rFonts w:ascii="CG Times" w:hAnsi="CG Times"/>
          <w:sz w:val="18"/>
          <w:szCs w:val="18"/>
        </w:rPr>
      </w:pPr>
      <w:r w:rsidRPr="004D5153">
        <w:rPr>
          <w:rFonts w:ascii="CG Times" w:hAnsi="CG Times"/>
          <w:sz w:val="18"/>
          <w:szCs w:val="18"/>
        </w:rPr>
        <w:t xml:space="preserve">(C) Scavenging is prohibited at </w:t>
      </w:r>
      <w:r w:rsidR="00BA12AB" w:rsidRPr="004D5153">
        <w:rPr>
          <w:rFonts w:ascii="CG Times" w:hAnsi="CG Times"/>
          <w:sz w:val="18"/>
          <w:szCs w:val="18"/>
        </w:rPr>
        <w:t>th</w:t>
      </w:r>
      <w:r w:rsidRPr="004D5153">
        <w:rPr>
          <w:rFonts w:ascii="CG Times" w:hAnsi="CG Times"/>
          <w:sz w:val="18"/>
          <w:szCs w:val="18"/>
        </w:rPr>
        <w:t>e landfill.</w:t>
      </w:r>
    </w:p>
    <w:p w14:paraId="784EFFC7" w14:textId="77777777" w:rsidR="005E6F15" w:rsidRPr="004D5153" w:rsidRDefault="005E6F15" w:rsidP="002142FF">
      <w:pPr>
        <w:ind w:left="180"/>
        <w:rPr>
          <w:rFonts w:ascii="CG Times" w:hAnsi="CG Times"/>
          <w:sz w:val="18"/>
          <w:szCs w:val="18"/>
        </w:rPr>
      </w:pPr>
      <w:r w:rsidRPr="004D5153">
        <w:rPr>
          <w:rFonts w:ascii="CG Times" w:hAnsi="CG Times"/>
          <w:sz w:val="18"/>
          <w:szCs w:val="18"/>
        </w:rPr>
        <w:t xml:space="preserve">(D) The landfill owner/operator shall employ dust control provisions as necessary for safe </w:t>
      </w:r>
      <w:r w:rsidR="00390B8E" w:rsidRPr="004D5153">
        <w:rPr>
          <w:rFonts w:ascii="CG Times" w:hAnsi="CG Times"/>
          <w:sz w:val="18"/>
          <w:szCs w:val="18"/>
        </w:rPr>
        <w:t>operation</w:t>
      </w:r>
      <w:r w:rsidR="00AD22E1" w:rsidRPr="004D5153">
        <w:rPr>
          <w:rFonts w:ascii="CG Times" w:hAnsi="CG Times"/>
          <w:sz w:val="18"/>
          <w:szCs w:val="18"/>
        </w:rPr>
        <w:t>,</w:t>
      </w:r>
      <w:r w:rsidR="00390B8E" w:rsidRPr="004D5153">
        <w:rPr>
          <w:rFonts w:ascii="CG Times" w:hAnsi="CG Times"/>
          <w:sz w:val="18"/>
          <w:szCs w:val="18"/>
        </w:rPr>
        <w:t xml:space="preserve"> </w:t>
      </w:r>
      <w:r w:rsidR="00AD22E1" w:rsidRPr="004D5153">
        <w:rPr>
          <w:rFonts w:ascii="CG Times" w:hAnsi="CG Times"/>
          <w:sz w:val="18"/>
          <w:szCs w:val="18"/>
        </w:rPr>
        <w:t xml:space="preserve">safe </w:t>
      </w:r>
      <w:r w:rsidR="00390B8E" w:rsidRPr="004D5153">
        <w:rPr>
          <w:rFonts w:ascii="CG Times" w:hAnsi="CG Times"/>
          <w:sz w:val="18"/>
          <w:szCs w:val="18"/>
        </w:rPr>
        <w:t xml:space="preserve">traffic flow, </w:t>
      </w:r>
      <w:r w:rsidRPr="004D5153">
        <w:rPr>
          <w:rFonts w:ascii="CG Times" w:hAnsi="CG Times"/>
          <w:sz w:val="18"/>
          <w:szCs w:val="18"/>
        </w:rPr>
        <w:t xml:space="preserve">and to prevent a nuisance to the surrounding area. </w:t>
      </w:r>
    </w:p>
    <w:p w14:paraId="09B768B0" w14:textId="77777777" w:rsidR="005E6F15" w:rsidRPr="004D5153" w:rsidRDefault="005E6F15" w:rsidP="002142FF">
      <w:pPr>
        <w:ind w:left="180"/>
        <w:rPr>
          <w:rFonts w:ascii="CG Times" w:hAnsi="CG Times"/>
          <w:sz w:val="18"/>
          <w:szCs w:val="18"/>
        </w:rPr>
      </w:pPr>
      <w:r w:rsidRPr="004D5153">
        <w:rPr>
          <w:rFonts w:ascii="CG Times" w:hAnsi="CG Times"/>
          <w:sz w:val="18"/>
          <w:szCs w:val="18"/>
        </w:rPr>
        <w:t>(E) Adequate communications equipment shall be available for use by landfill personnel.</w:t>
      </w:r>
    </w:p>
    <w:p w14:paraId="5C37D0EC" w14:textId="77777777" w:rsidR="005E6F15" w:rsidRPr="004D5153" w:rsidRDefault="005E6F15" w:rsidP="002142FF">
      <w:pPr>
        <w:ind w:left="180"/>
        <w:rPr>
          <w:rFonts w:ascii="CG Times" w:hAnsi="CG Times"/>
          <w:sz w:val="18"/>
          <w:szCs w:val="18"/>
        </w:rPr>
      </w:pPr>
      <w:r w:rsidRPr="004D5153">
        <w:rPr>
          <w:rFonts w:ascii="CG Times" w:hAnsi="CG Times"/>
          <w:sz w:val="18"/>
          <w:szCs w:val="18"/>
        </w:rPr>
        <w:t xml:space="preserve">(F) The landfill owner/operator shall prepare a plan of procedures to implement in the event of emergencies that occur at the landfill, including but not limited to, slope failure or firefighting. </w:t>
      </w:r>
      <w:r w:rsidR="00B11BD0" w:rsidRPr="004D5153">
        <w:rPr>
          <w:rFonts w:ascii="CG Times" w:hAnsi="CG Times"/>
          <w:sz w:val="18"/>
          <w:szCs w:val="18"/>
        </w:rPr>
        <w:t>The plan shall</w:t>
      </w:r>
      <w:r w:rsidR="00A70990" w:rsidRPr="004D5153">
        <w:rPr>
          <w:rFonts w:ascii="CG Times" w:hAnsi="CG Times"/>
          <w:sz w:val="18"/>
          <w:szCs w:val="18"/>
        </w:rPr>
        <w:t xml:space="preserve"> </w:t>
      </w:r>
      <w:r w:rsidR="00B11BD0" w:rsidRPr="004D5153">
        <w:rPr>
          <w:rFonts w:ascii="CG Times" w:hAnsi="CG Times"/>
          <w:sz w:val="18"/>
          <w:szCs w:val="18"/>
        </w:rPr>
        <w:t xml:space="preserve"> be made available to landfill personnel to provide them with the appropriate emergency contact information and delegation of authority to implement during any emergency event.</w:t>
      </w:r>
    </w:p>
    <w:p w14:paraId="6456D549" w14:textId="77777777" w:rsidR="005E6F15" w:rsidRPr="004D5153" w:rsidRDefault="005E6F15" w:rsidP="002142FF">
      <w:pPr>
        <w:ind w:left="180"/>
        <w:rPr>
          <w:rFonts w:ascii="CG Times" w:hAnsi="CG Times"/>
          <w:sz w:val="18"/>
          <w:szCs w:val="18"/>
        </w:rPr>
      </w:pPr>
      <w:r w:rsidRPr="004D5153">
        <w:rPr>
          <w:rFonts w:ascii="CG Times" w:hAnsi="CG Times"/>
          <w:sz w:val="18"/>
          <w:szCs w:val="18"/>
        </w:rPr>
        <w:t>(G) A fire extinguisher shall be pr</w:t>
      </w:r>
      <w:r w:rsidR="007F0C27" w:rsidRPr="004D5153">
        <w:rPr>
          <w:rFonts w:ascii="CG Times" w:hAnsi="CG Times"/>
          <w:sz w:val="18"/>
          <w:szCs w:val="18"/>
        </w:rPr>
        <w:t>esent</w:t>
      </w:r>
      <w:r w:rsidRPr="004D5153">
        <w:rPr>
          <w:rFonts w:ascii="CG Times" w:hAnsi="CG Times"/>
          <w:sz w:val="18"/>
          <w:szCs w:val="18"/>
        </w:rPr>
        <w:t xml:space="preserve"> on all waste handling equipment.</w:t>
      </w:r>
    </w:p>
    <w:p w14:paraId="72412C68" w14:textId="77777777" w:rsidR="005E6F15" w:rsidRPr="004D5153" w:rsidRDefault="005E6F15" w:rsidP="002142FF">
      <w:pPr>
        <w:ind w:left="180"/>
        <w:rPr>
          <w:rFonts w:ascii="CG Times" w:hAnsi="CG Times"/>
          <w:sz w:val="18"/>
          <w:szCs w:val="18"/>
        </w:rPr>
      </w:pPr>
      <w:bookmarkStart w:id="11" w:name="_Hlk177655112"/>
      <w:r w:rsidRPr="004D5153">
        <w:rPr>
          <w:rFonts w:ascii="CG Times" w:hAnsi="CG Times"/>
          <w:sz w:val="18"/>
          <w:szCs w:val="18"/>
        </w:rPr>
        <w:t>(H)</w:t>
      </w:r>
      <w:r w:rsidR="00B11BD0" w:rsidRPr="004D5153">
        <w:rPr>
          <w:rFonts w:ascii="CG Times" w:hAnsi="CG Times"/>
          <w:sz w:val="18"/>
          <w:szCs w:val="18"/>
        </w:rPr>
        <w:t xml:space="preserve"> An area shall be established away from filled areas and the working face to</w:t>
      </w:r>
      <w:r w:rsidR="00BA12AB" w:rsidRPr="004D5153">
        <w:rPr>
          <w:rFonts w:ascii="CG Times" w:hAnsi="CG Times"/>
          <w:i/>
          <w:iCs/>
          <w:sz w:val="18"/>
          <w:szCs w:val="18"/>
        </w:rPr>
        <w:t xml:space="preserve"> </w:t>
      </w:r>
      <w:r w:rsidR="00B11BD0" w:rsidRPr="004D5153">
        <w:rPr>
          <w:rFonts w:ascii="CG Times" w:hAnsi="CG Times"/>
          <w:sz w:val="18"/>
          <w:szCs w:val="18"/>
        </w:rPr>
        <w:t>dump hot loads or waste that is on fire and extinguish them.</w:t>
      </w:r>
    </w:p>
    <w:bookmarkEnd w:id="11"/>
    <w:p w14:paraId="49517848" w14:textId="77777777" w:rsidR="005E6F15" w:rsidRPr="004D5153" w:rsidRDefault="005E6F15" w:rsidP="002142FF">
      <w:pPr>
        <w:ind w:left="180"/>
        <w:rPr>
          <w:rFonts w:ascii="CG Times" w:hAnsi="CG Times"/>
          <w:sz w:val="18"/>
          <w:szCs w:val="18"/>
        </w:rPr>
      </w:pPr>
      <w:r w:rsidRPr="004D5153">
        <w:rPr>
          <w:rFonts w:ascii="CG Times" w:hAnsi="CG Times"/>
          <w:sz w:val="18"/>
          <w:szCs w:val="18"/>
        </w:rPr>
        <w:t>(I) Any fire discovered in waste</w:t>
      </w:r>
      <w:r w:rsidR="00BA12AB" w:rsidRPr="004D5153">
        <w:rPr>
          <w:rFonts w:ascii="CG Times" w:hAnsi="CG Times"/>
          <w:i/>
          <w:iCs/>
          <w:sz w:val="18"/>
          <w:szCs w:val="18"/>
        </w:rPr>
        <w:t xml:space="preserve"> </w:t>
      </w:r>
      <w:r w:rsidR="00BA12AB" w:rsidRPr="004D5153">
        <w:rPr>
          <w:rFonts w:ascii="CG Times" w:hAnsi="CG Times"/>
          <w:sz w:val="18"/>
          <w:szCs w:val="18"/>
        </w:rPr>
        <w:t>d</w:t>
      </w:r>
      <w:r w:rsidRPr="004D5153">
        <w:rPr>
          <w:rFonts w:ascii="CG Times" w:hAnsi="CG Times"/>
          <w:sz w:val="18"/>
          <w:szCs w:val="18"/>
        </w:rPr>
        <w:t>elivered to the landfill shall be extinguished away from the working face, whenever possible.</w:t>
      </w:r>
      <w:r w:rsidR="00B11BD0" w:rsidRPr="004D5153">
        <w:rPr>
          <w:rFonts w:ascii="CG Times" w:hAnsi="CG Times"/>
          <w:sz w:val="18"/>
          <w:szCs w:val="18"/>
        </w:rPr>
        <w:t xml:space="preserve"> </w:t>
      </w:r>
    </w:p>
    <w:p w14:paraId="55804E94" w14:textId="77777777" w:rsidR="005E6F15" w:rsidRPr="004D5153" w:rsidRDefault="005E6F15" w:rsidP="002142FF">
      <w:pPr>
        <w:ind w:left="180"/>
        <w:rPr>
          <w:rFonts w:ascii="CG Times" w:hAnsi="CG Times"/>
          <w:sz w:val="18"/>
          <w:szCs w:val="18"/>
        </w:rPr>
      </w:pPr>
      <w:r w:rsidRPr="004D5153">
        <w:rPr>
          <w:rFonts w:ascii="CG Times" w:hAnsi="CG Times"/>
          <w:sz w:val="18"/>
          <w:szCs w:val="18"/>
        </w:rPr>
        <w:t xml:space="preserve">(J) </w:t>
      </w:r>
      <w:r w:rsidR="00B11BD0" w:rsidRPr="004D5153">
        <w:rPr>
          <w:rFonts w:ascii="CG Times" w:hAnsi="CG Times"/>
          <w:sz w:val="18"/>
          <w:szCs w:val="18"/>
        </w:rPr>
        <w:t>Any surface fire discovered within the permit boundary, at the working face, a subsurface fire</w:t>
      </w:r>
      <w:r w:rsidR="00BA12AB" w:rsidRPr="004D5153">
        <w:rPr>
          <w:rFonts w:ascii="CG Times" w:hAnsi="CG Times"/>
          <w:i/>
          <w:iCs/>
          <w:sz w:val="18"/>
          <w:szCs w:val="18"/>
        </w:rPr>
        <w:t xml:space="preserve"> </w:t>
      </w:r>
      <w:r w:rsidR="00B11BD0" w:rsidRPr="004D5153">
        <w:rPr>
          <w:rFonts w:ascii="CG Times" w:hAnsi="CG Times"/>
          <w:sz w:val="18"/>
          <w:szCs w:val="18"/>
        </w:rPr>
        <w:t>discovered at the landfill, or an oxidation or smoldering event</w:t>
      </w:r>
      <w:r w:rsidR="00AE2983" w:rsidRPr="004D5153">
        <w:rPr>
          <w:rFonts w:ascii="CG Times" w:hAnsi="CG Times"/>
          <w:sz w:val="18"/>
          <w:szCs w:val="18"/>
        </w:rPr>
        <w:t xml:space="preserve"> </w:t>
      </w:r>
      <w:r w:rsidR="008B0074" w:rsidRPr="004D5153">
        <w:rPr>
          <w:rFonts w:ascii="CG Times" w:hAnsi="CG Times"/>
          <w:sz w:val="18"/>
          <w:szCs w:val="18"/>
        </w:rPr>
        <w:t>(</w:t>
      </w:r>
      <w:r w:rsidR="00AE2983" w:rsidRPr="004D5153">
        <w:rPr>
          <w:rFonts w:ascii="CG Times" w:hAnsi="CG Times"/>
          <w:sz w:val="18"/>
          <w:szCs w:val="18"/>
        </w:rPr>
        <w:t>whether physical or chemical in nature</w:t>
      </w:r>
      <w:r w:rsidR="008B0074" w:rsidRPr="004D5153">
        <w:rPr>
          <w:rFonts w:ascii="CG Times" w:hAnsi="CG Times"/>
          <w:sz w:val="18"/>
          <w:szCs w:val="18"/>
        </w:rPr>
        <w:t>)</w:t>
      </w:r>
      <w:r w:rsidR="00AE2983" w:rsidRPr="004D5153">
        <w:rPr>
          <w:rFonts w:ascii="CG Times" w:hAnsi="CG Times"/>
          <w:sz w:val="18"/>
          <w:szCs w:val="18"/>
        </w:rPr>
        <w:t xml:space="preserve"> </w:t>
      </w:r>
      <w:r w:rsidR="00B11BD0" w:rsidRPr="004D5153">
        <w:rPr>
          <w:rFonts w:ascii="CG Times" w:hAnsi="CG Times"/>
          <w:sz w:val="18"/>
          <w:szCs w:val="18"/>
        </w:rPr>
        <w:t>found at the landfill shall be extinguished immediately, and the landfill owner/operator shall notify the department as soon as it has been discovered.</w:t>
      </w:r>
    </w:p>
    <w:p w14:paraId="3653573D" w14:textId="77777777" w:rsidR="009745CC" w:rsidRPr="004D5153" w:rsidRDefault="009745CC" w:rsidP="009745CC">
      <w:pPr>
        <w:ind w:left="180"/>
        <w:rPr>
          <w:rFonts w:ascii="CG Times" w:hAnsi="CG Times"/>
          <w:sz w:val="18"/>
          <w:szCs w:val="18"/>
        </w:rPr>
      </w:pPr>
      <w:r w:rsidRPr="004D5153">
        <w:rPr>
          <w:rFonts w:ascii="CG Times" w:hAnsi="CG Times"/>
          <w:sz w:val="18"/>
          <w:szCs w:val="18"/>
        </w:rPr>
        <w:t>(K) Any landfill that has accepted RACM shall have a certified asbestos inspector present whenever waste is excavated or disturbed at the facility.</w:t>
      </w:r>
    </w:p>
    <w:p w14:paraId="36467FF9" w14:textId="0E27A725" w:rsidR="008C2DB7" w:rsidRPr="004D5153" w:rsidRDefault="008C2DB7" w:rsidP="008C2DB7">
      <w:pPr>
        <w:rPr>
          <w:rFonts w:ascii="CG Times" w:hAnsi="CG Times"/>
          <w:sz w:val="18"/>
          <w:szCs w:val="18"/>
        </w:rPr>
      </w:pPr>
    </w:p>
    <w:p w14:paraId="49A851DE" w14:textId="77777777" w:rsidR="005E6F15" w:rsidRPr="004D5153" w:rsidRDefault="005E6F15" w:rsidP="00E5662E">
      <w:pPr>
        <w:rPr>
          <w:rFonts w:ascii="CG Times" w:hAnsi="CG Times"/>
          <w:sz w:val="18"/>
          <w:szCs w:val="18"/>
        </w:rPr>
      </w:pPr>
      <w:r w:rsidRPr="004D5153">
        <w:rPr>
          <w:rFonts w:ascii="CG Times" w:hAnsi="CG Times"/>
          <w:sz w:val="18"/>
          <w:szCs w:val="18"/>
        </w:rPr>
        <w:t xml:space="preserve">(20) Records. </w:t>
      </w:r>
    </w:p>
    <w:p w14:paraId="59598664" w14:textId="77777777" w:rsidR="005E6F15" w:rsidRPr="004D5153" w:rsidRDefault="005E6F15" w:rsidP="00F221C0">
      <w:pPr>
        <w:ind w:left="180"/>
        <w:rPr>
          <w:rFonts w:ascii="CG Times" w:hAnsi="CG Times"/>
          <w:sz w:val="18"/>
          <w:szCs w:val="18"/>
        </w:rPr>
      </w:pPr>
      <w:r w:rsidRPr="004D5153">
        <w:rPr>
          <w:rFonts w:ascii="CG Times" w:hAnsi="CG Times"/>
          <w:sz w:val="18"/>
          <w:szCs w:val="18"/>
        </w:rPr>
        <w:t xml:space="preserve">(A) </w:t>
      </w:r>
      <w:r w:rsidR="001D5D48" w:rsidRPr="004D5153">
        <w:rPr>
          <w:rFonts w:ascii="CG Times" w:hAnsi="CG Times"/>
          <w:sz w:val="18"/>
          <w:szCs w:val="18"/>
        </w:rPr>
        <w:t>The owner/operator of an active</w:t>
      </w:r>
      <w:r w:rsidR="004A2494" w:rsidRPr="004D5153">
        <w:rPr>
          <w:rFonts w:ascii="CG Times" w:hAnsi="CG Times"/>
          <w:sz w:val="18"/>
          <w:szCs w:val="18"/>
        </w:rPr>
        <w:t xml:space="preserve"> </w:t>
      </w:r>
      <w:r w:rsidR="001D5D48" w:rsidRPr="004D5153">
        <w:rPr>
          <w:rFonts w:ascii="CG Times" w:hAnsi="CG Times"/>
          <w:sz w:val="18"/>
          <w:szCs w:val="18"/>
        </w:rPr>
        <w:t xml:space="preserve">sanitary or demolition landfill shall maintain </w:t>
      </w:r>
      <w:r w:rsidR="006C257D" w:rsidRPr="004D5153">
        <w:rPr>
          <w:rFonts w:ascii="CG Times" w:hAnsi="CG Times"/>
          <w:sz w:val="18"/>
          <w:szCs w:val="18"/>
        </w:rPr>
        <w:t xml:space="preserve">plans, addendums, as-built drawings, or other documents </w:t>
      </w:r>
      <w:r w:rsidR="000625C2" w:rsidRPr="004D5153">
        <w:rPr>
          <w:rFonts w:ascii="CG Times" w:hAnsi="CG Times"/>
          <w:sz w:val="18"/>
          <w:szCs w:val="18"/>
        </w:rPr>
        <w:t>that</w:t>
      </w:r>
      <w:r w:rsidR="006C257D" w:rsidRPr="004D5153">
        <w:rPr>
          <w:rFonts w:ascii="CG Times" w:hAnsi="CG Times"/>
          <w:sz w:val="18"/>
          <w:szCs w:val="18"/>
        </w:rPr>
        <w:t xml:space="preserve"> describe the approved design, construction, operation, closure</w:t>
      </w:r>
      <w:r w:rsidR="00564A28" w:rsidRPr="004D5153">
        <w:rPr>
          <w:rFonts w:ascii="CG Times" w:hAnsi="CG Times"/>
          <w:sz w:val="18"/>
          <w:szCs w:val="18"/>
        </w:rPr>
        <w:t xml:space="preserve"> and</w:t>
      </w:r>
      <w:r w:rsidR="006C257D" w:rsidRPr="004D5153">
        <w:rPr>
          <w:rFonts w:ascii="CG Times" w:hAnsi="CG Times"/>
          <w:sz w:val="18"/>
          <w:szCs w:val="18"/>
        </w:rPr>
        <w:t xml:space="preserve"> post-closure care</w:t>
      </w:r>
      <w:r w:rsidR="00564A28" w:rsidRPr="004D5153">
        <w:rPr>
          <w:rFonts w:ascii="CG Times" w:hAnsi="CG Times"/>
          <w:sz w:val="18"/>
          <w:szCs w:val="18"/>
        </w:rPr>
        <w:t xml:space="preserve"> plans</w:t>
      </w:r>
      <w:r w:rsidR="006C257D" w:rsidRPr="004D5153">
        <w:rPr>
          <w:rFonts w:ascii="CG Times" w:hAnsi="CG Times"/>
          <w:sz w:val="18"/>
          <w:szCs w:val="18"/>
        </w:rPr>
        <w:t>,</w:t>
      </w:r>
      <w:r w:rsidR="001D5D48" w:rsidRPr="004D5153">
        <w:rPr>
          <w:rFonts w:ascii="CG Times" w:hAnsi="CG Times"/>
          <w:sz w:val="18"/>
          <w:szCs w:val="18"/>
        </w:rPr>
        <w:t xml:space="preserve"> and monitoring data </w:t>
      </w:r>
      <w:r w:rsidR="006C257D" w:rsidRPr="004D5153">
        <w:rPr>
          <w:rFonts w:ascii="CG Times" w:hAnsi="CG Times"/>
          <w:sz w:val="18"/>
          <w:szCs w:val="18"/>
        </w:rPr>
        <w:t xml:space="preserve">for the landfill </w:t>
      </w:r>
      <w:r w:rsidR="001D5D48" w:rsidRPr="004D5153">
        <w:rPr>
          <w:rFonts w:ascii="CG Times" w:hAnsi="CG Times"/>
          <w:sz w:val="18"/>
          <w:szCs w:val="18"/>
        </w:rPr>
        <w:t>as specified by the department</w:t>
      </w:r>
      <w:r w:rsidR="00422D47" w:rsidRPr="004D5153">
        <w:rPr>
          <w:rFonts w:ascii="CG Times" w:hAnsi="CG Times"/>
          <w:sz w:val="18"/>
          <w:szCs w:val="18"/>
        </w:rPr>
        <w:t>.</w:t>
      </w:r>
      <w:r w:rsidR="006C257D" w:rsidRPr="004D5153">
        <w:rPr>
          <w:rFonts w:ascii="CG Times" w:hAnsi="CG Times"/>
          <w:sz w:val="18"/>
          <w:szCs w:val="18"/>
        </w:rPr>
        <w:t xml:space="preserve"> </w:t>
      </w:r>
      <w:r w:rsidR="00422D47" w:rsidRPr="004D5153">
        <w:rPr>
          <w:rFonts w:ascii="CG Times" w:hAnsi="CG Times"/>
          <w:sz w:val="18"/>
          <w:szCs w:val="18"/>
        </w:rPr>
        <w:t xml:space="preserve">These documents shall </w:t>
      </w:r>
      <w:r w:rsidR="006C257D" w:rsidRPr="004D5153">
        <w:rPr>
          <w:rFonts w:ascii="CG Times" w:hAnsi="CG Times"/>
          <w:sz w:val="18"/>
          <w:szCs w:val="18"/>
        </w:rPr>
        <w:t>be kept available for use and reference on-site</w:t>
      </w:r>
      <w:r w:rsidR="001D5D48" w:rsidRPr="004D5153">
        <w:rPr>
          <w:rFonts w:ascii="CG Times" w:hAnsi="CG Times"/>
          <w:sz w:val="18"/>
          <w:szCs w:val="18"/>
        </w:rPr>
        <w:t>.</w:t>
      </w:r>
    </w:p>
    <w:p w14:paraId="5A8594E0" w14:textId="77777777" w:rsidR="005E6F15" w:rsidRPr="004D5153" w:rsidRDefault="005E6F15" w:rsidP="00F221C0">
      <w:pPr>
        <w:ind w:left="360"/>
        <w:rPr>
          <w:rFonts w:ascii="CG Times" w:hAnsi="CG Times"/>
          <w:sz w:val="18"/>
          <w:szCs w:val="18"/>
        </w:rPr>
      </w:pPr>
      <w:r w:rsidRPr="004D5153">
        <w:rPr>
          <w:rFonts w:ascii="CG Times" w:hAnsi="CG Times"/>
          <w:sz w:val="18"/>
          <w:szCs w:val="18"/>
        </w:rPr>
        <w:t xml:space="preserve">1. The landfill owner/operator shall describe the methods for creating and maintaining </w:t>
      </w:r>
      <w:r w:rsidR="000224C1" w:rsidRPr="004D5153">
        <w:rPr>
          <w:rFonts w:ascii="CG Times" w:hAnsi="CG Times"/>
          <w:sz w:val="18"/>
          <w:szCs w:val="18"/>
        </w:rPr>
        <w:t xml:space="preserve">landfill </w:t>
      </w:r>
      <w:r w:rsidRPr="004D5153">
        <w:rPr>
          <w:rFonts w:ascii="CG Times" w:hAnsi="CG Times"/>
          <w:sz w:val="18"/>
          <w:szCs w:val="18"/>
        </w:rPr>
        <w:t>records</w:t>
      </w:r>
      <w:r w:rsidR="009745CC" w:rsidRPr="004D5153">
        <w:rPr>
          <w:rFonts w:ascii="CG Times" w:hAnsi="CG Times"/>
          <w:sz w:val="18"/>
          <w:szCs w:val="18"/>
        </w:rPr>
        <w:t xml:space="preserve"> </w:t>
      </w:r>
      <w:r w:rsidR="004A2494" w:rsidRPr="004D5153">
        <w:rPr>
          <w:rFonts w:ascii="CG Times" w:hAnsi="CG Times"/>
          <w:sz w:val="18"/>
          <w:szCs w:val="18"/>
        </w:rPr>
        <w:t>for</w:t>
      </w:r>
      <w:r w:rsidR="009745CC" w:rsidRPr="004D5153">
        <w:rPr>
          <w:rFonts w:ascii="CG Times" w:hAnsi="CG Times"/>
          <w:sz w:val="18"/>
          <w:szCs w:val="18"/>
        </w:rPr>
        <w:t xml:space="preserve"> </w:t>
      </w:r>
      <w:r w:rsidRPr="004D5153">
        <w:rPr>
          <w:rFonts w:ascii="CG Times" w:hAnsi="CG Times"/>
          <w:sz w:val="18"/>
          <w:szCs w:val="18"/>
        </w:rPr>
        <w:t xml:space="preserve">operations and monitoring. </w:t>
      </w:r>
    </w:p>
    <w:p w14:paraId="51AD3A74" w14:textId="77777777" w:rsidR="005E6F15" w:rsidRPr="004D5153" w:rsidRDefault="005E6F15" w:rsidP="00F221C0">
      <w:pPr>
        <w:ind w:left="360"/>
        <w:rPr>
          <w:rFonts w:ascii="CG Times" w:hAnsi="CG Times"/>
          <w:sz w:val="18"/>
          <w:szCs w:val="18"/>
        </w:rPr>
      </w:pPr>
      <w:r w:rsidRPr="004D5153">
        <w:rPr>
          <w:rFonts w:ascii="CG Times" w:hAnsi="CG Times"/>
          <w:sz w:val="18"/>
          <w:szCs w:val="18"/>
        </w:rPr>
        <w:t xml:space="preserve">2. </w:t>
      </w:r>
      <w:r w:rsidR="001D5D48" w:rsidRPr="004D5153">
        <w:rPr>
          <w:rFonts w:ascii="CG Times" w:hAnsi="CG Times"/>
          <w:sz w:val="18"/>
          <w:szCs w:val="18"/>
        </w:rPr>
        <w:t>Records shall be maintained at the landfill office. Records five (5) years old or older may be stored electronically or at an alternate site if approved by the department but shall be made available to the department upon request.</w:t>
      </w:r>
    </w:p>
    <w:p w14:paraId="7DA84F40" w14:textId="77777777" w:rsidR="005E6F15" w:rsidRPr="004D5153" w:rsidRDefault="005E6F15" w:rsidP="00F221C0">
      <w:pPr>
        <w:ind w:left="360"/>
        <w:rPr>
          <w:rFonts w:ascii="CG Times" w:hAnsi="CG Times"/>
          <w:sz w:val="18"/>
          <w:szCs w:val="18"/>
        </w:rPr>
      </w:pPr>
      <w:r w:rsidRPr="004D5153">
        <w:rPr>
          <w:rFonts w:ascii="CG Times" w:hAnsi="CG Times"/>
          <w:sz w:val="18"/>
          <w:szCs w:val="18"/>
        </w:rPr>
        <w:t xml:space="preserve">3. The landfill files may be maintained on electronic media and shall include the following records, at a minimum: </w:t>
      </w:r>
    </w:p>
    <w:p w14:paraId="3CF545A8" w14:textId="77777777" w:rsidR="005E6F15" w:rsidRPr="004D5153" w:rsidRDefault="005E6F15" w:rsidP="00F221C0">
      <w:pPr>
        <w:ind w:left="540"/>
        <w:rPr>
          <w:rFonts w:ascii="CG Times" w:hAnsi="CG Times"/>
          <w:sz w:val="18"/>
          <w:szCs w:val="18"/>
        </w:rPr>
      </w:pPr>
      <w:r w:rsidRPr="004D5153">
        <w:rPr>
          <w:rFonts w:ascii="CG Times" w:hAnsi="CG Times"/>
          <w:sz w:val="18"/>
          <w:szCs w:val="18"/>
        </w:rPr>
        <w:t xml:space="preserve">A. Copies of approved permit documents and current permits; </w:t>
      </w:r>
    </w:p>
    <w:p w14:paraId="287E1E2A" w14:textId="77777777" w:rsidR="005E6F15" w:rsidRPr="004D5153" w:rsidRDefault="005E6F15" w:rsidP="00F221C0">
      <w:pPr>
        <w:ind w:left="540"/>
        <w:rPr>
          <w:rFonts w:ascii="CG Times" w:hAnsi="CG Times"/>
          <w:sz w:val="18"/>
          <w:szCs w:val="18"/>
        </w:rPr>
      </w:pPr>
      <w:r w:rsidRPr="004D5153">
        <w:rPr>
          <w:rFonts w:ascii="CG Times" w:hAnsi="CG Times"/>
          <w:sz w:val="18"/>
          <w:szCs w:val="18"/>
        </w:rPr>
        <w:t xml:space="preserve">B. </w:t>
      </w:r>
      <w:r w:rsidR="001D5D48" w:rsidRPr="004D5153">
        <w:rPr>
          <w:rFonts w:ascii="CG Times" w:hAnsi="CG Times"/>
          <w:sz w:val="18"/>
          <w:szCs w:val="18"/>
        </w:rPr>
        <w:t>A description of major operational problems, complaints, or difficulties, and any corrective action(s) taken;</w:t>
      </w:r>
    </w:p>
    <w:p w14:paraId="09580CD3" w14:textId="77777777" w:rsidR="005E6F15" w:rsidRPr="004D5153" w:rsidRDefault="005E6F15" w:rsidP="00F221C0">
      <w:pPr>
        <w:ind w:left="540"/>
        <w:rPr>
          <w:rFonts w:ascii="CG Times" w:hAnsi="CG Times"/>
          <w:sz w:val="18"/>
          <w:szCs w:val="18"/>
        </w:rPr>
      </w:pPr>
      <w:r w:rsidRPr="004D5153">
        <w:rPr>
          <w:rFonts w:ascii="CG Times" w:hAnsi="CG Times"/>
          <w:sz w:val="18"/>
          <w:szCs w:val="18"/>
        </w:rPr>
        <w:t>C. Gas monitoring results and any corrective action plans being implemented;</w:t>
      </w:r>
    </w:p>
    <w:p w14:paraId="11F0ACC8" w14:textId="77777777" w:rsidR="005E6F15" w:rsidRPr="004D5153" w:rsidRDefault="005E6F15" w:rsidP="00F221C0">
      <w:pPr>
        <w:ind w:left="540"/>
        <w:rPr>
          <w:rFonts w:ascii="CG Times" w:hAnsi="CG Times"/>
          <w:sz w:val="18"/>
          <w:szCs w:val="18"/>
        </w:rPr>
      </w:pPr>
      <w:r w:rsidRPr="004D5153">
        <w:rPr>
          <w:rFonts w:ascii="CG Times" w:hAnsi="CG Times"/>
          <w:sz w:val="18"/>
          <w:szCs w:val="18"/>
        </w:rPr>
        <w:t>D. Any demonstration, certification, finding, monitoring, testing, or analytical data;</w:t>
      </w:r>
    </w:p>
    <w:p w14:paraId="59213BFD" w14:textId="77777777" w:rsidR="005E6F15" w:rsidRPr="004D5153" w:rsidRDefault="005E6F15" w:rsidP="00F221C0">
      <w:pPr>
        <w:ind w:left="540"/>
        <w:rPr>
          <w:rFonts w:ascii="CG Times" w:hAnsi="CG Times"/>
          <w:sz w:val="18"/>
          <w:szCs w:val="18"/>
        </w:rPr>
      </w:pPr>
      <w:r w:rsidRPr="004D5153">
        <w:rPr>
          <w:rFonts w:ascii="CG Times" w:hAnsi="CG Times"/>
          <w:sz w:val="18"/>
          <w:szCs w:val="18"/>
        </w:rPr>
        <w:t xml:space="preserve">E. Housekeeping records to summarize efforts taken for vector, dust, odor, and litter control; </w:t>
      </w:r>
    </w:p>
    <w:p w14:paraId="6B072FC0" w14:textId="77777777" w:rsidR="005E6F15" w:rsidRPr="004D5153" w:rsidRDefault="005E6F15" w:rsidP="00F221C0">
      <w:pPr>
        <w:ind w:left="540"/>
        <w:rPr>
          <w:rFonts w:ascii="CG Times" w:hAnsi="CG Times"/>
          <w:sz w:val="18"/>
          <w:szCs w:val="18"/>
        </w:rPr>
      </w:pPr>
      <w:r w:rsidRPr="004D5153">
        <w:rPr>
          <w:rFonts w:ascii="CG Times" w:hAnsi="CG Times"/>
          <w:sz w:val="18"/>
          <w:szCs w:val="18"/>
        </w:rPr>
        <w:t xml:space="preserve">F. </w:t>
      </w:r>
      <w:r w:rsidR="003C1FC4" w:rsidRPr="004D5153">
        <w:rPr>
          <w:rFonts w:ascii="CG Times" w:hAnsi="CG Times"/>
          <w:sz w:val="18"/>
          <w:szCs w:val="18"/>
        </w:rPr>
        <w:t xml:space="preserve">Quantitative measurements of the solid waste disposed and an estimate of the air space remaining at the landfill.  By January </w:t>
      </w:r>
      <w:r w:rsidR="009745CC" w:rsidRPr="004D5153">
        <w:rPr>
          <w:rFonts w:ascii="CG Times" w:hAnsi="CG Times"/>
          <w:sz w:val="18"/>
          <w:szCs w:val="18"/>
        </w:rPr>
        <w:t xml:space="preserve">31, </w:t>
      </w:r>
      <w:r w:rsidR="003C1FC4" w:rsidRPr="004D5153">
        <w:rPr>
          <w:rFonts w:ascii="CG Times" w:hAnsi="CG Times"/>
          <w:sz w:val="18"/>
          <w:szCs w:val="18"/>
        </w:rPr>
        <w:t xml:space="preserve">on even numbered years, the landfill owner/operator shall submit to the department two </w:t>
      </w:r>
      <w:r w:rsidR="003C1FC4" w:rsidRPr="004D5153">
        <w:rPr>
          <w:rFonts w:ascii="CG Times" w:hAnsi="CG Times"/>
          <w:sz w:val="18"/>
          <w:szCs w:val="18"/>
        </w:rPr>
        <w:lastRenderedPageBreak/>
        <w:t>(2) copies of a current topographic map showing the horizontal and vertical limits of solid waste in the landfill</w:t>
      </w:r>
      <w:r w:rsidR="008C2DB7" w:rsidRPr="004D5153">
        <w:rPr>
          <w:rFonts w:ascii="CG Times" w:hAnsi="CG Times"/>
          <w:i/>
          <w:iCs/>
          <w:sz w:val="18"/>
          <w:szCs w:val="18"/>
        </w:rPr>
        <w:t xml:space="preserve"> </w:t>
      </w:r>
      <w:r w:rsidR="003C1FC4" w:rsidRPr="004D5153">
        <w:rPr>
          <w:rFonts w:ascii="CG Times" w:hAnsi="CG Times"/>
          <w:sz w:val="18"/>
          <w:szCs w:val="18"/>
        </w:rPr>
        <w:t>along with the permit boundary. The map shall be prepared under the direction of a registered land surveyor or by aerial survey. The map shall be accompanied by a worksheet form provided by the department with an estimate of the airspace remaining at the time the</w:t>
      </w:r>
      <w:r w:rsidR="00876145" w:rsidRPr="004D5153">
        <w:rPr>
          <w:rFonts w:ascii="CG Times" w:hAnsi="CG Times"/>
          <w:sz w:val="18"/>
          <w:szCs w:val="18"/>
        </w:rPr>
        <w:t xml:space="preserve"> </w:t>
      </w:r>
      <w:r w:rsidR="003C1FC4" w:rsidRPr="004D5153">
        <w:rPr>
          <w:rFonts w:ascii="CG Times" w:hAnsi="CG Times"/>
          <w:sz w:val="18"/>
          <w:szCs w:val="18"/>
        </w:rPr>
        <w:t>measurements were taken</w:t>
      </w:r>
      <w:r w:rsidR="006F7A65" w:rsidRPr="004D5153">
        <w:rPr>
          <w:rFonts w:ascii="CG Times" w:hAnsi="CG Times"/>
          <w:sz w:val="18"/>
          <w:szCs w:val="18"/>
        </w:rPr>
        <w:t>;</w:t>
      </w:r>
    </w:p>
    <w:p w14:paraId="0DBFC699" w14:textId="77777777" w:rsidR="005E6F15" w:rsidRPr="004D5153" w:rsidRDefault="005E6F15" w:rsidP="00F221C0">
      <w:pPr>
        <w:ind w:left="540"/>
        <w:rPr>
          <w:rFonts w:ascii="CG Times" w:hAnsi="CG Times"/>
          <w:sz w:val="18"/>
          <w:szCs w:val="18"/>
        </w:rPr>
      </w:pPr>
      <w:r w:rsidRPr="004D5153">
        <w:rPr>
          <w:rFonts w:ascii="CG Times" w:hAnsi="CG Times"/>
          <w:sz w:val="18"/>
          <w:szCs w:val="18"/>
        </w:rPr>
        <w:t>G. Description, source, and volume of special wastes that are received</w:t>
      </w:r>
      <w:r w:rsidR="00564A28" w:rsidRPr="004D5153">
        <w:rPr>
          <w:rFonts w:ascii="CG Times" w:hAnsi="CG Times"/>
          <w:sz w:val="18"/>
          <w:szCs w:val="18"/>
        </w:rPr>
        <w:t xml:space="preserve"> and</w:t>
      </w:r>
      <w:r w:rsidR="004B21B7" w:rsidRPr="004D5153">
        <w:rPr>
          <w:rFonts w:ascii="CG Times" w:hAnsi="CG Times"/>
          <w:sz w:val="18"/>
          <w:szCs w:val="18"/>
        </w:rPr>
        <w:t xml:space="preserve"> </w:t>
      </w:r>
      <w:r w:rsidR="00564A28" w:rsidRPr="004D5153">
        <w:rPr>
          <w:rFonts w:ascii="CG Times" w:hAnsi="CG Times"/>
          <w:sz w:val="18"/>
          <w:szCs w:val="18"/>
        </w:rPr>
        <w:t>t</w:t>
      </w:r>
      <w:r w:rsidR="001D5D48" w:rsidRPr="004D5153">
        <w:rPr>
          <w:rFonts w:ascii="CG Times" w:hAnsi="CG Times"/>
          <w:sz w:val="18"/>
          <w:szCs w:val="18"/>
        </w:rPr>
        <w:t>he Special Waste Disposal Request Form for each special waste that has been received, including chemical and analytical information or test results;</w:t>
      </w:r>
    </w:p>
    <w:p w14:paraId="11329A26" w14:textId="77777777" w:rsidR="005E6F15" w:rsidRPr="004D5153" w:rsidRDefault="005E6F15" w:rsidP="00F221C0">
      <w:pPr>
        <w:ind w:left="540"/>
        <w:rPr>
          <w:rFonts w:ascii="CG Times" w:hAnsi="CG Times"/>
          <w:sz w:val="18"/>
          <w:szCs w:val="18"/>
        </w:rPr>
      </w:pPr>
      <w:r w:rsidRPr="004D5153">
        <w:rPr>
          <w:rFonts w:ascii="CG Times" w:hAnsi="CG Times"/>
          <w:sz w:val="18"/>
          <w:szCs w:val="18"/>
        </w:rPr>
        <w:t>H. Any landfill design documentation for recirculation of leachate or gas condensate in a landfill, as applicable;</w:t>
      </w:r>
    </w:p>
    <w:p w14:paraId="5D5070FB" w14:textId="77777777" w:rsidR="005E6F15" w:rsidRPr="004D5153" w:rsidRDefault="005E6F15" w:rsidP="00F221C0">
      <w:pPr>
        <w:ind w:left="540"/>
        <w:rPr>
          <w:rFonts w:ascii="CG Times" w:hAnsi="CG Times"/>
          <w:sz w:val="18"/>
          <w:szCs w:val="18"/>
        </w:rPr>
      </w:pPr>
      <w:r w:rsidRPr="004D5153">
        <w:rPr>
          <w:rFonts w:ascii="CG Times" w:hAnsi="CG Times"/>
          <w:sz w:val="18"/>
          <w:szCs w:val="18"/>
        </w:rPr>
        <w:t>I. Closure and post-closure care plans and any associated monitoring, testing, or analytical data;</w:t>
      </w:r>
    </w:p>
    <w:p w14:paraId="720B2A77" w14:textId="77777777" w:rsidR="005E6F15" w:rsidRPr="004D5153" w:rsidRDefault="005E6F15" w:rsidP="00F221C0">
      <w:pPr>
        <w:ind w:left="540"/>
        <w:rPr>
          <w:rFonts w:ascii="CG Times" w:hAnsi="CG Times"/>
          <w:sz w:val="18"/>
          <w:szCs w:val="18"/>
        </w:rPr>
      </w:pPr>
      <w:r w:rsidRPr="004D5153">
        <w:rPr>
          <w:rFonts w:ascii="CG Times" w:hAnsi="CG Times"/>
          <w:sz w:val="18"/>
          <w:szCs w:val="18"/>
        </w:rPr>
        <w:t xml:space="preserve">J. </w:t>
      </w:r>
      <w:r w:rsidR="00C041F1" w:rsidRPr="004D5153">
        <w:rPr>
          <w:rFonts w:ascii="CG Times" w:hAnsi="CG Times"/>
          <w:sz w:val="18"/>
          <w:szCs w:val="18"/>
        </w:rPr>
        <w:t>The m</w:t>
      </w:r>
      <w:r w:rsidRPr="004D5153">
        <w:rPr>
          <w:rFonts w:ascii="CG Times" w:hAnsi="CG Times"/>
          <w:sz w:val="18"/>
          <w:szCs w:val="18"/>
        </w:rPr>
        <w:t>ost recently approved cost estimates and financial assurance documentation;</w:t>
      </w:r>
    </w:p>
    <w:p w14:paraId="31691CE7" w14:textId="77777777" w:rsidR="005E6F15" w:rsidRPr="004D5153" w:rsidRDefault="005E6F15" w:rsidP="00F221C0">
      <w:pPr>
        <w:ind w:left="540"/>
        <w:rPr>
          <w:rFonts w:ascii="CG Times" w:hAnsi="CG Times"/>
          <w:sz w:val="18"/>
          <w:szCs w:val="18"/>
        </w:rPr>
      </w:pPr>
      <w:r w:rsidRPr="004D5153">
        <w:rPr>
          <w:rFonts w:ascii="CG Times" w:hAnsi="CG Times"/>
          <w:sz w:val="18"/>
          <w:szCs w:val="18"/>
        </w:rPr>
        <w:t>K. Inspection records and training procedures including screening for excluded wastes;</w:t>
      </w:r>
    </w:p>
    <w:p w14:paraId="2886A58F" w14:textId="77777777" w:rsidR="005E6F15" w:rsidRPr="004D5153" w:rsidRDefault="005E6F15" w:rsidP="00F221C0">
      <w:pPr>
        <w:ind w:left="540"/>
        <w:rPr>
          <w:rFonts w:ascii="CG Times" w:hAnsi="CG Times"/>
          <w:sz w:val="18"/>
          <w:szCs w:val="18"/>
        </w:rPr>
      </w:pPr>
      <w:r w:rsidRPr="004D5153">
        <w:rPr>
          <w:rFonts w:ascii="CG Times" w:hAnsi="CG Times"/>
          <w:sz w:val="18"/>
          <w:szCs w:val="18"/>
        </w:rPr>
        <w:t xml:space="preserve">L. Records associated with tonnage fee; and </w:t>
      </w:r>
    </w:p>
    <w:p w14:paraId="508A180B" w14:textId="77777777" w:rsidR="005E6F15" w:rsidRPr="004D5153" w:rsidRDefault="005E6F15" w:rsidP="00F221C0">
      <w:pPr>
        <w:ind w:left="540"/>
        <w:rPr>
          <w:rFonts w:ascii="CG Times" w:hAnsi="CG Times"/>
          <w:sz w:val="18"/>
          <w:szCs w:val="18"/>
        </w:rPr>
      </w:pPr>
      <w:r w:rsidRPr="004D5153">
        <w:rPr>
          <w:rFonts w:ascii="CG Times" w:hAnsi="CG Times"/>
          <w:sz w:val="18"/>
          <w:szCs w:val="18"/>
        </w:rPr>
        <w:t xml:space="preserve">M. </w:t>
      </w:r>
      <w:r w:rsidR="001D5D48" w:rsidRPr="004D5153">
        <w:rPr>
          <w:rFonts w:ascii="CG Times" w:hAnsi="CG Times"/>
          <w:sz w:val="18"/>
          <w:szCs w:val="18"/>
        </w:rPr>
        <w:t>A report to the department that specifies</w:t>
      </w:r>
      <w:r w:rsidR="0022506F" w:rsidRPr="004D5153">
        <w:rPr>
          <w:rFonts w:ascii="CG Times" w:hAnsi="CG Times"/>
          <w:sz w:val="18"/>
          <w:szCs w:val="18"/>
        </w:rPr>
        <w:t xml:space="preserve"> the amount of solid waste received at the landfill for disposal from states other than Missouri. The report shall be submitted on or before January 31 of each calendar year and annually thereafter.</w:t>
      </w:r>
    </w:p>
    <w:p w14:paraId="5CC94792" w14:textId="77777777" w:rsidR="005E6F15" w:rsidRPr="004D5153" w:rsidRDefault="005E6F15" w:rsidP="00F221C0">
      <w:pPr>
        <w:ind w:left="180"/>
        <w:rPr>
          <w:rFonts w:ascii="CG Times" w:hAnsi="CG Times"/>
          <w:sz w:val="18"/>
          <w:szCs w:val="18"/>
        </w:rPr>
      </w:pPr>
      <w:r w:rsidRPr="004D5153">
        <w:rPr>
          <w:rFonts w:ascii="CG Times" w:hAnsi="CG Times"/>
          <w:sz w:val="18"/>
          <w:szCs w:val="18"/>
        </w:rPr>
        <w:t>(B) Once a</w:t>
      </w:r>
      <w:r w:rsidR="00F64546" w:rsidRPr="004D5153">
        <w:rPr>
          <w:rFonts w:ascii="CG Times" w:hAnsi="CG Times"/>
          <w:sz w:val="18"/>
          <w:szCs w:val="18"/>
        </w:rPr>
        <w:t xml:space="preserve"> sanitary or demolition</w:t>
      </w:r>
      <w:r w:rsidRPr="004D5153">
        <w:rPr>
          <w:rFonts w:ascii="CG Times" w:hAnsi="CG Times"/>
          <w:sz w:val="18"/>
          <w:szCs w:val="18"/>
        </w:rPr>
        <w:t xml:space="preserve"> landfill ceases accepting waste, the landfill owner shall record the existence of the landfill with the recorder(s) of deeds in the county(</w:t>
      </w:r>
      <w:proofErr w:type="spellStart"/>
      <w:r w:rsidRPr="004D5153">
        <w:rPr>
          <w:rFonts w:ascii="CG Times" w:hAnsi="CG Times"/>
          <w:sz w:val="18"/>
          <w:szCs w:val="18"/>
        </w:rPr>
        <w:t>ies</w:t>
      </w:r>
      <w:proofErr w:type="spellEnd"/>
      <w:r w:rsidRPr="004D5153">
        <w:rPr>
          <w:rFonts w:ascii="CG Times" w:hAnsi="CG Times"/>
          <w:sz w:val="18"/>
          <w:szCs w:val="18"/>
        </w:rPr>
        <w:t xml:space="preserve">) where the landfill is located. The owner may request permission from the department to remove the notation from the deed if all wastes are removed from the landfill. </w:t>
      </w:r>
    </w:p>
    <w:p w14:paraId="30CB8342" w14:textId="77777777" w:rsidR="005E6F15" w:rsidRPr="004D5153" w:rsidRDefault="005E6F15" w:rsidP="00F221C0">
      <w:pPr>
        <w:ind w:left="360"/>
        <w:rPr>
          <w:rFonts w:ascii="CG Times" w:hAnsi="CG Times"/>
          <w:sz w:val="18"/>
          <w:szCs w:val="18"/>
        </w:rPr>
      </w:pPr>
      <w:r w:rsidRPr="004D5153">
        <w:rPr>
          <w:rFonts w:ascii="CG Times" w:hAnsi="CG Times"/>
          <w:sz w:val="18"/>
          <w:szCs w:val="18"/>
        </w:rPr>
        <w:t xml:space="preserve">1. </w:t>
      </w:r>
      <w:r w:rsidR="0022506F" w:rsidRPr="004D5153">
        <w:rPr>
          <w:rFonts w:ascii="CG Times" w:hAnsi="CG Times"/>
          <w:sz w:val="18"/>
          <w:szCs w:val="18"/>
        </w:rPr>
        <w:t>The landfill</w:t>
      </w:r>
      <w:r w:rsidR="00E06EBB" w:rsidRPr="004D5153">
        <w:rPr>
          <w:rFonts w:ascii="CG Times" w:hAnsi="CG Times"/>
          <w:sz w:val="18"/>
          <w:szCs w:val="18"/>
        </w:rPr>
        <w:t xml:space="preserve"> </w:t>
      </w:r>
      <w:r w:rsidR="0022506F" w:rsidRPr="004D5153">
        <w:rPr>
          <w:rFonts w:ascii="CG Times" w:hAnsi="CG Times"/>
          <w:sz w:val="18"/>
          <w:szCs w:val="18"/>
        </w:rPr>
        <w:t>owner/operator shall have a registered land surveyor prepare a</w:t>
      </w:r>
      <w:r w:rsidRPr="004D5153">
        <w:rPr>
          <w:rFonts w:ascii="CG Times" w:hAnsi="CG Times"/>
          <w:sz w:val="18"/>
          <w:szCs w:val="18"/>
        </w:rPr>
        <w:t xml:space="preserve"> </w:t>
      </w:r>
      <w:r w:rsidR="0022506F" w:rsidRPr="004D5153">
        <w:rPr>
          <w:rFonts w:ascii="CG Times" w:hAnsi="CG Times"/>
          <w:sz w:val="18"/>
          <w:szCs w:val="18"/>
        </w:rPr>
        <w:t>survey and plat meeting the requirements of the current Minimum Standards of Property Boundary Survey 2 CSR 90 and a detailed description of the landfill. The survey plat and detailed description, at a minimum, shall contain the following information:</w:t>
      </w:r>
    </w:p>
    <w:p w14:paraId="0A773EF1" w14:textId="77777777" w:rsidR="005E6F15" w:rsidRPr="004D5153" w:rsidRDefault="005E6F15" w:rsidP="00C124C0">
      <w:pPr>
        <w:ind w:left="540"/>
        <w:rPr>
          <w:rFonts w:ascii="CG Times" w:hAnsi="CG Times"/>
          <w:sz w:val="18"/>
          <w:szCs w:val="18"/>
        </w:rPr>
      </w:pPr>
      <w:r w:rsidRPr="004D5153">
        <w:rPr>
          <w:rFonts w:ascii="CG Times" w:hAnsi="CG Times"/>
          <w:sz w:val="18"/>
          <w:szCs w:val="18"/>
        </w:rPr>
        <w:t xml:space="preserve">A. The name of the property owner as it appears on the property deed; </w:t>
      </w:r>
    </w:p>
    <w:p w14:paraId="1BB64D5D" w14:textId="77777777" w:rsidR="005E6F15" w:rsidRPr="004D5153" w:rsidRDefault="005E6F15" w:rsidP="00C124C0">
      <w:pPr>
        <w:ind w:left="540"/>
        <w:rPr>
          <w:rFonts w:ascii="CG Times" w:hAnsi="CG Times"/>
          <w:sz w:val="18"/>
          <w:szCs w:val="18"/>
        </w:rPr>
      </w:pPr>
      <w:r w:rsidRPr="004D5153">
        <w:rPr>
          <w:rFonts w:ascii="CG Times" w:hAnsi="CG Times"/>
          <w:sz w:val="18"/>
          <w:szCs w:val="18"/>
        </w:rPr>
        <w:t xml:space="preserve">B. </w:t>
      </w:r>
      <w:r w:rsidR="00F64546" w:rsidRPr="004D5153">
        <w:rPr>
          <w:rFonts w:ascii="CG Times" w:hAnsi="CG Times"/>
          <w:sz w:val="18"/>
          <w:szCs w:val="18"/>
        </w:rPr>
        <w:t xml:space="preserve">A </w:t>
      </w:r>
      <w:r w:rsidRPr="004D5153">
        <w:rPr>
          <w:rFonts w:ascii="CG Times" w:hAnsi="CG Times"/>
          <w:sz w:val="18"/>
          <w:szCs w:val="18"/>
        </w:rPr>
        <w:t xml:space="preserve">detailed description of the property; </w:t>
      </w:r>
    </w:p>
    <w:p w14:paraId="3BC2A9E6" w14:textId="77777777" w:rsidR="005E6F15" w:rsidRPr="004D5153" w:rsidRDefault="005E6F15" w:rsidP="00C124C0">
      <w:pPr>
        <w:ind w:left="540"/>
        <w:rPr>
          <w:rFonts w:ascii="CG Times" w:hAnsi="CG Times"/>
          <w:sz w:val="18"/>
          <w:szCs w:val="18"/>
        </w:rPr>
      </w:pPr>
      <w:r w:rsidRPr="004D5153">
        <w:rPr>
          <w:rFonts w:ascii="CG Times" w:hAnsi="CG Times"/>
          <w:sz w:val="18"/>
          <w:szCs w:val="18"/>
        </w:rPr>
        <w:t>C.</w:t>
      </w:r>
      <w:r w:rsidR="00F97DC9" w:rsidRPr="004D5153">
        <w:rPr>
          <w:rFonts w:ascii="CG Times" w:hAnsi="CG Times"/>
          <w:sz w:val="18"/>
          <w:szCs w:val="18"/>
        </w:rPr>
        <w:t xml:space="preserve"> </w:t>
      </w:r>
      <w:r w:rsidR="0022506F" w:rsidRPr="004D5153">
        <w:rPr>
          <w:rFonts w:ascii="CG Times" w:hAnsi="CG Times"/>
          <w:sz w:val="18"/>
          <w:szCs w:val="18"/>
        </w:rPr>
        <w:t>The general types of solid waste placed on-site and the locations and depths of waste within the landfill’s permit boundary;</w:t>
      </w:r>
      <w:r w:rsidRPr="004D5153">
        <w:rPr>
          <w:rFonts w:ascii="CG Times" w:hAnsi="CG Times"/>
          <w:sz w:val="18"/>
          <w:szCs w:val="18"/>
        </w:rPr>
        <w:t xml:space="preserve"> </w:t>
      </w:r>
    </w:p>
    <w:p w14:paraId="35FCB07A" w14:textId="77777777" w:rsidR="005E6F15" w:rsidRPr="004D5153" w:rsidRDefault="005E6F15" w:rsidP="00C124C0">
      <w:pPr>
        <w:ind w:left="540"/>
        <w:rPr>
          <w:rFonts w:ascii="CG Times" w:hAnsi="CG Times"/>
          <w:sz w:val="18"/>
          <w:szCs w:val="18"/>
        </w:rPr>
      </w:pPr>
      <w:r w:rsidRPr="004D5153">
        <w:rPr>
          <w:rFonts w:ascii="CG Times" w:hAnsi="CG Times"/>
          <w:sz w:val="18"/>
          <w:szCs w:val="18"/>
        </w:rPr>
        <w:t xml:space="preserve">D. The location of any leachate collection system, gas collection and control system, and existing gas, surface water, </w:t>
      </w:r>
      <w:r w:rsidR="00950AC1" w:rsidRPr="004D5153">
        <w:rPr>
          <w:rFonts w:ascii="CG Times" w:hAnsi="CG Times"/>
          <w:sz w:val="18"/>
          <w:szCs w:val="18"/>
        </w:rPr>
        <w:t xml:space="preserve">and </w:t>
      </w:r>
      <w:r w:rsidRPr="004D5153">
        <w:rPr>
          <w:rFonts w:ascii="CG Times" w:hAnsi="CG Times"/>
          <w:sz w:val="18"/>
          <w:szCs w:val="18"/>
        </w:rPr>
        <w:t xml:space="preserve">groundwater monitoring system(s) </w:t>
      </w:r>
      <w:r w:rsidR="00950AC1" w:rsidRPr="004D5153">
        <w:rPr>
          <w:rFonts w:ascii="CG Times" w:hAnsi="CG Times"/>
          <w:sz w:val="18"/>
          <w:szCs w:val="18"/>
        </w:rPr>
        <w:t>that</w:t>
      </w:r>
      <w:r w:rsidRPr="004D5153">
        <w:rPr>
          <w:rFonts w:ascii="CG Times" w:hAnsi="CG Times"/>
          <w:sz w:val="18"/>
          <w:szCs w:val="18"/>
        </w:rPr>
        <w:t xml:space="preserve"> shall be maintained after closure, and the length of time that these systems are to be maintained; and</w:t>
      </w:r>
    </w:p>
    <w:p w14:paraId="3A0AFC95" w14:textId="77777777" w:rsidR="005E6F15" w:rsidRPr="004D5153" w:rsidRDefault="005E6F15" w:rsidP="00C124C0">
      <w:pPr>
        <w:ind w:left="540"/>
        <w:rPr>
          <w:rFonts w:ascii="CG Times" w:hAnsi="CG Times"/>
          <w:sz w:val="18"/>
          <w:szCs w:val="18"/>
        </w:rPr>
      </w:pPr>
      <w:r w:rsidRPr="004D5153">
        <w:rPr>
          <w:rFonts w:ascii="CG Times" w:hAnsi="CG Times"/>
          <w:sz w:val="18"/>
          <w:szCs w:val="18"/>
        </w:rPr>
        <w:t xml:space="preserve">E. The permitted name and permit number(s) of the landfill. </w:t>
      </w:r>
    </w:p>
    <w:p w14:paraId="5288A5D0" w14:textId="77777777" w:rsidR="005E6F15" w:rsidRPr="004D5153" w:rsidRDefault="005E6F15" w:rsidP="00F221C0">
      <w:pPr>
        <w:ind w:left="360"/>
        <w:rPr>
          <w:rFonts w:ascii="CG Times" w:hAnsi="CG Times"/>
          <w:sz w:val="18"/>
          <w:szCs w:val="18"/>
        </w:rPr>
      </w:pPr>
      <w:r w:rsidRPr="004D5153">
        <w:rPr>
          <w:rFonts w:ascii="CG Times" w:hAnsi="CG Times"/>
          <w:sz w:val="18"/>
          <w:szCs w:val="18"/>
        </w:rPr>
        <w:t>2. The owner</w:t>
      </w:r>
      <w:r w:rsidR="00A622F5" w:rsidRPr="004D5153">
        <w:rPr>
          <w:rFonts w:ascii="CG Times" w:hAnsi="CG Times"/>
          <w:sz w:val="18"/>
          <w:szCs w:val="18"/>
        </w:rPr>
        <w:t>/operator</w:t>
      </w:r>
      <w:r w:rsidRPr="004D5153">
        <w:rPr>
          <w:rFonts w:ascii="CG Times" w:hAnsi="CG Times"/>
          <w:sz w:val="18"/>
          <w:szCs w:val="18"/>
        </w:rPr>
        <w:t xml:space="preserve"> shall</w:t>
      </w:r>
      <w:r w:rsidR="0053231A" w:rsidRPr="004D5153">
        <w:rPr>
          <w:rFonts w:ascii="CG Times" w:hAnsi="CG Times"/>
          <w:sz w:val="18"/>
          <w:szCs w:val="18"/>
        </w:rPr>
        <w:t>:</w:t>
      </w:r>
    </w:p>
    <w:p w14:paraId="5F4DF38D" w14:textId="77777777" w:rsidR="005E6F15" w:rsidRPr="004D5153" w:rsidRDefault="005E6F15" w:rsidP="00F221C0">
      <w:pPr>
        <w:ind w:left="540"/>
        <w:rPr>
          <w:rFonts w:ascii="CG Times" w:hAnsi="CG Times"/>
          <w:sz w:val="18"/>
          <w:szCs w:val="18"/>
        </w:rPr>
      </w:pPr>
      <w:r w:rsidRPr="004D5153">
        <w:rPr>
          <w:rFonts w:ascii="CG Times" w:hAnsi="CG Times"/>
          <w:sz w:val="18"/>
          <w:szCs w:val="18"/>
        </w:rPr>
        <w:t>A. Submit to and obtain approval from the department o</w:t>
      </w:r>
      <w:r w:rsidR="00FB70C2" w:rsidRPr="004D5153">
        <w:rPr>
          <w:rFonts w:ascii="CG Times" w:hAnsi="CG Times"/>
          <w:sz w:val="18"/>
          <w:szCs w:val="18"/>
        </w:rPr>
        <w:t>n</w:t>
      </w:r>
      <w:r w:rsidRPr="004D5153">
        <w:rPr>
          <w:rFonts w:ascii="CG Times" w:hAnsi="CG Times"/>
          <w:sz w:val="18"/>
          <w:szCs w:val="18"/>
        </w:rPr>
        <w:t xml:space="preserve"> the survey plat and detailed description</w:t>
      </w:r>
      <w:r w:rsidR="0053231A" w:rsidRPr="004D5153">
        <w:rPr>
          <w:rFonts w:ascii="CG Times" w:hAnsi="CG Times"/>
          <w:sz w:val="18"/>
          <w:szCs w:val="18"/>
        </w:rPr>
        <w:t xml:space="preserve"> of waste</w:t>
      </w:r>
      <w:r w:rsidRPr="004D5153">
        <w:rPr>
          <w:rFonts w:ascii="CG Times" w:hAnsi="CG Times"/>
          <w:sz w:val="18"/>
          <w:szCs w:val="18"/>
        </w:rPr>
        <w:t xml:space="preserve">; </w:t>
      </w:r>
    </w:p>
    <w:p w14:paraId="4C856401" w14:textId="77777777" w:rsidR="005E6F15" w:rsidRPr="004D5153" w:rsidRDefault="005E6F15" w:rsidP="00F221C0">
      <w:pPr>
        <w:ind w:left="540"/>
        <w:rPr>
          <w:rFonts w:ascii="CG Times" w:hAnsi="CG Times"/>
          <w:sz w:val="18"/>
          <w:szCs w:val="18"/>
        </w:rPr>
      </w:pPr>
      <w:r w:rsidRPr="004D5153">
        <w:rPr>
          <w:rFonts w:ascii="CG Times" w:hAnsi="CG Times"/>
          <w:sz w:val="18"/>
          <w:szCs w:val="18"/>
        </w:rPr>
        <w:t>B. Have the approved plat notarized by a lawful notary public;</w:t>
      </w:r>
    </w:p>
    <w:p w14:paraId="345A56E7" w14:textId="77777777" w:rsidR="005E6F15" w:rsidRPr="004D5153" w:rsidRDefault="005E6F15" w:rsidP="00F221C0">
      <w:pPr>
        <w:ind w:left="540"/>
        <w:rPr>
          <w:rFonts w:ascii="CG Times" w:hAnsi="CG Times"/>
          <w:sz w:val="18"/>
          <w:szCs w:val="18"/>
        </w:rPr>
      </w:pPr>
      <w:r w:rsidRPr="004D5153">
        <w:rPr>
          <w:rFonts w:ascii="CG Times" w:hAnsi="CG Times"/>
          <w:sz w:val="18"/>
          <w:szCs w:val="18"/>
        </w:rPr>
        <w:t xml:space="preserve">C. File the approved survey plat and detailed </w:t>
      </w:r>
      <w:r w:rsidR="009F31D2" w:rsidRPr="004D5153">
        <w:rPr>
          <w:rFonts w:ascii="CG Times" w:hAnsi="CG Times"/>
          <w:sz w:val="18"/>
          <w:szCs w:val="18"/>
        </w:rPr>
        <w:t xml:space="preserve">waste </w:t>
      </w:r>
      <w:r w:rsidRPr="004D5153">
        <w:rPr>
          <w:rFonts w:ascii="CG Times" w:hAnsi="CG Times"/>
          <w:sz w:val="18"/>
          <w:szCs w:val="18"/>
        </w:rPr>
        <w:t>description with the county recorder(s) of deeds within thirty (30) days of departmental approval; and</w:t>
      </w:r>
    </w:p>
    <w:p w14:paraId="08C49BE9" w14:textId="77777777" w:rsidR="00284C2F" w:rsidRPr="004D5153" w:rsidRDefault="005E6F15" w:rsidP="00F221C0">
      <w:pPr>
        <w:ind w:left="540"/>
        <w:rPr>
          <w:rFonts w:ascii="CG Times" w:hAnsi="CG Times"/>
          <w:sz w:val="18"/>
          <w:szCs w:val="18"/>
        </w:rPr>
      </w:pPr>
      <w:r w:rsidRPr="004D5153">
        <w:rPr>
          <w:rFonts w:ascii="CG Times" w:hAnsi="CG Times"/>
          <w:sz w:val="18"/>
          <w:szCs w:val="18"/>
        </w:rPr>
        <w:t xml:space="preserve">D. Submit to the department within thirty (30) days of the date of filing two (2) copies of the notarized and properly recorded plat and detailed </w:t>
      </w:r>
      <w:r w:rsidR="009F31D2" w:rsidRPr="004D5153">
        <w:rPr>
          <w:rFonts w:ascii="CG Times" w:hAnsi="CG Times"/>
          <w:sz w:val="18"/>
          <w:szCs w:val="18"/>
        </w:rPr>
        <w:t xml:space="preserve">waste </w:t>
      </w:r>
      <w:r w:rsidRPr="004D5153">
        <w:rPr>
          <w:rFonts w:ascii="CG Times" w:hAnsi="CG Times"/>
          <w:sz w:val="18"/>
          <w:szCs w:val="18"/>
        </w:rPr>
        <w:t>description showing the recorder(s) of deeds’ seal(s) or stamp(s), the book and page numbers, and the date of filing.</w:t>
      </w:r>
    </w:p>
    <w:p w14:paraId="799DF1C3" w14:textId="77777777" w:rsidR="00F221C0" w:rsidRPr="004D5153" w:rsidRDefault="00F221C0" w:rsidP="00E5662E">
      <w:pPr>
        <w:rPr>
          <w:rFonts w:ascii="CG Times" w:hAnsi="CG Times"/>
          <w:sz w:val="18"/>
          <w:szCs w:val="18"/>
        </w:rPr>
      </w:pPr>
    </w:p>
    <w:p w14:paraId="3B50C7EA" w14:textId="77777777" w:rsidR="005E6F15" w:rsidRPr="004D5153" w:rsidRDefault="005E6F15" w:rsidP="003735C5">
      <w:pPr>
        <w:rPr>
          <w:rFonts w:ascii="CG Times" w:hAnsi="CG Times"/>
          <w:sz w:val="18"/>
          <w:szCs w:val="18"/>
        </w:rPr>
      </w:pPr>
      <w:r w:rsidRPr="004D5153">
        <w:rPr>
          <w:rFonts w:ascii="CG Times" w:hAnsi="CG Times"/>
          <w:sz w:val="18"/>
          <w:szCs w:val="18"/>
        </w:rPr>
        <w:t xml:space="preserve">(21) </w:t>
      </w:r>
      <w:r w:rsidR="0022506F" w:rsidRPr="004D5153">
        <w:rPr>
          <w:rFonts w:ascii="CG Times" w:hAnsi="CG Times"/>
          <w:sz w:val="18"/>
          <w:szCs w:val="18"/>
        </w:rPr>
        <w:t>Research, Development, and Demonstration (RD&amp;D) Permits and RD&amp;D Permit Modifications for Sanitary Landfills.</w:t>
      </w:r>
    </w:p>
    <w:p w14:paraId="25124270" w14:textId="77777777" w:rsidR="005E6F15" w:rsidRPr="004D5153" w:rsidRDefault="005E6F15" w:rsidP="00F221C0">
      <w:pPr>
        <w:ind w:left="180"/>
        <w:rPr>
          <w:rFonts w:ascii="CG Times" w:hAnsi="CG Times"/>
          <w:sz w:val="18"/>
          <w:szCs w:val="18"/>
        </w:rPr>
      </w:pPr>
      <w:r w:rsidRPr="004D5153">
        <w:rPr>
          <w:rFonts w:ascii="CG Times" w:hAnsi="CG Times"/>
          <w:sz w:val="18"/>
          <w:szCs w:val="18"/>
        </w:rPr>
        <w:t xml:space="preserve">(A) </w:t>
      </w:r>
      <w:r w:rsidR="0022506F" w:rsidRPr="004D5153">
        <w:rPr>
          <w:rFonts w:ascii="CG Times" w:hAnsi="CG Times"/>
          <w:sz w:val="18"/>
          <w:szCs w:val="18"/>
        </w:rPr>
        <w:t>The department may issue a permit or a permit modification to allow an owner/operator to design, construct, operate, and maintain a sanitary landfill as</w:t>
      </w:r>
      <w:r w:rsidR="003735C5" w:rsidRPr="004D5153">
        <w:rPr>
          <w:rFonts w:ascii="CG Times" w:hAnsi="CG Times"/>
          <w:sz w:val="18"/>
          <w:szCs w:val="18"/>
        </w:rPr>
        <w:t xml:space="preserve"> </w:t>
      </w:r>
      <w:r w:rsidR="0022506F" w:rsidRPr="004D5153">
        <w:rPr>
          <w:rFonts w:ascii="CG Times" w:hAnsi="CG Times"/>
          <w:sz w:val="18"/>
          <w:szCs w:val="18"/>
        </w:rPr>
        <w:t xml:space="preserve">an RD&amp;D </w:t>
      </w:r>
      <w:r w:rsidR="00FA61F1" w:rsidRPr="004D5153">
        <w:rPr>
          <w:rFonts w:ascii="CG Times" w:hAnsi="CG Times"/>
          <w:sz w:val="18"/>
          <w:szCs w:val="18"/>
        </w:rPr>
        <w:t xml:space="preserve">landfill utilizing innovative and new designs and/or operations </w:t>
      </w:r>
      <w:r w:rsidR="00FB70C2" w:rsidRPr="004D5153">
        <w:rPr>
          <w:rFonts w:ascii="CG Times" w:hAnsi="CG Times"/>
          <w:sz w:val="18"/>
          <w:szCs w:val="18"/>
        </w:rPr>
        <w:t>that</w:t>
      </w:r>
      <w:r w:rsidR="00FA61F1" w:rsidRPr="004D5153">
        <w:rPr>
          <w:rFonts w:ascii="CG Times" w:hAnsi="CG Times"/>
          <w:sz w:val="18"/>
          <w:szCs w:val="18"/>
        </w:rPr>
        <w:t xml:space="preserve"> vary from specific criteria listed in this rule, provided the landfill systems are designed and operated in a manner that is consistent with all other sections of this rule, protective of human health and the environmen</w:t>
      </w:r>
      <w:r w:rsidR="003735C5" w:rsidRPr="004D5153">
        <w:rPr>
          <w:rFonts w:ascii="CG Times" w:hAnsi="CG Times"/>
          <w:sz w:val="18"/>
          <w:szCs w:val="18"/>
        </w:rPr>
        <w:t>t</w:t>
      </w:r>
      <w:r w:rsidR="00FA61F1" w:rsidRPr="004D5153">
        <w:rPr>
          <w:rFonts w:ascii="CG Times" w:hAnsi="CG Times"/>
          <w:sz w:val="18"/>
          <w:szCs w:val="18"/>
        </w:rPr>
        <w:t xml:space="preserve">, and the RD&amp;D </w:t>
      </w:r>
      <w:r w:rsidR="00F87B1E" w:rsidRPr="004D5153">
        <w:rPr>
          <w:rFonts w:ascii="CG Times" w:hAnsi="CG Times"/>
          <w:sz w:val="18"/>
          <w:szCs w:val="18"/>
        </w:rPr>
        <w:t xml:space="preserve">permit </w:t>
      </w:r>
      <w:r w:rsidR="00FA61F1" w:rsidRPr="004D5153">
        <w:rPr>
          <w:rFonts w:ascii="CG Times" w:hAnsi="CG Times"/>
          <w:sz w:val="18"/>
          <w:szCs w:val="18"/>
        </w:rPr>
        <w:t>shall specify that</w:t>
      </w:r>
      <w:r w:rsidR="00FB70C2" w:rsidRPr="004D5153">
        <w:rPr>
          <w:rFonts w:ascii="CG Times" w:hAnsi="CG Times"/>
          <w:sz w:val="18"/>
          <w:szCs w:val="18"/>
        </w:rPr>
        <w:t>:</w:t>
      </w:r>
    </w:p>
    <w:p w14:paraId="488B81C7" w14:textId="77777777" w:rsidR="003B0889" w:rsidRPr="004D5153" w:rsidRDefault="003B0889" w:rsidP="00F221C0">
      <w:pPr>
        <w:ind w:left="360"/>
        <w:rPr>
          <w:rFonts w:ascii="CG Times" w:hAnsi="CG Times"/>
          <w:sz w:val="18"/>
          <w:szCs w:val="18"/>
        </w:rPr>
      </w:pPr>
      <w:bookmarkStart w:id="12" w:name="_Hlk177655228"/>
      <w:r w:rsidRPr="004D5153">
        <w:rPr>
          <w:rFonts w:ascii="CG Times" w:hAnsi="CG Times"/>
          <w:sz w:val="18"/>
          <w:szCs w:val="18"/>
        </w:rPr>
        <w:t>1. The owner</w:t>
      </w:r>
      <w:r w:rsidR="00A6533B" w:rsidRPr="004D5153">
        <w:rPr>
          <w:rFonts w:ascii="CG Times" w:hAnsi="CG Times"/>
          <w:sz w:val="18"/>
          <w:szCs w:val="18"/>
        </w:rPr>
        <w:t>/operator</w:t>
      </w:r>
      <w:r w:rsidRPr="004D5153">
        <w:rPr>
          <w:rFonts w:ascii="CG Times" w:hAnsi="CG Times"/>
          <w:sz w:val="18"/>
          <w:szCs w:val="18"/>
        </w:rPr>
        <w:t xml:space="preserve"> must submit an annual report to the </w:t>
      </w:r>
      <w:r w:rsidR="00637DAF" w:rsidRPr="004D5153">
        <w:rPr>
          <w:rFonts w:ascii="CG Times" w:hAnsi="CG Times"/>
          <w:sz w:val="18"/>
          <w:szCs w:val="18"/>
        </w:rPr>
        <w:t>d</w:t>
      </w:r>
      <w:r w:rsidRPr="004D5153">
        <w:rPr>
          <w:rFonts w:ascii="CG Times" w:hAnsi="CG Times"/>
          <w:sz w:val="18"/>
          <w:szCs w:val="18"/>
        </w:rPr>
        <w:t xml:space="preserve">epartment </w:t>
      </w:r>
      <w:r w:rsidR="0015144B" w:rsidRPr="004D5153">
        <w:rPr>
          <w:rFonts w:ascii="CG Times" w:hAnsi="CG Times"/>
          <w:sz w:val="18"/>
          <w:szCs w:val="18"/>
        </w:rPr>
        <w:t>demonstrating</w:t>
      </w:r>
      <w:r w:rsidRPr="004D5153">
        <w:rPr>
          <w:rFonts w:ascii="CG Times" w:hAnsi="CG Times"/>
          <w:sz w:val="18"/>
          <w:szCs w:val="18"/>
        </w:rPr>
        <w:t xml:space="preserve"> whether and to what extent the site is progressing in attaining project goals. </w:t>
      </w:r>
      <w:bookmarkEnd w:id="12"/>
      <w:r w:rsidRPr="004D5153">
        <w:rPr>
          <w:rFonts w:ascii="CG Times" w:hAnsi="CG Times"/>
          <w:sz w:val="18"/>
          <w:szCs w:val="18"/>
        </w:rPr>
        <w:t xml:space="preserve">The report </w:t>
      </w:r>
      <w:r w:rsidR="004628E4" w:rsidRPr="004D5153">
        <w:rPr>
          <w:rFonts w:ascii="CG Times" w:hAnsi="CG Times"/>
          <w:sz w:val="18"/>
          <w:szCs w:val="18"/>
        </w:rPr>
        <w:t xml:space="preserve">also </w:t>
      </w:r>
      <w:r w:rsidRPr="004D5153">
        <w:rPr>
          <w:rFonts w:ascii="CG Times" w:hAnsi="CG Times"/>
          <w:sz w:val="18"/>
          <w:szCs w:val="18"/>
        </w:rPr>
        <w:t xml:space="preserve">will include a summary of all monitoring and testing results, </w:t>
      </w:r>
      <w:r w:rsidR="001E3341" w:rsidRPr="004D5153">
        <w:rPr>
          <w:rFonts w:ascii="CG Times" w:hAnsi="CG Times"/>
          <w:sz w:val="18"/>
          <w:szCs w:val="18"/>
        </w:rPr>
        <w:t xml:space="preserve">an evaluation of the monitoring results, </w:t>
      </w:r>
      <w:r w:rsidRPr="004D5153">
        <w:rPr>
          <w:rFonts w:ascii="CG Times" w:hAnsi="CG Times"/>
          <w:sz w:val="18"/>
          <w:szCs w:val="18"/>
        </w:rPr>
        <w:t xml:space="preserve">as well as any other operating information specified in the </w:t>
      </w:r>
      <w:r w:rsidR="001E3341" w:rsidRPr="004D5153">
        <w:rPr>
          <w:rFonts w:ascii="CG Times" w:hAnsi="CG Times"/>
          <w:sz w:val="18"/>
          <w:szCs w:val="18"/>
        </w:rPr>
        <w:t xml:space="preserve">RD&amp;D </w:t>
      </w:r>
      <w:r w:rsidRPr="004D5153">
        <w:rPr>
          <w:rFonts w:ascii="CG Times" w:hAnsi="CG Times"/>
          <w:sz w:val="18"/>
          <w:szCs w:val="18"/>
        </w:rPr>
        <w:t>permit.</w:t>
      </w:r>
    </w:p>
    <w:p w14:paraId="2AFE86E3" w14:textId="77777777" w:rsidR="00607C09" w:rsidRPr="004D5153" w:rsidRDefault="00607C09" w:rsidP="00F221C0">
      <w:pPr>
        <w:ind w:left="360"/>
        <w:rPr>
          <w:rFonts w:ascii="CG Times" w:hAnsi="CG Times"/>
          <w:sz w:val="18"/>
          <w:szCs w:val="18"/>
        </w:rPr>
      </w:pPr>
      <w:r w:rsidRPr="004D5153">
        <w:rPr>
          <w:rFonts w:ascii="CG Times" w:hAnsi="CG Times"/>
          <w:sz w:val="18"/>
          <w:szCs w:val="18"/>
        </w:rPr>
        <w:t xml:space="preserve">2. Any permit issued under this section shall not exceed three </w:t>
      </w:r>
      <w:r w:rsidR="00637DAF" w:rsidRPr="004D5153">
        <w:rPr>
          <w:rFonts w:ascii="CG Times" w:hAnsi="CG Times"/>
          <w:sz w:val="18"/>
          <w:szCs w:val="18"/>
        </w:rPr>
        <w:t xml:space="preserve">(3) </w:t>
      </w:r>
      <w:r w:rsidRPr="004D5153">
        <w:rPr>
          <w:rFonts w:ascii="CG Times" w:hAnsi="CG Times"/>
          <w:sz w:val="18"/>
          <w:szCs w:val="18"/>
        </w:rPr>
        <w:t>years</w:t>
      </w:r>
      <w:r w:rsidR="004628E4" w:rsidRPr="004D5153">
        <w:rPr>
          <w:rFonts w:ascii="CG Times" w:hAnsi="CG Times"/>
          <w:sz w:val="18"/>
          <w:szCs w:val="18"/>
        </w:rPr>
        <w:t>,</w:t>
      </w:r>
      <w:r w:rsidRPr="004D5153">
        <w:rPr>
          <w:rFonts w:ascii="CG Times" w:hAnsi="CG Times"/>
          <w:sz w:val="18"/>
          <w:szCs w:val="18"/>
        </w:rPr>
        <w:t xml:space="preserve"> each renewal of a </w:t>
      </w:r>
      <w:r w:rsidR="001E3341" w:rsidRPr="004D5153">
        <w:rPr>
          <w:rFonts w:ascii="CG Times" w:hAnsi="CG Times"/>
          <w:sz w:val="18"/>
          <w:szCs w:val="18"/>
        </w:rPr>
        <w:t xml:space="preserve">RD&amp;D </w:t>
      </w:r>
      <w:r w:rsidRPr="004D5153">
        <w:rPr>
          <w:rFonts w:ascii="CG Times" w:hAnsi="CG Times"/>
          <w:sz w:val="18"/>
          <w:szCs w:val="18"/>
        </w:rPr>
        <w:t xml:space="preserve">permit may not exceed three </w:t>
      </w:r>
      <w:r w:rsidR="00755427" w:rsidRPr="004D5153">
        <w:rPr>
          <w:rFonts w:ascii="CG Times" w:hAnsi="CG Times"/>
          <w:sz w:val="18"/>
          <w:szCs w:val="18"/>
        </w:rPr>
        <w:t xml:space="preserve">(3) </w:t>
      </w:r>
      <w:r w:rsidRPr="004D5153">
        <w:rPr>
          <w:rFonts w:ascii="CG Times" w:hAnsi="CG Times"/>
          <w:sz w:val="18"/>
          <w:szCs w:val="18"/>
        </w:rPr>
        <w:t>years</w:t>
      </w:r>
      <w:r w:rsidR="004628E4" w:rsidRPr="004D5153">
        <w:rPr>
          <w:rFonts w:ascii="CG Times" w:hAnsi="CG Times"/>
          <w:sz w:val="18"/>
          <w:szCs w:val="18"/>
        </w:rPr>
        <w:t>,</w:t>
      </w:r>
      <w:r w:rsidRPr="004D5153">
        <w:rPr>
          <w:rFonts w:ascii="CG Times" w:hAnsi="CG Times"/>
          <w:sz w:val="18"/>
          <w:szCs w:val="18"/>
        </w:rPr>
        <w:t xml:space="preserve"> and the total term for a </w:t>
      </w:r>
      <w:r w:rsidR="001E3341" w:rsidRPr="004D5153">
        <w:rPr>
          <w:rFonts w:ascii="CG Times" w:hAnsi="CG Times"/>
          <w:sz w:val="18"/>
          <w:szCs w:val="18"/>
        </w:rPr>
        <w:t xml:space="preserve">RD&amp;D </w:t>
      </w:r>
      <w:r w:rsidRPr="004D5153">
        <w:rPr>
          <w:rFonts w:ascii="CG Times" w:hAnsi="CG Times"/>
          <w:sz w:val="18"/>
          <w:szCs w:val="18"/>
        </w:rPr>
        <w:t>permit for a project</w:t>
      </w:r>
      <w:r w:rsidR="004628E4" w:rsidRPr="004D5153">
        <w:rPr>
          <w:rFonts w:ascii="CG Times" w:hAnsi="CG Times"/>
          <w:sz w:val="18"/>
          <w:szCs w:val="18"/>
        </w:rPr>
        <w:t>,</w:t>
      </w:r>
      <w:r w:rsidRPr="004D5153">
        <w:rPr>
          <w:rFonts w:ascii="CG Times" w:hAnsi="CG Times"/>
          <w:sz w:val="18"/>
          <w:szCs w:val="18"/>
        </w:rPr>
        <w:t xml:space="preserve"> including renewals</w:t>
      </w:r>
      <w:r w:rsidR="004628E4" w:rsidRPr="004D5153">
        <w:rPr>
          <w:rFonts w:ascii="CG Times" w:hAnsi="CG Times"/>
          <w:sz w:val="18"/>
          <w:szCs w:val="18"/>
        </w:rPr>
        <w:t>,</w:t>
      </w:r>
      <w:r w:rsidRPr="004D5153">
        <w:rPr>
          <w:rFonts w:ascii="CG Times" w:hAnsi="CG Times"/>
          <w:sz w:val="18"/>
          <w:szCs w:val="18"/>
        </w:rPr>
        <w:t xml:space="preserve"> may not exceed twenty-one (21) years.</w:t>
      </w:r>
    </w:p>
    <w:p w14:paraId="018972E8" w14:textId="77777777" w:rsidR="003B0889" w:rsidRPr="004D5153" w:rsidRDefault="00607C09" w:rsidP="00F221C0">
      <w:pPr>
        <w:ind w:left="360"/>
        <w:rPr>
          <w:rFonts w:ascii="CG Times" w:hAnsi="CG Times"/>
          <w:sz w:val="18"/>
          <w:szCs w:val="18"/>
        </w:rPr>
      </w:pPr>
      <w:bookmarkStart w:id="13" w:name="_Hlk177655256"/>
      <w:r w:rsidRPr="004D5153">
        <w:rPr>
          <w:rFonts w:ascii="CG Times" w:hAnsi="CG Times"/>
          <w:sz w:val="18"/>
          <w:szCs w:val="18"/>
        </w:rPr>
        <w:t xml:space="preserve">3. During </w:t>
      </w:r>
      <w:r w:rsidR="001E3341" w:rsidRPr="004D5153">
        <w:rPr>
          <w:rFonts w:ascii="CG Times" w:hAnsi="CG Times"/>
          <w:sz w:val="18"/>
          <w:szCs w:val="18"/>
        </w:rPr>
        <w:t xml:space="preserve">RD&amp;D </w:t>
      </w:r>
      <w:r w:rsidRPr="004D5153">
        <w:rPr>
          <w:rFonts w:ascii="CG Times" w:hAnsi="CG Times"/>
          <w:sz w:val="18"/>
          <w:szCs w:val="18"/>
        </w:rPr>
        <w:t xml:space="preserve">permit renewal, the applicant shall provide a detailed assessment of the project </w:t>
      </w:r>
      <w:r w:rsidR="0015144B" w:rsidRPr="004D5153">
        <w:rPr>
          <w:rFonts w:ascii="CG Times" w:hAnsi="CG Times"/>
          <w:sz w:val="18"/>
          <w:szCs w:val="18"/>
        </w:rPr>
        <w:t>demonstrating</w:t>
      </w:r>
      <w:r w:rsidRPr="004D5153">
        <w:rPr>
          <w:rFonts w:ascii="CG Times" w:hAnsi="CG Times"/>
          <w:sz w:val="18"/>
          <w:szCs w:val="18"/>
        </w:rPr>
        <w:t xml:space="preserve"> the status with respect to achieving project goals, a list of problems and status with respect to problem resolutions, and any other requirements that the </w:t>
      </w:r>
      <w:r w:rsidR="00755427" w:rsidRPr="004D5153">
        <w:rPr>
          <w:rFonts w:ascii="CG Times" w:hAnsi="CG Times"/>
          <w:sz w:val="18"/>
          <w:szCs w:val="18"/>
        </w:rPr>
        <w:t>d</w:t>
      </w:r>
      <w:r w:rsidRPr="004D5153">
        <w:rPr>
          <w:rFonts w:ascii="CG Times" w:hAnsi="CG Times"/>
          <w:sz w:val="18"/>
          <w:szCs w:val="18"/>
        </w:rPr>
        <w:t xml:space="preserve">epartment determines necessary for </w:t>
      </w:r>
      <w:r w:rsidR="001E3341" w:rsidRPr="004D5153">
        <w:rPr>
          <w:rFonts w:ascii="CG Times" w:hAnsi="CG Times"/>
          <w:sz w:val="18"/>
          <w:szCs w:val="18"/>
        </w:rPr>
        <w:t xml:space="preserve">RD&amp;D </w:t>
      </w:r>
      <w:r w:rsidRPr="004D5153">
        <w:rPr>
          <w:rFonts w:ascii="CG Times" w:hAnsi="CG Times"/>
          <w:sz w:val="18"/>
          <w:szCs w:val="18"/>
        </w:rPr>
        <w:t>permit renewal.</w:t>
      </w:r>
    </w:p>
    <w:bookmarkEnd w:id="13"/>
    <w:p w14:paraId="1109E9DA" w14:textId="77777777" w:rsidR="005E6F15" w:rsidRPr="004D5153" w:rsidRDefault="005E6F15" w:rsidP="00F221C0">
      <w:pPr>
        <w:ind w:left="180"/>
        <w:rPr>
          <w:rFonts w:ascii="CG Times" w:hAnsi="CG Times"/>
          <w:sz w:val="18"/>
          <w:szCs w:val="18"/>
        </w:rPr>
      </w:pPr>
      <w:r w:rsidRPr="004D5153">
        <w:rPr>
          <w:rFonts w:ascii="CG Times" w:hAnsi="CG Times"/>
          <w:sz w:val="18"/>
          <w:szCs w:val="18"/>
        </w:rPr>
        <w:t xml:space="preserve">(B) </w:t>
      </w:r>
      <w:r w:rsidR="000722A8" w:rsidRPr="004D5153">
        <w:rPr>
          <w:rFonts w:ascii="CG Times" w:hAnsi="CG Times"/>
          <w:sz w:val="18"/>
          <w:szCs w:val="18"/>
        </w:rPr>
        <w:t>For a proposed RD&amp;D permit at a new sanitary landfill, the design plans shall address all elements of landfill design, construction, operation, and maintenance outlined in this rule, with special consideration for the effects of increased moisture content of the waste mass, including potential for increased leachate and decomposition gas generation.</w:t>
      </w:r>
    </w:p>
    <w:p w14:paraId="445D132F" w14:textId="77777777" w:rsidR="005E6F15" w:rsidRPr="004D5153" w:rsidRDefault="005E6F15" w:rsidP="00F221C0">
      <w:pPr>
        <w:ind w:left="180"/>
        <w:rPr>
          <w:rFonts w:ascii="CG Times" w:hAnsi="CG Times"/>
          <w:sz w:val="18"/>
          <w:szCs w:val="18"/>
        </w:rPr>
      </w:pPr>
      <w:r w:rsidRPr="004D5153">
        <w:rPr>
          <w:rFonts w:ascii="CG Times" w:hAnsi="CG Times"/>
          <w:sz w:val="18"/>
          <w:szCs w:val="18"/>
        </w:rPr>
        <w:t xml:space="preserve">(C) </w:t>
      </w:r>
      <w:r w:rsidR="000722A8" w:rsidRPr="004D5153">
        <w:rPr>
          <w:rFonts w:ascii="CG Times" w:hAnsi="CG Times"/>
          <w:sz w:val="18"/>
          <w:szCs w:val="18"/>
        </w:rPr>
        <w:t xml:space="preserve">For a proposed RD&amp;D permit at an active sanitary landfill, the design plans shall include an assessment of all previously approved aspects of design, construction, operation, and maintenance. Sanitary landfill systems and components shall be redesigned, construction procedures shall be developed, and all operating, monitoring, and </w:t>
      </w:r>
      <w:r w:rsidR="000722A8" w:rsidRPr="004D5153">
        <w:rPr>
          <w:rFonts w:ascii="CG Times" w:hAnsi="CG Times"/>
          <w:sz w:val="18"/>
          <w:szCs w:val="18"/>
        </w:rPr>
        <w:lastRenderedPageBreak/>
        <w:t>quality control plans shall be revised, as necessary, with special considerations for RD&amp;D operations and the effects of increased moisture content of the waste mass, including potential for increased leachate and decomposition gas generation.</w:t>
      </w:r>
      <w:r w:rsidRPr="004D5153">
        <w:rPr>
          <w:rFonts w:ascii="CG Times" w:hAnsi="CG Times"/>
          <w:sz w:val="18"/>
          <w:szCs w:val="18"/>
        </w:rPr>
        <w:t xml:space="preserve"> </w:t>
      </w:r>
    </w:p>
    <w:p w14:paraId="41B5BFE3" w14:textId="77777777" w:rsidR="005E6F15" w:rsidRPr="004D5153" w:rsidRDefault="005E6F15" w:rsidP="00F221C0">
      <w:pPr>
        <w:ind w:left="180"/>
        <w:rPr>
          <w:rFonts w:ascii="CG Times" w:hAnsi="CG Times"/>
          <w:sz w:val="18"/>
          <w:szCs w:val="18"/>
        </w:rPr>
      </w:pPr>
      <w:r w:rsidRPr="004D5153">
        <w:rPr>
          <w:rFonts w:ascii="CG Times" w:hAnsi="CG Times"/>
          <w:sz w:val="18"/>
          <w:szCs w:val="18"/>
        </w:rPr>
        <w:t>(D) In addition, each</w:t>
      </w:r>
      <w:r w:rsidR="003B0889" w:rsidRPr="004D5153">
        <w:rPr>
          <w:rFonts w:ascii="CG Times" w:hAnsi="CG Times"/>
          <w:sz w:val="18"/>
          <w:szCs w:val="18"/>
        </w:rPr>
        <w:t xml:space="preserve"> RD&amp;D</w:t>
      </w:r>
      <w:r w:rsidRPr="004D5153">
        <w:rPr>
          <w:rFonts w:ascii="CG Times" w:hAnsi="CG Times"/>
          <w:sz w:val="18"/>
          <w:szCs w:val="18"/>
        </w:rPr>
        <w:t xml:space="preserve"> permit application shall include</w:t>
      </w:r>
      <w:r w:rsidR="00C47386" w:rsidRPr="004D5153">
        <w:rPr>
          <w:rFonts w:ascii="CG Times" w:hAnsi="CG Times"/>
          <w:sz w:val="18"/>
          <w:szCs w:val="18"/>
        </w:rPr>
        <w:t>:</w:t>
      </w:r>
    </w:p>
    <w:p w14:paraId="748F4679" w14:textId="77777777" w:rsidR="005E6F15" w:rsidRPr="004D5153" w:rsidRDefault="005E6F15" w:rsidP="00F221C0">
      <w:pPr>
        <w:ind w:left="360"/>
        <w:rPr>
          <w:rFonts w:ascii="CG Times" w:hAnsi="CG Times"/>
          <w:sz w:val="18"/>
          <w:szCs w:val="18"/>
        </w:rPr>
      </w:pPr>
      <w:r w:rsidRPr="004D5153">
        <w:rPr>
          <w:rFonts w:ascii="CG Times" w:hAnsi="CG Times"/>
          <w:sz w:val="18"/>
          <w:szCs w:val="18"/>
        </w:rPr>
        <w:t xml:space="preserve">1. An explanation of the objectives of the </w:t>
      </w:r>
      <w:r w:rsidR="00FF61F2" w:rsidRPr="004D5153">
        <w:rPr>
          <w:rFonts w:ascii="CG Times" w:hAnsi="CG Times"/>
          <w:sz w:val="18"/>
          <w:szCs w:val="18"/>
        </w:rPr>
        <w:t>RD&amp;D</w:t>
      </w:r>
      <w:r w:rsidRPr="004D5153">
        <w:rPr>
          <w:rFonts w:ascii="CG Times" w:hAnsi="CG Times"/>
          <w:sz w:val="18"/>
          <w:szCs w:val="18"/>
        </w:rPr>
        <w:t xml:space="preserve"> project;</w:t>
      </w:r>
    </w:p>
    <w:p w14:paraId="378F7616" w14:textId="77777777" w:rsidR="005E6F15" w:rsidRPr="004D5153" w:rsidRDefault="005E6F15" w:rsidP="00F221C0">
      <w:pPr>
        <w:ind w:left="360"/>
        <w:rPr>
          <w:rFonts w:ascii="CG Times" w:hAnsi="CG Times"/>
          <w:sz w:val="18"/>
          <w:szCs w:val="18"/>
        </w:rPr>
      </w:pPr>
      <w:r w:rsidRPr="004D5153">
        <w:rPr>
          <w:rFonts w:ascii="CG Times" w:hAnsi="CG Times"/>
          <w:sz w:val="18"/>
          <w:szCs w:val="18"/>
        </w:rPr>
        <w:t>2. Detailed explanations of the methods and procedures that will be used to add liquids, if applicable;</w:t>
      </w:r>
    </w:p>
    <w:p w14:paraId="15B1F3A6" w14:textId="77777777" w:rsidR="00E25F53" w:rsidRPr="004D5153" w:rsidRDefault="005E6F15" w:rsidP="00F221C0">
      <w:pPr>
        <w:ind w:left="360"/>
        <w:rPr>
          <w:rFonts w:ascii="CG Times" w:hAnsi="CG Times"/>
          <w:sz w:val="18"/>
          <w:szCs w:val="18"/>
        </w:rPr>
      </w:pPr>
      <w:r w:rsidRPr="004D5153">
        <w:rPr>
          <w:rFonts w:ascii="CG Times" w:hAnsi="CG Times"/>
          <w:sz w:val="18"/>
          <w:szCs w:val="18"/>
        </w:rPr>
        <w:t>3. Detailed water balance calculations;</w:t>
      </w:r>
    </w:p>
    <w:p w14:paraId="66DCEFFC" w14:textId="77777777" w:rsidR="005E6F15" w:rsidRPr="004D5153" w:rsidRDefault="005E6F15" w:rsidP="00F221C0">
      <w:pPr>
        <w:ind w:left="360"/>
        <w:rPr>
          <w:rFonts w:ascii="CG Times" w:hAnsi="CG Times"/>
          <w:sz w:val="18"/>
          <w:szCs w:val="18"/>
        </w:rPr>
      </w:pPr>
      <w:r w:rsidRPr="004D5153">
        <w:rPr>
          <w:rFonts w:ascii="CG Times" w:hAnsi="CG Times"/>
          <w:sz w:val="18"/>
          <w:szCs w:val="18"/>
        </w:rPr>
        <w:t xml:space="preserve">4. Detailed construction QA/QC procedures for all liquids addition systems; </w:t>
      </w:r>
    </w:p>
    <w:p w14:paraId="44EF77BB" w14:textId="77777777" w:rsidR="005E6F15" w:rsidRPr="004D5153" w:rsidRDefault="005E6F15" w:rsidP="00F221C0">
      <w:pPr>
        <w:ind w:left="360"/>
        <w:rPr>
          <w:rFonts w:ascii="CG Times" w:hAnsi="CG Times"/>
          <w:sz w:val="18"/>
          <w:szCs w:val="18"/>
        </w:rPr>
      </w:pPr>
      <w:r w:rsidRPr="004D5153">
        <w:rPr>
          <w:rFonts w:ascii="CG Times" w:hAnsi="CG Times"/>
          <w:sz w:val="18"/>
          <w:szCs w:val="18"/>
        </w:rPr>
        <w:t>5. A detailed operating and maintenance plan prepared as an addendum to the landfill’</w:t>
      </w:r>
      <w:r w:rsidR="003735C5" w:rsidRPr="004D5153">
        <w:rPr>
          <w:rFonts w:ascii="CG Times" w:hAnsi="CG Times"/>
          <w:sz w:val="18"/>
          <w:szCs w:val="18"/>
        </w:rPr>
        <w:t xml:space="preserve">s </w:t>
      </w:r>
      <w:r w:rsidR="008C76C9" w:rsidRPr="004D5153">
        <w:rPr>
          <w:rFonts w:ascii="CG Times" w:hAnsi="CG Times"/>
          <w:sz w:val="18"/>
          <w:szCs w:val="18"/>
        </w:rPr>
        <w:t>operations plan</w:t>
      </w:r>
      <w:r w:rsidR="004628E4" w:rsidRPr="004D5153">
        <w:rPr>
          <w:rFonts w:ascii="CG Times" w:hAnsi="CG Times"/>
          <w:sz w:val="18"/>
          <w:szCs w:val="18"/>
        </w:rPr>
        <w:t>,</w:t>
      </w:r>
      <w:r w:rsidRPr="004D5153">
        <w:rPr>
          <w:rFonts w:ascii="CG Times" w:hAnsi="CG Times"/>
          <w:sz w:val="18"/>
          <w:szCs w:val="18"/>
        </w:rPr>
        <w:t xml:space="preserve"> which includes: </w:t>
      </w:r>
    </w:p>
    <w:p w14:paraId="31D10AF7" w14:textId="77777777" w:rsidR="005E6F15" w:rsidRPr="004D5153" w:rsidRDefault="005E6F15" w:rsidP="00F221C0">
      <w:pPr>
        <w:ind w:left="540"/>
        <w:rPr>
          <w:rFonts w:ascii="CG Times" w:hAnsi="CG Times"/>
          <w:sz w:val="18"/>
          <w:szCs w:val="18"/>
        </w:rPr>
      </w:pPr>
      <w:r w:rsidRPr="004D5153">
        <w:rPr>
          <w:rFonts w:ascii="CG Times" w:hAnsi="CG Times"/>
          <w:sz w:val="18"/>
          <w:szCs w:val="18"/>
        </w:rPr>
        <w:t xml:space="preserve">A. Operating procedures for all </w:t>
      </w:r>
      <w:r w:rsidR="003B0889" w:rsidRPr="004D5153">
        <w:rPr>
          <w:rFonts w:ascii="CG Times" w:hAnsi="CG Times"/>
          <w:sz w:val="18"/>
          <w:szCs w:val="18"/>
        </w:rPr>
        <w:t>RD&amp;D</w:t>
      </w:r>
      <w:r w:rsidRPr="004D5153">
        <w:rPr>
          <w:rFonts w:ascii="CG Times" w:hAnsi="CG Times"/>
          <w:sz w:val="18"/>
          <w:szCs w:val="18"/>
        </w:rPr>
        <w:t xml:space="preserve"> systems and other systems whose operation could be affected by the increased moisture, including, but not limited to:</w:t>
      </w:r>
    </w:p>
    <w:p w14:paraId="3B9E6AE4" w14:textId="77777777" w:rsidR="005E6F15" w:rsidRPr="004D5153" w:rsidRDefault="005E6F15" w:rsidP="00F221C0">
      <w:pPr>
        <w:ind w:left="720"/>
        <w:rPr>
          <w:rFonts w:ascii="CG Times" w:hAnsi="CG Times"/>
          <w:sz w:val="18"/>
          <w:szCs w:val="18"/>
        </w:rPr>
      </w:pPr>
      <w:r w:rsidRPr="004D5153">
        <w:rPr>
          <w:rFonts w:ascii="CG Times" w:hAnsi="CG Times"/>
          <w:sz w:val="18"/>
          <w:szCs w:val="18"/>
        </w:rPr>
        <w:t>(I) All liquids addition systems;</w:t>
      </w:r>
    </w:p>
    <w:p w14:paraId="47777968" w14:textId="77777777" w:rsidR="005E6F15" w:rsidRPr="004D5153" w:rsidRDefault="005E6F15" w:rsidP="00F221C0">
      <w:pPr>
        <w:ind w:left="720"/>
        <w:rPr>
          <w:rFonts w:ascii="CG Times" w:hAnsi="CG Times"/>
          <w:i/>
          <w:iCs/>
          <w:sz w:val="18"/>
          <w:szCs w:val="18"/>
        </w:rPr>
      </w:pPr>
      <w:r w:rsidRPr="004D5153">
        <w:rPr>
          <w:rFonts w:ascii="CG Times" w:hAnsi="CG Times"/>
          <w:sz w:val="18"/>
          <w:szCs w:val="18"/>
        </w:rPr>
        <w:t xml:space="preserve">(II) Leachate management systems; </w:t>
      </w:r>
    </w:p>
    <w:p w14:paraId="4D7956AF" w14:textId="77777777" w:rsidR="005E6F15" w:rsidRPr="004D5153" w:rsidRDefault="005E6F15" w:rsidP="00F221C0">
      <w:pPr>
        <w:ind w:left="720"/>
        <w:rPr>
          <w:rFonts w:ascii="CG Times" w:hAnsi="CG Times"/>
          <w:sz w:val="18"/>
          <w:szCs w:val="18"/>
        </w:rPr>
      </w:pPr>
      <w:r w:rsidRPr="004D5153">
        <w:rPr>
          <w:rFonts w:ascii="CG Times" w:hAnsi="CG Times"/>
          <w:sz w:val="18"/>
          <w:szCs w:val="18"/>
        </w:rPr>
        <w:t>(III) Landfill gas collection and control systems; and</w:t>
      </w:r>
    </w:p>
    <w:p w14:paraId="42FF517D" w14:textId="77777777" w:rsidR="00607C09" w:rsidRPr="004D5153" w:rsidRDefault="00607C09" w:rsidP="00F221C0">
      <w:pPr>
        <w:ind w:left="720"/>
        <w:rPr>
          <w:rFonts w:ascii="CG Times" w:hAnsi="CG Times"/>
          <w:sz w:val="18"/>
          <w:szCs w:val="18"/>
        </w:rPr>
      </w:pPr>
      <w:r w:rsidRPr="004D5153">
        <w:rPr>
          <w:rFonts w:ascii="CG Times" w:hAnsi="CG Times"/>
          <w:sz w:val="18"/>
          <w:szCs w:val="18"/>
        </w:rPr>
        <w:t xml:space="preserve">(IV) </w:t>
      </w:r>
      <w:r w:rsidR="00074047" w:rsidRPr="004D5153">
        <w:rPr>
          <w:rFonts w:ascii="CG Times" w:hAnsi="CG Times"/>
          <w:sz w:val="18"/>
          <w:szCs w:val="18"/>
        </w:rPr>
        <w:t xml:space="preserve">Stormwater </w:t>
      </w:r>
      <w:r w:rsidR="0019703E" w:rsidRPr="004D5153">
        <w:rPr>
          <w:rFonts w:ascii="CG Times" w:hAnsi="CG Times"/>
          <w:sz w:val="18"/>
          <w:szCs w:val="18"/>
        </w:rPr>
        <w:t>r</w:t>
      </w:r>
      <w:r w:rsidR="006163C4" w:rsidRPr="004D5153">
        <w:rPr>
          <w:rFonts w:ascii="CG Times" w:hAnsi="CG Times"/>
          <w:sz w:val="18"/>
          <w:szCs w:val="18"/>
        </w:rPr>
        <w:t>un-on and run-off control systems</w:t>
      </w:r>
      <w:r w:rsidR="0019703E" w:rsidRPr="004D5153">
        <w:rPr>
          <w:rFonts w:ascii="CG Times" w:hAnsi="CG Times"/>
          <w:sz w:val="18"/>
          <w:szCs w:val="18"/>
        </w:rPr>
        <w:t>.</w:t>
      </w:r>
    </w:p>
    <w:p w14:paraId="57E6010D" w14:textId="77777777" w:rsidR="005E6F15" w:rsidRPr="004D5153" w:rsidRDefault="005E6F15" w:rsidP="00F221C0">
      <w:pPr>
        <w:ind w:left="540"/>
        <w:rPr>
          <w:rFonts w:ascii="CG Times" w:hAnsi="CG Times"/>
          <w:sz w:val="18"/>
          <w:szCs w:val="18"/>
        </w:rPr>
      </w:pPr>
      <w:r w:rsidRPr="004D5153">
        <w:rPr>
          <w:rFonts w:ascii="CG Times" w:hAnsi="CG Times"/>
          <w:sz w:val="18"/>
          <w:szCs w:val="18"/>
        </w:rPr>
        <w:t>B. A detailed plan for inspecting all landfill control and monitoring systems and maintaining accurate records of each inspection</w:t>
      </w:r>
      <w:r w:rsidR="00C47386" w:rsidRPr="004D5153">
        <w:rPr>
          <w:rFonts w:ascii="CG Times" w:hAnsi="CG Times"/>
          <w:sz w:val="18"/>
          <w:szCs w:val="18"/>
        </w:rPr>
        <w:t>.</w:t>
      </w:r>
      <w:r w:rsidRPr="004D5153">
        <w:rPr>
          <w:rFonts w:ascii="CG Times" w:hAnsi="CG Times"/>
          <w:sz w:val="18"/>
          <w:szCs w:val="18"/>
        </w:rPr>
        <w:t xml:space="preserve"> </w:t>
      </w:r>
    </w:p>
    <w:p w14:paraId="2DC324FE" w14:textId="77777777" w:rsidR="005E6F15" w:rsidRPr="004D5153" w:rsidRDefault="005E6F15" w:rsidP="00F221C0">
      <w:pPr>
        <w:ind w:left="360"/>
        <w:rPr>
          <w:rFonts w:ascii="CG Times" w:hAnsi="CG Times"/>
          <w:i/>
          <w:iCs/>
          <w:sz w:val="18"/>
          <w:szCs w:val="18"/>
        </w:rPr>
      </w:pPr>
      <w:r w:rsidRPr="004D5153">
        <w:rPr>
          <w:rFonts w:ascii="CG Times" w:hAnsi="CG Times"/>
          <w:sz w:val="18"/>
          <w:szCs w:val="18"/>
        </w:rPr>
        <w:t xml:space="preserve">6. Provisions for leak testing of the geomembrane component of the composite liner system following installation; </w:t>
      </w:r>
    </w:p>
    <w:p w14:paraId="326EF2E0" w14:textId="77777777" w:rsidR="006163C4" w:rsidRPr="004D5153" w:rsidRDefault="005E6F15" w:rsidP="00F221C0">
      <w:pPr>
        <w:ind w:left="360"/>
        <w:rPr>
          <w:rFonts w:ascii="CG Times" w:hAnsi="CG Times"/>
          <w:sz w:val="18"/>
          <w:szCs w:val="18"/>
        </w:rPr>
      </w:pPr>
      <w:r w:rsidRPr="004D5153">
        <w:rPr>
          <w:rFonts w:ascii="CG Times" w:hAnsi="CG Times"/>
          <w:sz w:val="18"/>
          <w:szCs w:val="18"/>
        </w:rPr>
        <w:t>7. Facility designs that maintain a depth of leachate of less than one foot (1') on the landfill liner</w:t>
      </w:r>
      <w:r w:rsidR="006163C4" w:rsidRPr="004D5153">
        <w:rPr>
          <w:rFonts w:ascii="CG Times" w:hAnsi="CG Times"/>
          <w:sz w:val="18"/>
          <w:szCs w:val="18"/>
        </w:rPr>
        <w:t>;</w:t>
      </w:r>
      <w:r w:rsidR="00396167" w:rsidRPr="004D5153">
        <w:rPr>
          <w:rFonts w:ascii="CG Times" w:hAnsi="CG Times"/>
          <w:sz w:val="18"/>
          <w:szCs w:val="18"/>
        </w:rPr>
        <w:t xml:space="preserve"> and</w:t>
      </w:r>
    </w:p>
    <w:p w14:paraId="6568439B" w14:textId="77777777" w:rsidR="006163C4" w:rsidRPr="004D5153" w:rsidRDefault="006163C4" w:rsidP="00F221C0">
      <w:pPr>
        <w:ind w:left="360"/>
        <w:rPr>
          <w:rFonts w:ascii="CG Times" w:hAnsi="CG Times"/>
          <w:sz w:val="18"/>
          <w:szCs w:val="18"/>
        </w:rPr>
      </w:pPr>
      <w:r w:rsidRPr="004D5153">
        <w:rPr>
          <w:rFonts w:ascii="CG Times" w:hAnsi="CG Times"/>
          <w:sz w:val="18"/>
          <w:szCs w:val="18"/>
        </w:rPr>
        <w:t xml:space="preserve">8. A description of the </w:t>
      </w:r>
      <w:r w:rsidR="0015144B" w:rsidRPr="004D5153">
        <w:rPr>
          <w:rFonts w:ascii="CG Times" w:hAnsi="CG Times"/>
          <w:sz w:val="18"/>
          <w:szCs w:val="18"/>
        </w:rPr>
        <w:t xml:space="preserve">types and quantities of municipal solid waste and non-hazardous wastes </w:t>
      </w:r>
      <w:r w:rsidR="00F4158A" w:rsidRPr="004D5153">
        <w:rPr>
          <w:rFonts w:ascii="CG Times" w:hAnsi="CG Times"/>
          <w:sz w:val="18"/>
          <w:szCs w:val="18"/>
        </w:rPr>
        <w:t xml:space="preserve">to be accepted </w:t>
      </w:r>
      <w:r w:rsidR="0015144B" w:rsidRPr="004D5153">
        <w:rPr>
          <w:rFonts w:ascii="CG Times" w:hAnsi="CG Times"/>
          <w:sz w:val="18"/>
          <w:szCs w:val="18"/>
        </w:rPr>
        <w:t>for the purposes of determining the efficacy and performance capabilities of the technology or process</w:t>
      </w:r>
      <w:r w:rsidR="00920947" w:rsidRPr="004D5153">
        <w:rPr>
          <w:rFonts w:ascii="CG Times" w:hAnsi="CG Times"/>
          <w:sz w:val="18"/>
          <w:szCs w:val="18"/>
        </w:rPr>
        <w:t>.</w:t>
      </w:r>
    </w:p>
    <w:p w14:paraId="6BF66F0B" w14:textId="77777777" w:rsidR="00187377" w:rsidRPr="004D5153" w:rsidRDefault="00187377" w:rsidP="00F221C0">
      <w:pPr>
        <w:ind w:left="180"/>
        <w:rPr>
          <w:rFonts w:ascii="CG Times" w:hAnsi="CG Times"/>
          <w:sz w:val="18"/>
          <w:szCs w:val="18"/>
        </w:rPr>
      </w:pPr>
      <w:r w:rsidRPr="004D5153">
        <w:rPr>
          <w:rFonts w:ascii="CG Times" w:hAnsi="CG Times"/>
          <w:sz w:val="18"/>
          <w:szCs w:val="18"/>
        </w:rPr>
        <w:t xml:space="preserve">(E) The department may order an immediate termination of </w:t>
      </w:r>
      <w:r w:rsidR="00473C43" w:rsidRPr="004D5153">
        <w:rPr>
          <w:rFonts w:ascii="CG Times" w:hAnsi="CG Times"/>
          <w:sz w:val="18"/>
          <w:szCs w:val="18"/>
        </w:rPr>
        <w:t xml:space="preserve">RD&amp;D </w:t>
      </w:r>
      <w:r w:rsidRPr="004D5153">
        <w:rPr>
          <w:rFonts w:ascii="CG Times" w:hAnsi="CG Times"/>
          <w:sz w:val="18"/>
          <w:szCs w:val="18"/>
        </w:rPr>
        <w:t xml:space="preserve">operations at the facility allowed under this section or other corrective measures at any time the department determines that the overall goals of the project are not being attained, including protection of human health or the environment. </w:t>
      </w:r>
    </w:p>
    <w:p w14:paraId="680EDBC0" w14:textId="77777777" w:rsidR="005E6F15" w:rsidRPr="004D5153" w:rsidRDefault="005E6F15" w:rsidP="00E5662E">
      <w:pPr>
        <w:rPr>
          <w:rFonts w:ascii="CG Times" w:hAnsi="CG Times"/>
          <w:sz w:val="18"/>
          <w:szCs w:val="18"/>
        </w:rPr>
      </w:pPr>
      <w:r w:rsidRPr="004D5153">
        <w:rPr>
          <w:rFonts w:ascii="CG Times" w:hAnsi="CG Times"/>
          <w:sz w:val="18"/>
          <w:szCs w:val="18"/>
        </w:rPr>
        <w:t xml:space="preserve"> </w:t>
      </w:r>
    </w:p>
    <w:p w14:paraId="1D113E2D" w14:textId="77777777" w:rsidR="005E6F15" w:rsidRPr="004D5153" w:rsidRDefault="003735C5" w:rsidP="00F221C0">
      <w:pPr>
        <w:tabs>
          <w:tab w:val="left" w:pos="3111"/>
        </w:tabs>
        <w:rPr>
          <w:rFonts w:ascii="CG Times" w:hAnsi="CG Times"/>
          <w:sz w:val="18"/>
          <w:szCs w:val="18"/>
        </w:rPr>
      </w:pPr>
      <w:bookmarkStart w:id="14" w:name="_Hlk176956995"/>
      <w:r w:rsidRPr="004D5153">
        <w:rPr>
          <w:rFonts w:ascii="CG Times" w:hAnsi="CG Times"/>
          <w:iCs/>
          <w:sz w:val="18"/>
          <w:szCs w:val="18"/>
        </w:rPr>
        <w:t xml:space="preserve">(22) Special Waste Landfills. </w:t>
      </w:r>
      <w:r w:rsidR="00F221C0" w:rsidRPr="004D5153">
        <w:rPr>
          <w:rFonts w:ascii="CG Times" w:hAnsi="CG Times"/>
          <w:sz w:val="18"/>
          <w:szCs w:val="18"/>
        </w:rPr>
        <w:tab/>
      </w:r>
    </w:p>
    <w:p w14:paraId="398B0DA1" w14:textId="77777777" w:rsidR="005E6F15" w:rsidRPr="004D5153" w:rsidRDefault="005E6F15" w:rsidP="00F221C0">
      <w:pPr>
        <w:ind w:left="180"/>
        <w:rPr>
          <w:rFonts w:ascii="CG Times" w:hAnsi="CG Times"/>
          <w:sz w:val="18"/>
          <w:szCs w:val="18"/>
        </w:rPr>
      </w:pPr>
      <w:bookmarkStart w:id="15" w:name="_Hlk177655336"/>
      <w:r w:rsidRPr="004D5153">
        <w:rPr>
          <w:rFonts w:ascii="CG Times" w:hAnsi="CG Times"/>
          <w:sz w:val="18"/>
          <w:szCs w:val="18"/>
        </w:rPr>
        <w:t xml:space="preserve">(A) </w:t>
      </w:r>
      <w:r w:rsidR="006163C4" w:rsidRPr="004D5153">
        <w:rPr>
          <w:rFonts w:ascii="CG Times" w:hAnsi="CG Times"/>
          <w:sz w:val="18"/>
          <w:szCs w:val="18"/>
        </w:rPr>
        <w:t>Should an owner/operator request to permit a special waste landfill, the owner/operator shall include a demonstration of what sections of this rule</w:t>
      </w:r>
      <w:r w:rsidR="00F97DC9" w:rsidRPr="004D5153">
        <w:rPr>
          <w:rFonts w:ascii="CG Times" w:hAnsi="CG Times"/>
          <w:sz w:val="18"/>
          <w:szCs w:val="18"/>
        </w:rPr>
        <w:t>,</w:t>
      </w:r>
      <w:r w:rsidR="00561E37" w:rsidRPr="004D5153">
        <w:rPr>
          <w:rFonts w:ascii="CG Times" w:hAnsi="CG Times"/>
          <w:sz w:val="18"/>
          <w:szCs w:val="18"/>
        </w:rPr>
        <w:t xml:space="preserve"> </w:t>
      </w:r>
      <w:r w:rsidR="00F5794C" w:rsidRPr="004D5153">
        <w:rPr>
          <w:rFonts w:ascii="CG Times" w:hAnsi="CG Times"/>
          <w:sz w:val="18"/>
          <w:szCs w:val="18"/>
        </w:rPr>
        <w:t xml:space="preserve">10 CSR 80-2.015, </w:t>
      </w:r>
      <w:r w:rsidR="006163C4" w:rsidRPr="004D5153">
        <w:rPr>
          <w:rFonts w:ascii="CG Times" w:hAnsi="CG Times"/>
          <w:sz w:val="18"/>
          <w:szCs w:val="18"/>
        </w:rPr>
        <w:t>10 CSR 80-2.020</w:t>
      </w:r>
      <w:r w:rsidR="00F97DC9" w:rsidRPr="004D5153">
        <w:rPr>
          <w:rFonts w:ascii="CG Times" w:hAnsi="CG Times"/>
          <w:sz w:val="18"/>
          <w:szCs w:val="18"/>
        </w:rPr>
        <w:t>, and 10 CSR 80-2.030</w:t>
      </w:r>
      <w:r w:rsidR="006163C4" w:rsidRPr="004D5153">
        <w:rPr>
          <w:rFonts w:ascii="CG Times" w:hAnsi="CG Times"/>
          <w:sz w:val="18"/>
          <w:szCs w:val="18"/>
        </w:rPr>
        <w:t xml:space="preserve"> are and are not applicable to the landfill, as well as a detailed discussion explaining how that determination was made. The department will evaluate and </w:t>
      </w:r>
      <w:r w:rsidR="00954597" w:rsidRPr="004D5153">
        <w:rPr>
          <w:rFonts w:ascii="CG Times" w:hAnsi="CG Times"/>
          <w:sz w:val="18"/>
          <w:szCs w:val="18"/>
        </w:rPr>
        <w:t>decide whether the demonstration provided is adequate.</w:t>
      </w:r>
      <w:r w:rsidR="006163C4" w:rsidRPr="004D5153">
        <w:rPr>
          <w:rFonts w:ascii="CG Times" w:hAnsi="CG Times"/>
          <w:sz w:val="18"/>
          <w:szCs w:val="18"/>
        </w:rPr>
        <w:t xml:space="preserve"> For special waste landfills in operation at the time of the effective date of this rule, the landfill owner/operator has </w:t>
      </w:r>
      <w:r w:rsidR="001071AE" w:rsidRPr="004D5153">
        <w:rPr>
          <w:rFonts w:ascii="CG Times" w:hAnsi="CG Times"/>
          <w:sz w:val="18"/>
          <w:szCs w:val="18"/>
        </w:rPr>
        <w:t xml:space="preserve">ninety (90) days after the effective date of this rule </w:t>
      </w:r>
      <w:r w:rsidR="006163C4" w:rsidRPr="004D5153">
        <w:rPr>
          <w:rFonts w:ascii="CG Times" w:hAnsi="CG Times"/>
          <w:sz w:val="18"/>
          <w:szCs w:val="18"/>
        </w:rPr>
        <w:t xml:space="preserve">to submit a </w:t>
      </w:r>
      <w:r w:rsidR="001F357E" w:rsidRPr="004D5153">
        <w:rPr>
          <w:rFonts w:ascii="CG Times" w:hAnsi="CG Times"/>
          <w:sz w:val="18"/>
          <w:szCs w:val="18"/>
        </w:rPr>
        <w:t xml:space="preserve">demonstration </w:t>
      </w:r>
      <w:r w:rsidR="006163C4" w:rsidRPr="004D5153">
        <w:rPr>
          <w:rFonts w:ascii="CG Times" w:hAnsi="CG Times"/>
          <w:sz w:val="18"/>
          <w:szCs w:val="18"/>
        </w:rPr>
        <w:t>stating which parts of the rules are applicable and</w:t>
      </w:r>
      <w:r w:rsidR="00954597" w:rsidRPr="004D5153">
        <w:rPr>
          <w:rFonts w:ascii="CG Times" w:hAnsi="CG Times"/>
          <w:sz w:val="18"/>
          <w:szCs w:val="18"/>
        </w:rPr>
        <w:t xml:space="preserve"> providing</w:t>
      </w:r>
      <w:r w:rsidR="006163C4" w:rsidRPr="004D5153">
        <w:rPr>
          <w:rFonts w:ascii="CG Times" w:hAnsi="CG Times"/>
          <w:sz w:val="18"/>
          <w:szCs w:val="18"/>
        </w:rPr>
        <w:t xml:space="preserve"> a detailed discussion explaining the rationale for excluding certain requirements. </w:t>
      </w:r>
      <w:r w:rsidR="00560649" w:rsidRPr="004D5153">
        <w:rPr>
          <w:rFonts w:ascii="CG Times" w:hAnsi="CG Times"/>
          <w:sz w:val="18"/>
          <w:szCs w:val="18"/>
        </w:rPr>
        <w:t xml:space="preserve"> </w:t>
      </w:r>
      <w:r w:rsidR="001F357E" w:rsidRPr="004D5153">
        <w:rPr>
          <w:rFonts w:ascii="CG Times" w:hAnsi="CG Times"/>
          <w:sz w:val="18"/>
          <w:szCs w:val="18"/>
        </w:rPr>
        <w:t xml:space="preserve">The department will evaluate the demonstration and </w:t>
      </w:r>
      <w:r w:rsidR="004F66DD" w:rsidRPr="004D5153">
        <w:rPr>
          <w:rFonts w:ascii="CG Times" w:hAnsi="CG Times"/>
          <w:sz w:val="18"/>
          <w:szCs w:val="18"/>
        </w:rPr>
        <w:t>determin</w:t>
      </w:r>
      <w:r w:rsidR="001F357E" w:rsidRPr="004D5153">
        <w:rPr>
          <w:rFonts w:ascii="CG Times" w:hAnsi="CG Times"/>
          <w:sz w:val="18"/>
          <w:szCs w:val="18"/>
        </w:rPr>
        <w:t>e whether a modification is necessary</w:t>
      </w:r>
      <w:bookmarkEnd w:id="14"/>
      <w:r w:rsidR="001F357E" w:rsidRPr="004D5153">
        <w:rPr>
          <w:rFonts w:ascii="CG Times" w:hAnsi="CG Times"/>
          <w:sz w:val="18"/>
          <w:szCs w:val="18"/>
        </w:rPr>
        <w:t xml:space="preserve">.  </w:t>
      </w:r>
    </w:p>
    <w:bookmarkEnd w:id="15"/>
    <w:p w14:paraId="2696A5B1" w14:textId="77777777" w:rsidR="005E6F15" w:rsidRPr="004D5153" w:rsidRDefault="005E6F15" w:rsidP="00F221C0">
      <w:pPr>
        <w:ind w:left="180"/>
        <w:rPr>
          <w:rFonts w:ascii="CG Times" w:hAnsi="CG Times"/>
          <w:sz w:val="18"/>
          <w:szCs w:val="18"/>
        </w:rPr>
      </w:pPr>
      <w:r w:rsidRPr="004D5153">
        <w:rPr>
          <w:rFonts w:ascii="CG Times" w:hAnsi="CG Times"/>
          <w:sz w:val="18"/>
          <w:szCs w:val="18"/>
        </w:rPr>
        <w:t>(B) The department may require any special waste landfill owner/operator to design, construct, operate,</w:t>
      </w:r>
      <w:r w:rsidR="00475478" w:rsidRPr="004D5153">
        <w:rPr>
          <w:rFonts w:ascii="CG Times" w:hAnsi="CG Times"/>
          <w:sz w:val="18"/>
          <w:szCs w:val="18"/>
        </w:rPr>
        <w:t xml:space="preserve"> modify, </w:t>
      </w:r>
      <w:r w:rsidR="00971989" w:rsidRPr="004D5153">
        <w:rPr>
          <w:rFonts w:ascii="CG Times" w:hAnsi="CG Times"/>
          <w:sz w:val="18"/>
          <w:szCs w:val="18"/>
        </w:rPr>
        <w:t xml:space="preserve">close, </w:t>
      </w:r>
      <w:r w:rsidRPr="004D5153">
        <w:rPr>
          <w:rFonts w:ascii="CG Times" w:hAnsi="CG Times"/>
          <w:sz w:val="18"/>
          <w:szCs w:val="18"/>
        </w:rPr>
        <w:t>and maintain the landfill in accordance with any sanitary landfill requirement necessary to ensure the protection of human health and the environment.</w:t>
      </w:r>
    </w:p>
    <w:p w14:paraId="7C5F46B9" w14:textId="77777777" w:rsidR="000B49D4" w:rsidRPr="004D5153" w:rsidRDefault="000B49D4" w:rsidP="00F221C0">
      <w:pPr>
        <w:ind w:left="180"/>
        <w:rPr>
          <w:rFonts w:ascii="CG Times" w:hAnsi="CG Times"/>
          <w:sz w:val="18"/>
          <w:szCs w:val="18"/>
        </w:rPr>
      </w:pPr>
      <w:r w:rsidRPr="004D5153">
        <w:rPr>
          <w:rFonts w:ascii="CG Times" w:hAnsi="CG Times"/>
          <w:sz w:val="18"/>
          <w:szCs w:val="18"/>
        </w:rPr>
        <w:t xml:space="preserve">(C) </w:t>
      </w:r>
      <w:r w:rsidR="00F25F8D" w:rsidRPr="004D5153">
        <w:rPr>
          <w:rFonts w:ascii="CG Times" w:hAnsi="CG Times"/>
          <w:sz w:val="18"/>
          <w:szCs w:val="18"/>
        </w:rPr>
        <w:t xml:space="preserve">The modification shall meet the requirements of 10 CSR 80-2.020 (4) and the department may grant, if requested by the landfill owner/operator, a schedule of compliance of up to </w:t>
      </w:r>
      <w:r w:rsidRPr="004D5153">
        <w:rPr>
          <w:rFonts w:ascii="CG Times" w:hAnsi="CG Times"/>
          <w:sz w:val="18"/>
          <w:szCs w:val="18"/>
        </w:rPr>
        <w:t xml:space="preserve">5 years. </w:t>
      </w:r>
    </w:p>
    <w:p w14:paraId="6E2915B9" w14:textId="77777777" w:rsidR="00F25F8D" w:rsidRPr="004D5153" w:rsidRDefault="00F25F8D" w:rsidP="00F221C0">
      <w:pPr>
        <w:ind w:left="180"/>
        <w:rPr>
          <w:rFonts w:ascii="CG Times" w:hAnsi="CG Times"/>
          <w:sz w:val="18"/>
          <w:szCs w:val="18"/>
        </w:rPr>
      </w:pPr>
    </w:p>
    <w:p w14:paraId="3933576A" w14:textId="1FFBFE09" w:rsidR="00101403" w:rsidRPr="004D5153" w:rsidRDefault="005E0711" w:rsidP="005E0711">
      <w:pPr>
        <w:pStyle w:val="Caption"/>
        <w:keepNext/>
      </w:pPr>
      <w:r w:rsidRPr="004D5153">
        <w:t>Appendix I - Constituents for Detection Monitoring for Sanitary Landfills</w:t>
      </w:r>
    </w:p>
    <w:tbl>
      <w:tblPr>
        <w:tblW w:w="7440" w:type="dxa"/>
        <w:tblInd w:w="113" w:type="dxa"/>
        <w:tblLook w:val="04A0" w:firstRow="1" w:lastRow="0" w:firstColumn="1" w:lastColumn="0" w:noHBand="0" w:noVBand="1"/>
        <w:tblCaption w:val="Appendix I-Constituents for Detection Monitoring for Sanitary Landfills"/>
        <w:tblDescription w:val="Table contains constituents for detection monitoring for sanitary landfills"/>
      </w:tblPr>
      <w:tblGrid>
        <w:gridCol w:w="4760"/>
        <w:gridCol w:w="2680"/>
      </w:tblGrid>
      <w:tr w:rsidR="00295E6A" w:rsidRPr="004D5153" w14:paraId="6F3F628F" w14:textId="77777777" w:rsidTr="006D4501">
        <w:trPr>
          <w:cantSplit/>
          <w:trHeight w:val="315"/>
          <w:tblHeader/>
        </w:trPr>
        <w:tc>
          <w:tcPr>
            <w:tcW w:w="7440" w:type="dxa"/>
            <w:gridSpan w:val="2"/>
            <w:tcBorders>
              <w:top w:val="single" w:sz="4" w:space="0" w:color="auto"/>
              <w:left w:val="single" w:sz="4" w:space="0" w:color="auto"/>
              <w:bottom w:val="single" w:sz="4" w:space="0" w:color="auto"/>
              <w:right w:val="single" w:sz="4" w:space="0" w:color="000000"/>
            </w:tcBorders>
            <w:vAlign w:val="bottom"/>
            <w:hideMark/>
          </w:tcPr>
          <w:p w14:paraId="01AD4512" w14:textId="77777777" w:rsidR="00295E6A" w:rsidRPr="004D5153" w:rsidRDefault="00295E6A" w:rsidP="001A132A">
            <w:pPr>
              <w:rPr>
                <w:rFonts w:ascii="CG Times" w:hAnsi="CG Times"/>
                <w:color w:val="000000"/>
              </w:rPr>
            </w:pPr>
            <w:r w:rsidRPr="004D5153">
              <w:rPr>
                <w:rFonts w:ascii="CG Times" w:hAnsi="CG Times"/>
                <w:color w:val="000000"/>
              </w:rPr>
              <w:t>Appendix I-Constituents for Detection Monitoring for Sanitary Landfills</w:t>
            </w:r>
            <w:bookmarkStart w:id="16" w:name="Appendix_1"/>
            <w:bookmarkEnd w:id="16"/>
          </w:p>
        </w:tc>
      </w:tr>
      <w:tr w:rsidR="00295E6A" w:rsidRPr="004D5153" w14:paraId="5EC29FB2"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6DB4E96E" w14:textId="77777777" w:rsidR="00295E6A" w:rsidRPr="004D5153" w:rsidRDefault="00295E6A" w:rsidP="001A132A">
            <w:pPr>
              <w:rPr>
                <w:rFonts w:ascii="CG Times" w:hAnsi="CG Times"/>
                <w:color w:val="000000"/>
              </w:rPr>
            </w:pPr>
            <w:r w:rsidRPr="004D5153">
              <w:rPr>
                <w:rFonts w:ascii="CG Times" w:hAnsi="CG Times"/>
                <w:color w:val="000000"/>
              </w:rPr>
              <w:t>Common Name</w:t>
            </w:r>
          </w:p>
        </w:tc>
        <w:tc>
          <w:tcPr>
            <w:tcW w:w="2680" w:type="dxa"/>
            <w:tcBorders>
              <w:top w:val="nil"/>
              <w:left w:val="nil"/>
              <w:bottom w:val="single" w:sz="4" w:space="0" w:color="auto"/>
              <w:right w:val="single" w:sz="4" w:space="0" w:color="auto"/>
            </w:tcBorders>
            <w:vAlign w:val="center"/>
            <w:hideMark/>
          </w:tcPr>
          <w:p w14:paraId="506C1DDE" w14:textId="33B94A15" w:rsidR="00295E6A" w:rsidRPr="004D5153" w:rsidRDefault="00FA1049" w:rsidP="001A132A">
            <w:pPr>
              <w:rPr>
                <w:rFonts w:ascii="CG Times" w:hAnsi="CG Times"/>
                <w:color w:val="000000"/>
              </w:rPr>
            </w:pPr>
            <w:r w:rsidRPr="004D5153">
              <w:rPr>
                <w:rFonts w:ascii="CG Times" w:hAnsi="CG Times" w:cs="Calibri"/>
                <w:color w:val="000000"/>
              </w:rPr>
              <w:t>N/A</w:t>
            </w:r>
          </w:p>
        </w:tc>
      </w:tr>
      <w:tr w:rsidR="00295E6A" w:rsidRPr="004D5153" w14:paraId="53DA9407"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6B754588" w14:textId="77777777" w:rsidR="00295E6A" w:rsidRPr="004D5153" w:rsidRDefault="00295E6A" w:rsidP="001A132A">
            <w:pPr>
              <w:rPr>
                <w:rFonts w:ascii="CG Times" w:hAnsi="CG Times"/>
                <w:color w:val="000000"/>
              </w:rPr>
            </w:pPr>
            <w:r w:rsidRPr="004D5153">
              <w:rPr>
                <w:rFonts w:ascii="CG Times" w:hAnsi="CG Times"/>
                <w:color w:val="000000"/>
              </w:rPr>
              <w:t>Indicator Constituents</w:t>
            </w:r>
          </w:p>
        </w:tc>
        <w:tc>
          <w:tcPr>
            <w:tcW w:w="2680" w:type="dxa"/>
            <w:tcBorders>
              <w:top w:val="nil"/>
              <w:left w:val="nil"/>
              <w:bottom w:val="single" w:sz="4" w:space="0" w:color="auto"/>
              <w:right w:val="single" w:sz="4" w:space="0" w:color="auto"/>
            </w:tcBorders>
            <w:vAlign w:val="bottom"/>
            <w:hideMark/>
          </w:tcPr>
          <w:p w14:paraId="0CF95265" w14:textId="665BE297" w:rsidR="00295E6A" w:rsidRPr="004D5153" w:rsidRDefault="00295E6A" w:rsidP="001A132A">
            <w:pPr>
              <w:rPr>
                <w:rFonts w:ascii="CG Times" w:hAnsi="CG Times"/>
                <w:color w:val="000000"/>
              </w:rPr>
            </w:pPr>
            <w:r w:rsidRPr="004D5153">
              <w:rPr>
                <w:rFonts w:ascii="CG Times" w:hAnsi="CG Times"/>
                <w:color w:val="000000"/>
              </w:rPr>
              <w:t> </w:t>
            </w:r>
            <w:r w:rsidR="00FA1049" w:rsidRPr="004D5153">
              <w:rPr>
                <w:rFonts w:ascii="CG Times" w:hAnsi="CG Times" w:cs="Calibri"/>
                <w:color w:val="000000"/>
              </w:rPr>
              <w:t>N/A</w:t>
            </w:r>
          </w:p>
        </w:tc>
      </w:tr>
      <w:tr w:rsidR="00295E6A" w:rsidRPr="004D5153" w14:paraId="37BA3398" w14:textId="77777777" w:rsidTr="00295E6A">
        <w:trPr>
          <w:trHeight w:val="630"/>
        </w:trPr>
        <w:tc>
          <w:tcPr>
            <w:tcW w:w="4760" w:type="dxa"/>
            <w:tcBorders>
              <w:top w:val="nil"/>
              <w:left w:val="single" w:sz="4" w:space="0" w:color="auto"/>
              <w:bottom w:val="single" w:sz="4" w:space="0" w:color="auto"/>
              <w:right w:val="single" w:sz="4" w:space="0" w:color="auto"/>
            </w:tcBorders>
            <w:vAlign w:val="center"/>
            <w:hideMark/>
          </w:tcPr>
          <w:p w14:paraId="036DB83F" w14:textId="77777777" w:rsidR="00295E6A" w:rsidRPr="004D5153" w:rsidRDefault="00295E6A" w:rsidP="001A132A">
            <w:pPr>
              <w:rPr>
                <w:rFonts w:ascii="CG Times" w:hAnsi="CG Times"/>
                <w:color w:val="000000"/>
              </w:rPr>
            </w:pPr>
            <w:r w:rsidRPr="004D5153">
              <w:rPr>
                <w:rFonts w:ascii="CG Times" w:hAnsi="CG Times"/>
                <w:color w:val="000000"/>
              </w:rPr>
              <w:t>Chemical Oxygen Demand (COD in milligrams per liter (mg/l));</w:t>
            </w:r>
          </w:p>
        </w:tc>
        <w:tc>
          <w:tcPr>
            <w:tcW w:w="2680" w:type="dxa"/>
            <w:tcBorders>
              <w:top w:val="nil"/>
              <w:left w:val="nil"/>
              <w:bottom w:val="single" w:sz="4" w:space="0" w:color="auto"/>
              <w:right w:val="single" w:sz="4" w:space="0" w:color="auto"/>
            </w:tcBorders>
            <w:vAlign w:val="bottom"/>
            <w:hideMark/>
          </w:tcPr>
          <w:p w14:paraId="23420B5A" w14:textId="6E10A853" w:rsidR="00295E6A" w:rsidRPr="004D5153" w:rsidRDefault="00295E6A" w:rsidP="001A132A">
            <w:pPr>
              <w:rPr>
                <w:rFonts w:ascii="CG Times" w:hAnsi="CG Times"/>
                <w:color w:val="000000"/>
              </w:rPr>
            </w:pPr>
            <w:r w:rsidRPr="004D5153">
              <w:rPr>
                <w:rFonts w:ascii="CG Times" w:hAnsi="CG Times"/>
                <w:color w:val="000000"/>
              </w:rPr>
              <w:t> </w:t>
            </w:r>
            <w:r w:rsidR="00FA1049" w:rsidRPr="004D5153">
              <w:rPr>
                <w:rFonts w:ascii="CG Times" w:hAnsi="CG Times" w:cs="Calibri"/>
                <w:color w:val="000000"/>
              </w:rPr>
              <w:t>N/A</w:t>
            </w:r>
          </w:p>
        </w:tc>
      </w:tr>
      <w:tr w:rsidR="00295E6A" w:rsidRPr="004D5153" w14:paraId="1585036D"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7D5A1506" w14:textId="77777777" w:rsidR="00295E6A" w:rsidRPr="004D5153" w:rsidRDefault="00295E6A" w:rsidP="001A132A">
            <w:pPr>
              <w:rPr>
                <w:rFonts w:ascii="CG Times" w:hAnsi="CG Times"/>
                <w:color w:val="000000"/>
              </w:rPr>
            </w:pPr>
            <w:r w:rsidRPr="004D5153">
              <w:rPr>
                <w:rFonts w:ascii="CG Times" w:hAnsi="CG Times"/>
                <w:color w:val="000000"/>
              </w:rPr>
              <w:t>Chlorides (Cl, (mg/l));</w:t>
            </w:r>
          </w:p>
        </w:tc>
        <w:tc>
          <w:tcPr>
            <w:tcW w:w="2680" w:type="dxa"/>
            <w:tcBorders>
              <w:top w:val="nil"/>
              <w:left w:val="nil"/>
              <w:bottom w:val="single" w:sz="4" w:space="0" w:color="auto"/>
              <w:right w:val="single" w:sz="4" w:space="0" w:color="auto"/>
            </w:tcBorders>
            <w:vAlign w:val="bottom"/>
            <w:hideMark/>
          </w:tcPr>
          <w:p w14:paraId="03E579F9" w14:textId="10166075" w:rsidR="00295E6A" w:rsidRPr="004D5153" w:rsidRDefault="00295E6A" w:rsidP="001A132A">
            <w:pPr>
              <w:rPr>
                <w:rFonts w:ascii="CG Times" w:hAnsi="CG Times"/>
                <w:color w:val="000000"/>
              </w:rPr>
            </w:pPr>
            <w:r w:rsidRPr="004D5153">
              <w:rPr>
                <w:rFonts w:ascii="CG Times" w:hAnsi="CG Times"/>
                <w:color w:val="000000"/>
              </w:rPr>
              <w:t> </w:t>
            </w:r>
            <w:r w:rsidR="00FA1049" w:rsidRPr="004D5153">
              <w:rPr>
                <w:rFonts w:ascii="CG Times" w:hAnsi="CG Times" w:cs="Calibri"/>
                <w:color w:val="000000"/>
              </w:rPr>
              <w:t>N/A</w:t>
            </w:r>
          </w:p>
        </w:tc>
      </w:tr>
      <w:tr w:rsidR="00295E6A" w:rsidRPr="004D5153" w14:paraId="52F9ACA8"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2AE12864" w14:textId="77777777" w:rsidR="00295E6A" w:rsidRPr="004D5153" w:rsidRDefault="00295E6A" w:rsidP="001A132A">
            <w:pPr>
              <w:rPr>
                <w:rFonts w:ascii="CG Times" w:hAnsi="CG Times"/>
                <w:color w:val="000000"/>
              </w:rPr>
            </w:pPr>
            <w:r w:rsidRPr="004D5153">
              <w:rPr>
                <w:rFonts w:ascii="CG Times" w:hAnsi="CG Times"/>
                <w:color w:val="000000"/>
              </w:rPr>
              <w:t>pH (units);</w:t>
            </w:r>
          </w:p>
        </w:tc>
        <w:tc>
          <w:tcPr>
            <w:tcW w:w="2680" w:type="dxa"/>
            <w:tcBorders>
              <w:top w:val="nil"/>
              <w:left w:val="nil"/>
              <w:bottom w:val="single" w:sz="4" w:space="0" w:color="auto"/>
              <w:right w:val="single" w:sz="4" w:space="0" w:color="auto"/>
            </w:tcBorders>
            <w:vAlign w:val="bottom"/>
            <w:hideMark/>
          </w:tcPr>
          <w:p w14:paraId="1AD75C39" w14:textId="457F15FC" w:rsidR="00295E6A" w:rsidRPr="004D5153" w:rsidRDefault="00295E6A" w:rsidP="001A132A">
            <w:pPr>
              <w:rPr>
                <w:rFonts w:ascii="CG Times" w:hAnsi="CG Times"/>
                <w:color w:val="000000"/>
              </w:rPr>
            </w:pPr>
            <w:r w:rsidRPr="004D5153">
              <w:rPr>
                <w:rFonts w:ascii="CG Times" w:hAnsi="CG Times"/>
                <w:color w:val="000000"/>
              </w:rPr>
              <w:t> </w:t>
            </w:r>
            <w:r w:rsidR="00FA1049" w:rsidRPr="004D5153">
              <w:rPr>
                <w:rFonts w:ascii="CG Times" w:hAnsi="CG Times" w:cs="Calibri"/>
                <w:color w:val="000000"/>
              </w:rPr>
              <w:t>N/A</w:t>
            </w:r>
          </w:p>
        </w:tc>
      </w:tr>
      <w:tr w:rsidR="00295E6A" w:rsidRPr="004D5153" w14:paraId="67959D35" w14:textId="77777777" w:rsidTr="00295E6A">
        <w:trPr>
          <w:trHeight w:val="945"/>
        </w:trPr>
        <w:tc>
          <w:tcPr>
            <w:tcW w:w="4760" w:type="dxa"/>
            <w:tcBorders>
              <w:top w:val="nil"/>
              <w:left w:val="single" w:sz="4" w:space="0" w:color="auto"/>
              <w:bottom w:val="single" w:sz="4" w:space="0" w:color="auto"/>
              <w:right w:val="single" w:sz="4" w:space="0" w:color="auto"/>
            </w:tcBorders>
            <w:vAlign w:val="center"/>
            <w:hideMark/>
          </w:tcPr>
          <w:p w14:paraId="4F617A7A" w14:textId="77777777" w:rsidR="00295E6A" w:rsidRPr="004D5153" w:rsidRDefault="00295E6A" w:rsidP="001A132A">
            <w:pPr>
              <w:rPr>
                <w:rFonts w:ascii="CG Times" w:hAnsi="CG Times"/>
                <w:color w:val="000000"/>
              </w:rPr>
            </w:pPr>
            <w:r w:rsidRPr="004D5153">
              <w:rPr>
                <w:rFonts w:ascii="CG Times" w:hAnsi="CG Times"/>
                <w:color w:val="000000"/>
              </w:rPr>
              <w:t>Specific Conductance (Conductivity at twenty-five degrees Celsius (25°C) in micromhos per centimeter (µmho/cm));</w:t>
            </w:r>
          </w:p>
        </w:tc>
        <w:tc>
          <w:tcPr>
            <w:tcW w:w="2680" w:type="dxa"/>
            <w:tcBorders>
              <w:top w:val="nil"/>
              <w:left w:val="nil"/>
              <w:bottom w:val="single" w:sz="4" w:space="0" w:color="auto"/>
              <w:right w:val="single" w:sz="4" w:space="0" w:color="auto"/>
            </w:tcBorders>
            <w:vAlign w:val="bottom"/>
            <w:hideMark/>
          </w:tcPr>
          <w:p w14:paraId="69A4852A" w14:textId="377B4834" w:rsidR="00295E6A" w:rsidRPr="004D5153" w:rsidRDefault="00295E6A" w:rsidP="001A132A">
            <w:pPr>
              <w:rPr>
                <w:rFonts w:ascii="CG Times" w:hAnsi="CG Times"/>
                <w:color w:val="000000"/>
              </w:rPr>
            </w:pPr>
            <w:r w:rsidRPr="004D5153">
              <w:rPr>
                <w:rFonts w:ascii="CG Times" w:hAnsi="CG Times"/>
                <w:color w:val="000000"/>
              </w:rPr>
              <w:t> </w:t>
            </w:r>
            <w:r w:rsidR="00FA1049" w:rsidRPr="004D5153">
              <w:rPr>
                <w:rFonts w:ascii="CG Times" w:hAnsi="CG Times" w:cs="Calibri"/>
                <w:color w:val="000000"/>
              </w:rPr>
              <w:t>N/A</w:t>
            </w:r>
          </w:p>
        </w:tc>
      </w:tr>
      <w:tr w:rsidR="00295E6A" w:rsidRPr="004D5153" w14:paraId="5C929C02" w14:textId="77777777" w:rsidTr="00295E6A">
        <w:trPr>
          <w:trHeight w:val="315"/>
        </w:trPr>
        <w:tc>
          <w:tcPr>
            <w:tcW w:w="4760" w:type="dxa"/>
            <w:tcBorders>
              <w:top w:val="nil"/>
              <w:left w:val="single" w:sz="4" w:space="0" w:color="auto"/>
              <w:bottom w:val="single" w:sz="4" w:space="0" w:color="auto"/>
              <w:right w:val="single" w:sz="4" w:space="0" w:color="auto"/>
            </w:tcBorders>
            <w:vAlign w:val="bottom"/>
            <w:hideMark/>
          </w:tcPr>
          <w:p w14:paraId="71BCEB3E" w14:textId="77777777" w:rsidR="00295E6A" w:rsidRPr="004D5153" w:rsidRDefault="00295E6A" w:rsidP="001A132A">
            <w:pPr>
              <w:rPr>
                <w:rFonts w:ascii="CG Times" w:hAnsi="CG Times"/>
                <w:color w:val="000000"/>
              </w:rPr>
            </w:pPr>
            <w:r w:rsidRPr="004D5153">
              <w:rPr>
                <w:rFonts w:ascii="CG Times" w:hAnsi="CG Times"/>
                <w:color w:val="000000"/>
              </w:rPr>
              <w:t xml:space="preserve">Total Dissolved Solids (TDS, (mg/l)); </w:t>
            </w:r>
          </w:p>
        </w:tc>
        <w:tc>
          <w:tcPr>
            <w:tcW w:w="2680" w:type="dxa"/>
            <w:tcBorders>
              <w:top w:val="nil"/>
              <w:left w:val="nil"/>
              <w:bottom w:val="single" w:sz="4" w:space="0" w:color="auto"/>
              <w:right w:val="single" w:sz="4" w:space="0" w:color="auto"/>
            </w:tcBorders>
            <w:vAlign w:val="bottom"/>
            <w:hideMark/>
          </w:tcPr>
          <w:p w14:paraId="7799A66D" w14:textId="0F8DBCB3" w:rsidR="00295E6A" w:rsidRPr="004D5153" w:rsidRDefault="00295E6A" w:rsidP="001A132A">
            <w:pPr>
              <w:rPr>
                <w:rFonts w:ascii="CG Times" w:hAnsi="CG Times"/>
                <w:color w:val="000000"/>
              </w:rPr>
            </w:pPr>
            <w:r w:rsidRPr="004D5153">
              <w:rPr>
                <w:rFonts w:ascii="CG Times" w:hAnsi="CG Times"/>
                <w:color w:val="000000"/>
              </w:rPr>
              <w:t> </w:t>
            </w:r>
            <w:r w:rsidR="00FA1049" w:rsidRPr="004D5153">
              <w:rPr>
                <w:rFonts w:ascii="CG Times" w:hAnsi="CG Times" w:cs="Calibri"/>
                <w:color w:val="000000"/>
              </w:rPr>
              <w:t>N/A</w:t>
            </w:r>
          </w:p>
        </w:tc>
      </w:tr>
    </w:tbl>
    <w:p w14:paraId="7F77CEAA" w14:textId="77777777" w:rsidR="00295E6A" w:rsidRPr="004D5153" w:rsidRDefault="00295E6A" w:rsidP="001A132A">
      <w:pPr>
        <w:pStyle w:val="text"/>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before="200"/>
        <w:jc w:val="left"/>
      </w:pPr>
    </w:p>
    <w:p w14:paraId="0E3B6DFC" w14:textId="2F9564E3" w:rsidR="005E0711" w:rsidRPr="004D5153" w:rsidRDefault="005E0711" w:rsidP="005E0711">
      <w:pPr>
        <w:pStyle w:val="Caption"/>
        <w:keepNext/>
      </w:pPr>
      <w:r w:rsidRPr="004D5153">
        <w:lastRenderedPageBreak/>
        <w:t>Inorganic Constituents</w:t>
      </w:r>
    </w:p>
    <w:tbl>
      <w:tblPr>
        <w:tblW w:w="7440" w:type="dxa"/>
        <w:tblInd w:w="113" w:type="dxa"/>
        <w:tblLook w:val="04A0" w:firstRow="1" w:lastRow="0" w:firstColumn="1" w:lastColumn="0" w:noHBand="0" w:noVBand="1"/>
        <w:tblCaption w:val="Inorganic Constitutents "/>
        <w:tblDescription w:val="Table contains a list of inorganic constitutents to test for at landfills. "/>
      </w:tblPr>
      <w:tblGrid>
        <w:gridCol w:w="4760"/>
        <w:gridCol w:w="2680"/>
      </w:tblGrid>
      <w:tr w:rsidR="00295E6A" w:rsidRPr="004D5153" w14:paraId="1E0E15A2" w14:textId="77777777" w:rsidTr="007B04EE">
        <w:trPr>
          <w:cantSplit/>
          <w:trHeight w:val="315"/>
          <w:tblHeader/>
        </w:trPr>
        <w:tc>
          <w:tcPr>
            <w:tcW w:w="4760" w:type="dxa"/>
            <w:tcBorders>
              <w:top w:val="single" w:sz="4" w:space="0" w:color="auto"/>
              <w:left w:val="single" w:sz="4" w:space="0" w:color="auto"/>
              <w:bottom w:val="single" w:sz="4" w:space="0" w:color="auto"/>
              <w:right w:val="single" w:sz="4" w:space="0" w:color="auto"/>
            </w:tcBorders>
            <w:vAlign w:val="center"/>
            <w:hideMark/>
          </w:tcPr>
          <w:p w14:paraId="32405D13" w14:textId="77777777" w:rsidR="00295E6A" w:rsidRPr="004D5153" w:rsidRDefault="00295E6A" w:rsidP="001A132A">
            <w:pPr>
              <w:rPr>
                <w:rFonts w:ascii="CG Times" w:hAnsi="CG Times"/>
                <w:color w:val="000000"/>
              </w:rPr>
            </w:pPr>
            <w:r w:rsidRPr="004D5153">
              <w:rPr>
                <w:rFonts w:ascii="CG Times" w:hAnsi="CG Times"/>
                <w:color w:val="000000"/>
              </w:rPr>
              <w:t>Inorganic C</w:t>
            </w:r>
            <w:bookmarkStart w:id="17" w:name="Appendix_1_Inorganic_Constitutents"/>
            <w:bookmarkEnd w:id="17"/>
            <w:r w:rsidRPr="004D5153">
              <w:rPr>
                <w:rFonts w:ascii="CG Times" w:hAnsi="CG Times"/>
                <w:color w:val="000000"/>
              </w:rPr>
              <w:t xml:space="preserve">onstituents </w:t>
            </w:r>
          </w:p>
        </w:tc>
        <w:tc>
          <w:tcPr>
            <w:tcW w:w="2680" w:type="dxa"/>
            <w:tcBorders>
              <w:top w:val="single" w:sz="4" w:space="0" w:color="auto"/>
              <w:left w:val="nil"/>
              <w:bottom w:val="single" w:sz="4" w:space="0" w:color="auto"/>
              <w:right w:val="single" w:sz="4" w:space="0" w:color="auto"/>
            </w:tcBorders>
            <w:vAlign w:val="bottom"/>
            <w:hideMark/>
          </w:tcPr>
          <w:p w14:paraId="6A3F6B8E" w14:textId="4B8CCF48" w:rsidR="00295E6A" w:rsidRPr="004D5153" w:rsidRDefault="00EA4874" w:rsidP="001A132A">
            <w:pPr>
              <w:rPr>
                <w:rFonts w:ascii="CG Times" w:hAnsi="CG Times"/>
                <w:color w:val="000000"/>
              </w:rPr>
            </w:pPr>
            <w:r w:rsidRPr="004D5153">
              <w:rPr>
                <w:rFonts w:ascii="CG Times" w:hAnsi="CG Times"/>
                <w:color w:val="000000"/>
              </w:rPr>
              <w:t>Total</w:t>
            </w:r>
          </w:p>
        </w:tc>
      </w:tr>
      <w:tr w:rsidR="00295E6A" w:rsidRPr="004D5153" w14:paraId="77FC0F1C" w14:textId="77777777" w:rsidTr="007B04EE">
        <w:trPr>
          <w:cantSplit/>
          <w:trHeight w:val="315"/>
        </w:trPr>
        <w:tc>
          <w:tcPr>
            <w:tcW w:w="4760" w:type="dxa"/>
            <w:tcBorders>
              <w:top w:val="nil"/>
              <w:left w:val="single" w:sz="4" w:space="0" w:color="auto"/>
              <w:bottom w:val="single" w:sz="4" w:space="0" w:color="auto"/>
              <w:right w:val="single" w:sz="4" w:space="0" w:color="auto"/>
            </w:tcBorders>
            <w:vAlign w:val="center"/>
            <w:hideMark/>
          </w:tcPr>
          <w:p w14:paraId="1D60A2AC" w14:textId="77777777" w:rsidR="00295E6A" w:rsidRPr="004D5153" w:rsidRDefault="00295E6A" w:rsidP="001A132A">
            <w:pPr>
              <w:rPr>
                <w:rFonts w:ascii="CG Times" w:hAnsi="CG Times"/>
                <w:color w:val="000000"/>
              </w:rPr>
            </w:pPr>
            <w:r w:rsidRPr="004D5153">
              <w:rPr>
                <w:rFonts w:ascii="CG Times" w:hAnsi="CG Times"/>
                <w:color w:val="000000"/>
              </w:rPr>
              <w:t xml:space="preserve">Ammonia (mg/l) </w:t>
            </w:r>
          </w:p>
        </w:tc>
        <w:tc>
          <w:tcPr>
            <w:tcW w:w="2680" w:type="dxa"/>
            <w:tcBorders>
              <w:top w:val="nil"/>
              <w:left w:val="nil"/>
              <w:bottom w:val="single" w:sz="4" w:space="0" w:color="auto"/>
              <w:right w:val="single" w:sz="4" w:space="0" w:color="auto"/>
            </w:tcBorders>
            <w:vAlign w:val="center"/>
            <w:hideMark/>
          </w:tcPr>
          <w:p w14:paraId="1F4D6A84"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2020CE58"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1BDC981D" w14:textId="77777777" w:rsidR="00295E6A" w:rsidRPr="004D5153" w:rsidRDefault="00295E6A" w:rsidP="001A132A">
            <w:pPr>
              <w:rPr>
                <w:rFonts w:ascii="CG Times" w:hAnsi="CG Times"/>
                <w:color w:val="000000"/>
              </w:rPr>
            </w:pPr>
            <w:r w:rsidRPr="004D5153">
              <w:rPr>
                <w:rFonts w:ascii="CG Times" w:hAnsi="CG Times"/>
                <w:color w:val="000000"/>
              </w:rPr>
              <w:t xml:space="preserve">Antimony (µg/l) </w:t>
            </w:r>
          </w:p>
        </w:tc>
        <w:tc>
          <w:tcPr>
            <w:tcW w:w="2680" w:type="dxa"/>
            <w:tcBorders>
              <w:top w:val="nil"/>
              <w:left w:val="nil"/>
              <w:bottom w:val="single" w:sz="4" w:space="0" w:color="auto"/>
              <w:right w:val="single" w:sz="4" w:space="0" w:color="auto"/>
            </w:tcBorders>
            <w:vAlign w:val="center"/>
            <w:hideMark/>
          </w:tcPr>
          <w:p w14:paraId="78C45C96"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546DCEF5"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2598D685" w14:textId="77777777" w:rsidR="00295E6A" w:rsidRPr="004D5153" w:rsidRDefault="00295E6A" w:rsidP="001A132A">
            <w:pPr>
              <w:rPr>
                <w:rFonts w:ascii="CG Times" w:hAnsi="CG Times"/>
                <w:color w:val="000000"/>
              </w:rPr>
            </w:pPr>
            <w:r w:rsidRPr="004D5153">
              <w:rPr>
                <w:rFonts w:ascii="CG Times" w:hAnsi="CG Times"/>
                <w:color w:val="000000"/>
              </w:rPr>
              <w:t xml:space="preserve">Arsenic (µg/l) </w:t>
            </w:r>
          </w:p>
        </w:tc>
        <w:tc>
          <w:tcPr>
            <w:tcW w:w="2680" w:type="dxa"/>
            <w:tcBorders>
              <w:top w:val="nil"/>
              <w:left w:val="nil"/>
              <w:bottom w:val="single" w:sz="4" w:space="0" w:color="auto"/>
              <w:right w:val="single" w:sz="4" w:space="0" w:color="auto"/>
            </w:tcBorders>
            <w:vAlign w:val="center"/>
            <w:hideMark/>
          </w:tcPr>
          <w:p w14:paraId="736A69E8"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7AAF2D21"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13A97994" w14:textId="77777777" w:rsidR="00295E6A" w:rsidRPr="004D5153" w:rsidRDefault="00295E6A" w:rsidP="001A132A">
            <w:pPr>
              <w:rPr>
                <w:rFonts w:ascii="CG Times" w:hAnsi="CG Times"/>
                <w:color w:val="000000"/>
              </w:rPr>
            </w:pPr>
            <w:r w:rsidRPr="004D5153">
              <w:rPr>
                <w:rFonts w:ascii="CG Times" w:hAnsi="CG Times"/>
                <w:color w:val="000000"/>
              </w:rPr>
              <w:t>Barium (µg/l)</w:t>
            </w:r>
          </w:p>
        </w:tc>
        <w:tc>
          <w:tcPr>
            <w:tcW w:w="2680" w:type="dxa"/>
            <w:tcBorders>
              <w:top w:val="nil"/>
              <w:left w:val="nil"/>
              <w:bottom w:val="single" w:sz="4" w:space="0" w:color="auto"/>
              <w:right w:val="single" w:sz="4" w:space="0" w:color="auto"/>
            </w:tcBorders>
            <w:vAlign w:val="center"/>
            <w:hideMark/>
          </w:tcPr>
          <w:p w14:paraId="67A9DDCF"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6B69E153"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2D635083" w14:textId="77777777" w:rsidR="00295E6A" w:rsidRPr="004D5153" w:rsidRDefault="00295E6A" w:rsidP="001A132A">
            <w:pPr>
              <w:rPr>
                <w:rFonts w:ascii="CG Times" w:hAnsi="CG Times"/>
                <w:color w:val="000000"/>
              </w:rPr>
            </w:pPr>
            <w:r w:rsidRPr="004D5153">
              <w:rPr>
                <w:rFonts w:ascii="CG Times" w:hAnsi="CG Times"/>
                <w:color w:val="000000"/>
              </w:rPr>
              <w:t xml:space="preserve">Beryllium (µg/l) </w:t>
            </w:r>
          </w:p>
        </w:tc>
        <w:tc>
          <w:tcPr>
            <w:tcW w:w="2680" w:type="dxa"/>
            <w:tcBorders>
              <w:top w:val="nil"/>
              <w:left w:val="nil"/>
              <w:bottom w:val="single" w:sz="4" w:space="0" w:color="auto"/>
              <w:right w:val="single" w:sz="4" w:space="0" w:color="auto"/>
            </w:tcBorders>
            <w:vAlign w:val="center"/>
            <w:hideMark/>
          </w:tcPr>
          <w:p w14:paraId="56147F70"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7B6FAA55"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57F60DBC" w14:textId="77777777" w:rsidR="00295E6A" w:rsidRPr="004D5153" w:rsidRDefault="00295E6A" w:rsidP="001A132A">
            <w:pPr>
              <w:rPr>
                <w:rFonts w:ascii="CG Times" w:hAnsi="CG Times"/>
                <w:color w:val="000000"/>
              </w:rPr>
            </w:pPr>
            <w:r w:rsidRPr="004D5153">
              <w:rPr>
                <w:rFonts w:ascii="CG Times" w:hAnsi="CG Times"/>
                <w:color w:val="000000"/>
              </w:rPr>
              <w:t xml:space="preserve">Boron (µg/l) </w:t>
            </w:r>
          </w:p>
        </w:tc>
        <w:tc>
          <w:tcPr>
            <w:tcW w:w="2680" w:type="dxa"/>
            <w:tcBorders>
              <w:top w:val="nil"/>
              <w:left w:val="nil"/>
              <w:bottom w:val="single" w:sz="4" w:space="0" w:color="auto"/>
              <w:right w:val="single" w:sz="4" w:space="0" w:color="auto"/>
            </w:tcBorders>
            <w:vAlign w:val="center"/>
            <w:hideMark/>
          </w:tcPr>
          <w:p w14:paraId="1579C462"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327E32F9" w14:textId="77777777" w:rsidTr="007B04EE">
        <w:trPr>
          <w:cantSplit/>
          <w:trHeight w:val="315"/>
        </w:trPr>
        <w:tc>
          <w:tcPr>
            <w:tcW w:w="4760" w:type="dxa"/>
            <w:tcBorders>
              <w:top w:val="nil"/>
              <w:left w:val="single" w:sz="4" w:space="0" w:color="auto"/>
              <w:bottom w:val="single" w:sz="4" w:space="0" w:color="auto"/>
              <w:right w:val="single" w:sz="4" w:space="0" w:color="auto"/>
            </w:tcBorders>
            <w:vAlign w:val="center"/>
            <w:hideMark/>
          </w:tcPr>
          <w:p w14:paraId="05E66AB4" w14:textId="77777777" w:rsidR="00295E6A" w:rsidRPr="004D5153" w:rsidRDefault="00295E6A" w:rsidP="001A132A">
            <w:pPr>
              <w:rPr>
                <w:rFonts w:ascii="CG Times" w:hAnsi="CG Times"/>
                <w:color w:val="000000"/>
              </w:rPr>
            </w:pPr>
            <w:r w:rsidRPr="004D5153">
              <w:rPr>
                <w:rFonts w:ascii="CG Times" w:hAnsi="CG Times"/>
                <w:color w:val="000000"/>
              </w:rPr>
              <w:t xml:space="preserve">Cadmium (µg/l) </w:t>
            </w:r>
          </w:p>
        </w:tc>
        <w:tc>
          <w:tcPr>
            <w:tcW w:w="2680" w:type="dxa"/>
            <w:tcBorders>
              <w:top w:val="nil"/>
              <w:left w:val="nil"/>
              <w:bottom w:val="single" w:sz="4" w:space="0" w:color="auto"/>
              <w:right w:val="single" w:sz="4" w:space="0" w:color="auto"/>
            </w:tcBorders>
            <w:vAlign w:val="center"/>
            <w:hideMark/>
          </w:tcPr>
          <w:p w14:paraId="73983D8D"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44DF9C0B"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2E7651E6" w14:textId="77777777" w:rsidR="00295E6A" w:rsidRPr="004D5153" w:rsidRDefault="00295E6A" w:rsidP="001A132A">
            <w:pPr>
              <w:rPr>
                <w:rFonts w:ascii="CG Times" w:hAnsi="CG Times"/>
                <w:color w:val="000000"/>
              </w:rPr>
            </w:pPr>
            <w:r w:rsidRPr="004D5153">
              <w:rPr>
                <w:rFonts w:ascii="CG Times" w:hAnsi="CG Times"/>
                <w:color w:val="000000"/>
              </w:rPr>
              <w:t xml:space="preserve">Calcium (mg/l) </w:t>
            </w:r>
          </w:p>
        </w:tc>
        <w:tc>
          <w:tcPr>
            <w:tcW w:w="2680" w:type="dxa"/>
            <w:tcBorders>
              <w:top w:val="nil"/>
              <w:left w:val="nil"/>
              <w:bottom w:val="single" w:sz="4" w:space="0" w:color="auto"/>
              <w:right w:val="single" w:sz="4" w:space="0" w:color="auto"/>
            </w:tcBorders>
            <w:vAlign w:val="center"/>
            <w:hideMark/>
          </w:tcPr>
          <w:p w14:paraId="0C30BD6C"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51AF725B"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51723A98" w14:textId="77777777" w:rsidR="00295E6A" w:rsidRPr="004D5153" w:rsidRDefault="00295E6A" w:rsidP="001A132A">
            <w:pPr>
              <w:rPr>
                <w:rFonts w:ascii="CG Times" w:hAnsi="CG Times"/>
                <w:color w:val="000000"/>
              </w:rPr>
            </w:pPr>
            <w:r w:rsidRPr="004D5153">
              <w:rPr>
                <w:rFonts w:ascii="CG Times" w:hAnsi="CG Times"/>
                <w:color w:val="000000"/>
              </w:rPr>
              <w:t xml:space="preserve">Chromium (µg/l) </w:t>
            </w:r>
          </w:p>
        </w:tc>
        <w:tc>
          <w:tcPr>
            <w:tcW w:w="2680" w:type="dxa"/>
            <w:tcBorders>
              <w:top w:val="nil"/>
              <w:left w:val="nil"/>
              <w:bottom w:val="single" w:sz="4" w:space="0" w:color="auto"/>
              <w:right w:val="single" w:sz="4" w:space="0" w:color="auto"/>
            </w:tcBorders>
            <w:vAlign w:val="center"/>
            <w:hideMark/>
          </w:tcPr>
          <w:p w14:paraId="263EC8F0"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74652EB0"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52C2FEB9" w14:textId="77777777" w:rsidR="00295E6A" w:rsidRPr="004D5153" w:rsidRDefault="00295E6A" w:rsidP="001A132A">
            <w:pPr>
              <w:rPr>
                <w:rFonts w:ascii="CG Times" w:hAnsi="CG Times"/>
                <w:color w:val="000000"/>
              </w:rPr>
            </w:pPr>
            <w:r w:rsidRPr="004D5153">
              <w:rPr>
                <w:rFonts w:ascii="CG Times" w:hAnsi="CG Times"/>
                <w:color w:val="000000"/>
              </w:rPr>
              <w:t xml:space="preserve">Cobalt  (µg/l) </w:t>
            </w:r>
          </w:p>
        </w:tc>
        <w:tc>
          <w:tcPr>
            <w:tcW w:w="2680" w:type="dxa"/>
            <w:tcBorders>
              <w:top w:val="nil"/>
              <w:left w:val="nil"/>
              <w:bottom w:val="single" w:sz="4" w:space="0" w:color="auto"/>
              <w:right w:val="single" w:sz="4" w:space="0" w:color="auto"/>
            </w:tcBorders>
            <w:vAlign w:val="center"/>
            <w:hideMark/>
          </w:tcPr>
          <w:p w14:paraId="1DB2EE1A"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62BD7BEC"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68BD0E92" w14:textId="77777777" w:rsidR="00295E6A" w:rsidRPr="004D5153" w:rsidRDefault="00295E6A" w:rsidP="001A132A">
            <w:pPr>
              <w:rPr>
                <w:rFonts w:ascii="CG Times" w:hAnsi="CG Times"/>
                <w:color w:val="000000"/>
              </w:rPr>
            </w:pPr>
            <w:r w:rsidRPr="004D5153">
              <w:rPr>
                <w:rFonts w:ascii="CG Times" w:hAnsi="CG Times"/>
                <w:color w:val="000000"/>
              </w:rPr>
              <w:t xml:space="preserve">Copper (µg/l) </w:t>
            </w:r>
          </w:p>
        </w:tc>
        <w:tc>
          <w:tcPr>
            <w:tcW w:w="2680" w:type="dxa"/>
            <w:tcBorders>
              <w:top w:val="nil"/>
              <w:left w:val="nil"/>
              <w:bottom w:val="single" w:sz="4" w:space="0" w:color="auto"/>
              <w:right w:val="single" w:sz="4" w:space="0" w:color="auto"/>
            </w:tcBorders>
            <w:vAlign w:val="center"/>
            <w:hideMark/>
          </w:tcPr>
          <w:p w14:paraId="37E4E1F6"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5E0D2D85"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1A47F99C" w14:textId="77777777" w:rsidR="00295E6A" w:rsidRPr="004D5153" w:rsidRDefault="00295E6A" w:rsidP="001A132A">
            <w:pPr>
              <w:rPr>
                <w:rFonts w:ascii="CG Times" w:hAnsi="CG Times"/>
                <w:color w:val="000000"/>
              </w:rPr>
            </w:pPr>
            <w:r w:rsidRPr="004D5153">
              <w:rPr>
                <w:rFonts w:ascii="CG Times" w:hAnsi="CG Times"/>
                <w:color w:val="000000"/>
              </w:rPr>
              <w:t xml:space="preserve">Fluoride (mg/l) </w:t>
            </w:r>
          </w:p>
        </w:tc>
        <w:tc>
          <w:tcPr>
            <w:tcW w:w="2680" w:type="dxa"/>
            <w:tcBorders>
              <w:top w:val="nil"/>
              <w:left w:val="nil"/>
              <w:bottom w:val="single" w:sz="4" w:space="0" w:color="auto"/>
              <w:right w:val="single" w:sz="4" w:space="0" w:color="auto"/>
            </w:tcBorders>
            <w:vAlign w:val="center"/>
            <w:hideMark/>
          </w:tcPr>
          <w:p w14:paraId="563F8639"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5FA0C154"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3A9827F9" w14:textId="77777777" w:rsidR="00295E6A" w:rsidRPr="004D5153" w:rsidRDefault="00295E6A" w:rsidP="001A132A">
            <w:pPr>
              <w:rPr>
                <w:rFonts w:ascii="CG Times" w:hAnsi="CG Times"/>
                <w:color w:val="000000"/>
              </w:rPr>
            </w:pPr>
            <w:r w:rsidRPr="004D5153">
              <w:rPr>
                <w:rFonts w:ascii="CG Times" w:hAnsi="CG Times"/>
                <w:color w:val="000000"/>
              </w:rPr>
              <w:t xml:space="preserve">Hardness (calculated, mg/l) </w:t>
            </w:r>
          </w:p>
        </w:tc>
        <w:tc>
          <w:tcPr>
            <w:tcW w:w="2680" w:type="dxa"/>
            <w:tcBorders>
              <w:top w:val="nil"/>
              <w:left w:val="nil"/>
              <w:bottom w:val="single" w:sz="4" w:space="0" w:color="auto"/>
              <w:right w:val="single" w:sz="4" w:space="0" w:color="auto"/>
            </w:tcBorders>
            <w:vAlign w:val="center"/>
            <w:hideMark/>
          </w:tcPr>
          <w:p w14:paraId="7A42616E"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4215CF86"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3525A3D6" w14:textId="77777777" w:rsidR="00295E6A" w:rsidRPr="004D5153" w:rsidRDefault="00295E6A" w:rsidP="001A132A">
            <w:pPr>
              <w:rPr>
                <w:rFonts w:ascii="CG Times" w:hAnsi="CG Times"/>
                <w:color w:val="000000"/>
              </w:rPr>
            </w:pPr>
            <w:r w:rsidRPr="004D5153">
              <w:rPr>
                <w:rFonts w:ascii="CG Times" w:hAnsi="CG Times"/>
                <w:color w:val="000000"/>
              </w:rPr>
              <w:t xml:space="preserve">Lead (µg/l) </w:t>
            </w:r>
          </w:p>
        </w:tc>
        <w:tc>
          <w:tcPr>
            <w:tcW w:w="2680" w:type="dxa"/>
            <w:tcBorders>
              <w:top w:val="nil"/>
              <w:left w:val="nil"/>
              <w:bottom w:val="single" w:sz="4" w:space="0" w:color="auto"/>
              <w:right w:val="single" w:sz="4" w:space="0" w:color="auto"/>
            </w:tcBorders>
            <w:vAlign w:val="center"/>
            <w:hideMark/>
          </w:tcPr>
          <w:p w14:paraId="000B06F0"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2DAA36A6"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59C71335" w14:textId="77777777" w:rsidR="00295E6A" w:rsidRPr="004D5153" w:rsidRDefault="00295E6A" w:rsidP="001A132A">
            <w:pPr>
              <w:rPr>
                <w:rFonts w:ascii="CG Times" w:hAnsi="CG Times"/>
                <w:color w:val="000000"/>
              </w:rPr>
            </w:pPr>
            <w:r w:rsidRPr="004D5153">
              <w:rPr>
                <w:rFonts w:ascii="CG Times" w:hAnsi="CG Times"/>
                <w:color w:val="000000"/>
              </w:rPr>
              <w:t xml:space="preserve">Magnesium (mg/l) </w:t>
            </w:r>
          </w:p>
        </w:tc>
        <w:tc>
          <w:tcPr>
            <w:tcW w:w="2680" w:type="dxa"/>
            <w:tcBorders>
              <w:top w:val="nil"/>
              <w:left w:val="nil"/>
              <w:bottom w:val="single" w:sz="4" w:space="0" w:color="auto"/>
              <w:right w:val="single" w:sz="4" w:space="0" w:color="auto"/>
            </w:tcBorders>
            <w:vAlign w:val="center"/>
            <w:hideMark/>
          </w:tcPr>
          <w:p w14:paraId="4538C354"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76C6DB4F"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75FF3C91" w14:textId="77777777" w:rsidR="00295E6A" w:rsidRPr="004D5153" w:rsidRDefault="00295E6A" w:rsidP="001A132A">
            <w:pPr>
              <w:rPr>
                <w:rFonts w:ascii="CG Times" w:hAnsi="CG Times"/>
                <w:color w:val="000000"/>
              </w:rPr>
            </w:pPr>
            <w:r w:rsidRPr="004D5153">
              <w:rPr>
                <w:rFonts w:ascii="CG Times" w:hAnsi="CG Times"/>
                <w:color w:val="000000"/>
              </w:rPr>
              <w:t xml:space="preserve">Manganese (µg/l) </w:t>
            </w:r>
          </w:p>
        </w:tc>
        <w:tc>
          <w:tcPr>
            <w:tcW w:w="2680" w:type="dxa"/>
            <w:tcBorders>
              <w:top w:val="nil"/>
              <w:left w:val="nil"/>
              <w:bottom w:val="single" w:sz="4" w:space="0" w:color="auto"/>
              <w:right w:val="single" w:sz="4" w:space="0" w:color="auto"/>
            </w:tcBorders>
            <w:vAlign w:val="center"/>
            <w:hideMark/>
          </w:tcPr>
          <w:p w14:paraId="5BC384B4"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613FEDD5"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45D85172" w14:textId="77777777" w:rsidR="00295E6A" w:rsidRPr="004D5153" w:rsidRDefault="00295E6A" w:rsidP="001A132A">
            <w:pPr>
              <w:rPr>
                <w:rFonts w:ascii="CG Times" w:hAnsi="CG Times"/>
                <w:color w:val="000000"/>
              </w:rPr>
            </w:pPr>
            <w:r w:rsidRPr="004D5153">
              <w:rPr>
                <w:rFonts w:ascii="CG Times" w:hAnsi="CG Times"/>
                <w:color w:val="000000"/>
              </w:rPr>
              <w:t xml:space="preserve">Nickel (Ni, mg/l) </w:t>
            </w:r>
          </w:p>
        </w:tc>
        <w:tc>
          <w:tcPr>
            <w:tcW w:w="2680" w:type="dxa"/>
            <w:tcBorders>
              <w:top w:val="nil"/>
              <w:left w:val="nil"/>
              <w:bottom w:val="single" w:sz="4" w:space="0" w:color="auto"/>
              <w:right w:val="single" w:sz="4" w:space="0" w:color="auto"/>
            </w:tcBorders>
            <w:vAlign w:val="center"/>
            <w:hideMark/>
          </w:tcPr>
          <w:p w14:paraId="16B9640C"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33BE4524"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6C93FD89" w14:textId="77777777" w:rsidR="00295E6A" w:rsidRPr="004D5153" w:rsidRDefault="00295E6A" w:rsidP="001A132A">
            <w:pPr>
              <w:rPr>
                <w:rFonts w:ascii="CG Times" w:hAnsi="CG Times"/>
                <w:color w:val="000000"/>
              </w:rPr>
            </w:pPr>
            <w:r w:rsidRPr="004D5153">
              <w:rPr>
                <w:rFonts w:ascii="CG Times" w:hAnsi="CG Times"/>
                <w:color w:val="000000"/>
              </w:rPr>
              <w:t xml:space="preserve">Nitrate/Nitrite (mg/l) </w:t>
            </w:r>
          </w:p>
        </w:tc>
        <w:tc>
          <w:tcPr>
            <w:tcW w:w="2680" w:type="dxa"/>
            <w:tcBorders>
              <w:top w:val="nil"/>
              <w:left w:val="nil"/>
              <w:bottom w:val="single" w:sz="4" w:space="0" w:color="auto"/>
              <w:right w:val="single" w:sz="4" w:space="0" w:color="auto"/>
            </w:tcBorders>
            <w:vAlign w:val="center"/>
            <w:hideMark/>
          </w:tcPr>
          <w:p w14:paraId="047265F6"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727B0DBD"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256F4774" w14:textId="77777777" w:rsidR="00295E6A" w:rsidRPr="004D5153" w:rsidRDefault="00295E6A" w:rsidP="001A132A">
            <w:pPr>
              <w:rPr>
                <w:rFonts w:ascii="CG Times" w:hAnsi="CG Times"/>
                <w:color w:val="000000"/>
              </w:rPr>
            </w:pPr>
            <w:r w:rsidRPr="004D5153">
              <w:rPr>
                <w:rFonts w:ascii="CG Times" w:hAnsi="CG Times"/>
                <w:color w:val="000000"/>
              </w:rPr>
              <w:t xml:space="preserve">Phosphorus (mg/l) </w:t>
            </w:r>
          </w:p>
        </w:tc>
        <w:tc>
          <w:tcPr>
            <w:tcW w:w="2680" w:type="dxa"/>
            <w:tcBorders>
              <w:top w:val="nil"/>
              <w:left w:val="nil"/>
              <w:bottom w:val="single" w:sz="4" w:space="0" w:color="auto"/>
              <w:right w:val="single" w:sz="4" w:space="0" w:color="auto"/>
            </w:tcBorders>
            <w:vAlign w:val="center"/>
            <w:hideMark/>
          </w:tcPr>
          <w:p w14:paraId="3914EAA8"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4BB2DD15"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75CAFC46" w14:textId="77777777" w:rsidR="00295E6A" w:rsidRPr="004D5153" w:rsidRDefault="00295E6A" w:rsidP="001A132A">
            <w:pPr>
              <w:rPr>
                <w:rFonts w:ascii="CG Times" w:hAnsi="CG Times"/>
                <w:color w:val="000000"/>
              </w:rPr>
            </w:pPr>
            <w:r w:rsidRPr="004D5153">
              <w:rPr>
                <w:rFonts w:ascii="CG Times" w:hAnsi="CG Times"/>
                <w:color w:val="000000"/>
              </w:rPr>
              <w:t xml:space="preserve">Selenium (µg/l) </w:t>
            </w:r>
          </w:p>
        </w:tc>
        <w:tc>
          <w:tcPr>
            <w:tcW w:w="2680" w:type="dxa"/>
            <w:tcBorders>
              <w:top w:val="nil"/>
              <w:left w:val="nil"/>
              <w:bottom w:val="single" w:sz="4" w:space="0" w:color="auto"/>
              <w:right w:val="single" w:sz="4" w:space="0" w:color="auto"/>
            </w:tcBorders>
            <w:vAlign w:val="center"/>
            <w:hideMark/>
          </w:tcPr>
          <w:p w14:paraId="073D09EF"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6B1907A2"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27D83E81" w14:textId="77777777" w:rsidR="00295E6A" w:rsidRPr="004D5153" w:rsidRDefault="00295E6A" w:rsidP="001A132A">
            <w:pPr>
              <w:rPr>
                <w:rFonts w:ascii="CG Times" w:hAnsi="CG Times"/>
                <w:color w:val="000000"/>
              </w:rPr>
            </w:pPr>
            <w:r w:rsidRPr="004D5153">
              <w:rPr>
                <w:rFonts w:ascii="CG Times" w:hAnsi="CG Times"/>
                <w:color w:val="000000"/>
              </w:rPr>
              <w:t xml:space="preserve">Silver (µg/l) </w:t>
            </w:r>
          </w:p>
        </w:tc>
        <w:tc>
          <w:tcPr>
            <w:tcW w:w="2680" w:type="dxa"/>
            <w:tcBorders>
              <w:top w:val="nil"/>
              <w:left w:val="nil"/>
              <w:bottom w:val="single" w:sz="4" w:space="0" w:color="auto"/>
              <w:right w:val="single" w:sz="4" w:space="0" w:color="auto"/>
            </w:tcBorders>
            <w:vAlign w:val="center"/>
            <w:hideMark/>
          </w:tcPr>
          <w:p w14:paraId="2DE2A678"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3241496A"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3A46BAFA" w14:textId="77777777" w:rsidR="00295E6A" w:rsidRPr="004D5153" w:rsidRDefault="00295E6A" w:rsidP="001A132A">
            <w:pPr>
              <w:rPr>
                <w:rFonts w:ascii="CG Times" w:hAnsi="CG Times"/>
                <w:color w:val="000000"/>
              </w:rPr>
            </w:pPr>
            <w:r w:rsidRPr="004D5153">
              <w:rPr>
                <w:rFonts w:ascii="CG Times" w:hAnsi="CG Times"/>
                <w:color w:val="000000"/>
              </w:rPr>
              <w:t xml:space="preserve">Sodium (mg/l) </w:t>
            </w:r>
          </w:p>
        </w:tc>
        <w:tc>
          <w:tcPr>
            <w:tcW w:w="2680" w:type="dxa"/>
            <w:tcBorders>
              <w:top w:val="nil"/>
              <w:left w:val="nil"/>
              <w:bottom w:val="single" w:sz="4" w:space="0" w:color="auto"/>
              <w:right w:val="single" w:sz="4" w:space="0" w:color="auto"/>
            </w:tcBorders>
            <w:vAlign w:val="center"/>
            <w:hideMark/>
          </w:tcPr>
          <w:p w14:paraId="467FDCAA"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124B0C27"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0DAA3151" w14:textId="77777777" w:rsidR="00295E6A" w:rsidRPr="004D5153" w:rsidRDefault="00295E6A" w:rsidP="001A132A">
            <w:pPr>
              <w:rPr>
                <w:rFonts w:ascii="CG Times" w:hAnsi="CG Times"/>
                <w:color w:val="000000"/>
              </w:rPr>
            </w:pPr>
            <w:r w:rsidRPr="004D5153">
              <w:rPr>
                <w:rFonts w:ascii="CG Times" w:hAnsi="CG Times"/>
                <w:color w:val="000000"/>
              </w:rPr>
              <w:t xml:space="preserve">Sulfate (mg/l) </w:t>
            </w:r>
          </w:p>
        </w:tc>
        <w:tc>
          <w:tcPr>
            <w:tcW w:w="2680" w:type="dxa"/>
            <w:tcBorders>
              <w:top w:val="nil"/>
              <w:left w:val="nil"/>
              <w:bottom w:val="single" w:sz="4" w:space="0" w:color="auto"/>
              <w:right w:val="single" w:sz="4" w:space="0" w:color="auto"/>
            </w:tcBorders>
            <w:vAlign w:val="center"/>
            <w:hideMark/>
          </w:tcPr>
          <w:p w14:paraId="5532A0AE"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09F9E26D"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641DFEF2" w14:textId="77777777" w:rsidR="00295E6A" w:rsidRPr="004D5153" w:rsidRDefault="00295E6A" w:rsidP="001A132A">
            <w:pPr>
              <w:rPr>
                <w:rFonts w:ascii="CG Times" w:hAnsi="CG Times"/>
                <w:color w:val="000000"/>
              </w:rPr>
            </w:pPr>
            <w:r w:rsidRPr="004D5153">
              <w:rPr>
                <w:rFonts w:ascii="CG Times" w:hAnsi="CG Times"/>
                <w:color w:val="000000"/>
              </w:rPr>
              <w:t xml:space="preserve">Thallium (µg/l) </w:t>
            </w:r>
          </w:p>
        </w:tc>
        <w:tc>
          <w:tcPr>
            <w:tcW w:w="2680" w:type="dxa"/>
            <w:tcBorders>
              <w:top w:val="nil"/>
              <w:left w:val="nil"/>
              <w:bottom w:val="single" w:sz="4" w:space="0" w:color="auto"/>
              <w:right w:val="single" w:sz="4" w:space="0" w:color="auto"/>
            </w:tcBorders>
            <w:vAlign w:val="center"/>
            <w:hideMark/>
          </w:tcPr>
          <w:p w14:paraId="6DCA6E64"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4E89DCA9"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527018E2" w14:textId="77777777" w:rsidR="00295E6A" w:rsidRPr="004D5153" w:rsidRDefault="00295E6A" w:rsidP="001A132A">
            <w:pPr>
              <w:rPr>
                <w:rFonts w:ascii="CG Times" w:hAnsi="CG Times"/>
                <w:color w:val="000000"/>
              </w:rPr>
            </w:pPr>
            <w:r w:rsidRPr="004D5153">
              <w:rPr>
                <w:rFonts w:ascii="CG Times" w:hAnsi="CG Times"/>
                <w:color w:val="000000"/>
              </w:rPr>
              <w:t xml:space="preserve">Total Organic Carbon (TOC, mg/l) </w:t>
            </w:r>
          </w:p>
        </w:tc>
        <w:tc>
          <w:tcPr>
            <w:tcW w:w="2680" w:type="dxa"/>
            <w:tcBorders>
              <w:top w:val="nil"/>
              <w:left w:val="nil"/>
              <w:bottom w:val="single" w:sz="4" w:space="0" w:color="auto"/>
              <w:right w:val="single" w:sz="4" w:space="0" w:color="auto"/>
            </w:tcBorders>
            <w:vAlign w:val="center"/>
            <w:hideMark/>
          </w:tcPr>
          <w:p w14:paraId="3177732A"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3C84D652"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19E32766" w14:textId="77777777" w:rsidR="00295E6A" w:rsidRPr="004D5153" w:rsidRDefault="00295E6A" w:rsidP="001A132A">
            <w:pPr>
              <w:rPr>
                <w:rFonts w:ascii="CG Times" w:hAnsi="CG Times"/>
                <w:color w:val="000000"/>
              </w:rPr>
            </w:pPr>
            <w:r w:rsidRPr="004D5153">
              <w:rPr>
                <w:rFonts w:ascii="CG Times" w:hAnsi="CG Times"/>
                <w:color w:val="000000"/>
              </w:rPr>
              <w:t xml:space="preserve">Vanadium (µg/l) </w:t>
            </w:r>
          </w:p>
        </w:tc>
        <w:tc>
          <w:tcPr>
            <w:tcW w:w="2680" w:type="dxa"/>
            <w:tcBorders>
              <w:top w:val="nil"/>
              <w:left w:val="nil"/>
              <w:bottom w:val="single" w:sz="4" w:space="0" w:color="auto"/>
              <w:right w:val="single" w:sz="4" w:space="0" w:color="auto"/>
            </w:tcBorders>
            <w:vAlign w:val="center"/>
            <w:hideMark/>
          </w:tcPr>
          <w:p w14:paraId="3A6B2C07"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7169C6DE"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4F1ED018" w14:textId="77777777" w:rsidR="00295E6A" w:rsidRPr="004D5153" w:rsidRDefault="00295E6A" w:rsidP="001A132A">
            <w:pPr>
              <w:rPr>
                <w:rFonts w:ascii="CG Times" w:hAnsi="CG Times"/>
                <w:color w:val="000000"/>
              </w:rPr>
            </w:pPr>
            <w:r w:rsidRPr="004D5153">
              <w:rPr>
                <w:rFonts w:ascii="CG Times" w:hAnsi="CG Times"/>
                <w:color w:val="000000"/>
              </w:rPr>
              <w:t>Zinc (µg/l)</w:t>
            </w:r>
          </w:p>
        </w:tc>
        <w:tc>
          <w:tcPr>
            <w:tcW w:w="2680" w:type="dxa"/>
            <w:tcBorders>
              <w:top w:val="nil"/>
              <w:left w:val="nil"/>
              <w:bottom w:val="single" w:sz="4" w:space="0" w:color="auto"/>
              <w:right w:val="single" w:sz="4" w:space="0" w:color="auto"/>
            </w:tcBorders>
            <w:vAlign w:val="center"/>
            <w:hideMark/>
          </w:tcPr>
          <w:p w14:paraId="6C220D6C"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bl>
    <w:p w14:paraId="01FF1C60" w14:textId="77777777" w:rsidR="00295E6A" w:rsidRPr="004D5153" w:rsidRDefault="00295E6A" w:rsidP="001A132A">
      <w:pPr>
        <w:pStyle w:val="text"/>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before="200"/>
        <w:jc w:val="left"/>
      </w:pPr>
    </w:p>
    <w:p w14:paraId="24A93817" w14:textId="20F475C2" w:rsidR="005E0711" w:rsidRPr="004D5153" w:rsidRDefault="005E0711" w:rsidP="005E0711">
      <w:pPr>
        <w:pStyle w:val="Caption"/>
        <w:keepNext/>
      </w:pPr>
      <w:r w:rsidRPr="004D5153">
        <w:t>Organic Constituents</w:t>
      </w:r>
    </w:p>
    <w:tbl>
      <w:tblPr>
        <w:tblW w:w="7440" w:type="dxa"/>
        <w:tblInd w:w="113" w:type="dxa"/>
        <w:tblLook w:val="04A0" w:firstRow="1" w:lastRow="0" w:firstColumn="1" w:lastColumn="0" w:noHBand="0" w:noVBand="1"/>
        <w:tblCaption w:val="Organic Constitutents "/>
        <w:tblDescription w:val="Table contains a list of organic constitutents to test for at landfills. "/>
      </w:tblPr>
      <w:tblGrid>
        <w:gridCol w:w="4760"/>
        <w:gridCol w:w="2680"/>
      </w:tblGrid>
      <w:tr w:rsidR="00295E6A" w:rsidRPr="004D5153" w14:paraId="726A0DEB" w14:textId="77777777" w:rsidTr="007B04EE">
        <w:trPr>
          <w:cantSplit/>
          <w:trHeight w:val="315"/>
          <w:tblHeader/>
        </w:trPr>
        <w:tc>
          <w:tcPr>
            <w:tcW w:w="4760" w:type="dxa"/>
            <w:tcBorders>
              <w:top w:val="single" w:sz="4" w:space="0" w:color="auto"/>
              <w:left w:val="single" w:sz="4" w:space="0" w:color="auto"/>
              <w:bottom w:val="single" w:sz="4" w:space="0" w:color="auto"/>
              <w:right w:val="single" w:sz="4" w:space="0" w:color="auto"/>
            </w:tcBorders>
            <w:vAlign w:val="center"/>
            <w:hideMark/>
          </w:tcPr>
          <w:p w14:paraId="32F04DBE" w14:textId="77777777" w:rsidR="00295E6A" w:rsidRPr="004D5153" w:rsidRDefault="00295E6A" w:rsidP="001A132A">
            <w:pPr>
              <w:rPr>
                <w:rFonts w:ascii="CG Times" w:hAnsi="CG Times"/>
                <w:color w:val="000000"/>
              </w:rPr>
            </w:pPr>
            <w:r w:rsidRPr="004D5153">
              <w:rPr>
                <w:rFonts w:ascii="CG Times" w:hAnsi="CG Times"/>
                <w:color w:val="000000"/>
              </w:rPr>
              <w:t>Organic Cons</w:t>
            </w:r>
            <w:bookmarkStart w:id="18" w:name="Appendix_1_Organic_Constitutents"/>
            <w:bookmarkEnd w:id="18"/>
            <w:r w:rsidRPr="004D5153">
              <w:rPr>
                <w:rFonts w:ascii="CG Times" w:hAnsi="CG Times"/>
                <w:color w:val="000000"/>
              </w:rPr>
              <w:t xml:space="preserve">tituents </w:t>
            </w:r>
          </w:p>
        </w:tc>
        <w:tc>
          <w:tcPr>
            <w:tcW w:w="2680" w:type="dxa"/>
            <w:tcBorders>
              <w:top w:val="single" w:sz="4" w:space="0" w:color="auto"/>
              <w:left w:val="nil"/>
              <w:bottom w:val="single" w:sz="4" w:space="0" w:color="auto"/>
              <w:right w:val="single" w:sz="4" w:space="0" w:color="auto"/>
            </w:tcBorders>
            <w:vAlign w:val="center"/>
            <w:hideMark/>
          </w:tcPr>
          <w:p w14:paraId="47E334B6" w14:textId="77777777" w:rsidR="00295E6A" w:rsidRPr="004D5153" w:rsidRDefault="00295E6A" w:rsidP="001A132A">
            <w:pPr>
              <w:rPr>
                <w:rFonts w:ascii="CG Times" w:hAnsi="CG Times"/>
                <w:color w:val="000000"/>
              </w:rPr>
            </w:pPr>
            <w:r w:rsidRPr="004D5153">
              <w:rPr>
                <w:rFonts w:ascii="CG Times" w:hAnsi="CG Times"/>
                <w:color w:val="000000"/>
              </w:rPr>
              <w:t>CAS RN</w:t>
            </w:r>
          </w:p>
        </w:tc>
      </w:tr>
      <w:tr w:rsidR="00295E6A" w:rsidRPr="004D5153" w14:paraId="5AEE4239"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69A4EE79" w14:textId="77777777" w:rsidR="00295E6A" w:rsidRPr="004D5153" w:rsidRDefault="00295E6A" w:rsidP="001A132A">
            <w:pPr>
              <w:rPr>
                <w:rFonts w:ascii="CG Times" w:hAnsi="CG Times"/>
                <w:color w:val="000000"/>
              </w:rPr>
            </w:pPr>
            <w:r w:rsidRPr="004D5153">
              <w:rPr>
                <w:rFonts w:ascii="CG Times" w:hAnsi="CG Times"/>
                <w:color w:val="000000"/>
              </w:rPr>
              <w:t xml:space="preserve">Acetone </w:t>
            </w:r>
          </w:p>
        </w:tc>
        <w:tc>
          <w:tcPr>
            <w:tcW w:w="2680" w:type="dxa"/>
            <w:tcBorders>
              <w:top w:val="nil"/>
              <w:left w:val="nil"/>
              <w:bottom w:val="single" w:sz="4" w:space="0" w:color="auto"/>
              <w:right w:val="single" w:sz="4" w:space="0" w:color="auto"/>
            </w:tcBorders>
            <w:vAlign w:val="center"/>
            <w:hideMark/>
          </w:tcPr>
          <w:p w14:paraId="775D8CC4" w14:textId="77777777" w:rsidR="00295E6A" w:rsidRPr="004D5153" w:rsidRDefault="00295E6A" w:rsidP="001A132A">
            <w:pPr>
              <w:rPr>
                <w:rFonts w:ascii="CG Times" w:hAnsi="CG Times"/>
                <w:color w:val="000000"/>
              </w:rPr>
            </w:pPr>
            <w:r w:rsidRPr="004D5153">
              <w:rPr>
                <w:rFonts w:ascii="CG Times" w:hAnsi="CG Times"/>
                <w:color w:val="000000"/>
              </w:rPr>
              <w:t>67-64-1</w:t>
            </w:r>
          </w:p>
        </w:tc>
      </w:tr>
      <w:tr w:rsidR="00295E6A" w:rsidRPr="004D5153" w14:paraId="1AA2FADE"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016F6AD7" w14:textId="77777777" w:rsidR="00295E6A" w:rsidRPr="004D5153" w:rsidRDefault="00295E6A" w:rsidP="001A132A">
            <w:pPr>
              <w:rPr>
                <w:rFonts w:ascii="CG Times" w:hAnsi="CG Times"/>
                <w:color w:val="000000"/>
              </w:rPr>
            </w:pPr>
            <w:r w:rsidRPr="004D5153">
              <w:rPr>
                <w:rFonts w:ascii="CG Times" w:hAnsi="CG Times"/>
                <w:color w:val="000000"/>
              </w:rPr>
              <w:t xml:space="preserve">Acrylonitrile </w:t>
            </w:r>
          </w:p>
        </w:tc>
        <w:tc>
          <w:tcPr>
            <w:tcW w:w="2680" w:type="dxa"/>
            <w:tcBorders>
              <w:top w:val="nil"/>
              <w:left w:val="nil"/>
              <w:bottom w:val="single" w:sz="4" w:space="0" w:color="auto"/>
              <w:right w:val="single" w:sz="4" w:space="0" w:color="auto"/>
            </w:tcBorders>
            <w:vAlign w:val="center"/>
            <w:hideMark/>
          </w:tcPr>
          <w:p w14:paraId="2A625D53" w14:textId="77777777" w:rsidR="00295E6A" w:rsidRPr="004D5153" w:rsidRDefault="00295E6A" w:rsidP="001A132A">
            <w:pPr>
              <w:rPr>
                <w:rFonts w:ascii="CG Times" w:hAnsi="CG Times"/>
                <w:color w:val="000000"/>
              </w:rPr>
            </w:pPr>
            <w:r w:rsidRPr="004D5153">
              <w:rPr>
                <w:rFonts w:ascii="CG Times" w:hAnsi="CG Times"/>
                <w:color w:val="000000"/>
              </w:rPr>
              <w:t>107-13-1</w:t>
            </w:r>
          </w:p>
        </w:tc>
      </w:tr>
      <w:tr w:rsidR="00295E6A" w:rsidRPr="004D5153" w14:paraId="4AC8A799"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797EE116" w14:textId="77777777" w:rsidR="00295E6A" w:rsidRPr="004D5153" w:rsidRDefault="00295E6A" w:rsidP="001A132A">
            <w:pPr>
              <w:rPr>
                <w:rFonts w:ascii="CG Times" w:hAnsi="CG Times"/>
                <w:color w:val="000000"/>
              </w:rPr>
            </w:pPr>
            <w:r w:rsidRPr="004D5153">
              <w:rPr>
                <w:rFonts w:ascii="CG Times" w:hAnsi="CG Times"/>
                <w:color w:val="000000"/>
              </w:rPr>
              <w:t xml:space="preserve">Benzene </w:t>
            </w:r>
          </w:p>
        </w:tc>
        <w:tc>
          <w:tcPr>
            <w:tcW w:w="2680" w:type="dxa"/>
            <w:tcBorders>
              <w:top w:val="nil"/>
              <w:left w:val="nil"/>
              <w:bottom w:val="single" w:sz="4" w:space="0" w:color="auto"/>
              <w:right w:val="single" w:sz="4" w:space="0" w:color="auto"/>
            </w:tcBorders>
            <w:vAlign w:val="center"/>
            <w:hideMark/>
          </w:tcPr>
          <w:p w14:paraId="138E07A9" w14:textId="77777777" w:rsidR="00295E6A" w:rsidRPr="004D5153" w:rsidRDefault="00295E6A" w:rsidP="001A132A">
            <w:pPr>
              <w:rPr>
                <w:rFonts w:ascii="CG Times" w:hAnsi="CG Times"/>
                <w:color w:val="000000"/>
              </w:rPr>
            </w:pPr>
            <w:r w:rsidRPr="004D5153">
              <w:rPr>
                <w:rFonts w:ascii="CG Times" w:hAnsi="CG Times"/>
                <w:color w:val="000000"/>
              </w:rPr>
              <w:t>71-43-2</w:t>
            </w:r>
          </w:p>
        </w:tc>
      </w:tr>
      <w:tr w:rsidR="00295E6A" w:rsidRPr="004D5153" w14:paraId="694E27C1"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0ED2842F" w14:textId="77777777" w:rsidR="00295E6A" w:rsidRPr="004D5153" w:rsidRDefault="00295E6A" w:rsidP="001A132A">
            <w:pPr>
              <w:rPr>
                <w:rFonts w:ascii="CG Times" w:hAnsi="CG Times"/>
                <w:color w:val="000000"/>
              </w:rPr>
            </w:pPr>
            <w:r w:rsidRPr="004D5153">
              <w:rPr>
                <w:rFonts w:ascii="CG Times" w:hAnsi="CG Times"/>
                <w:color w:val="000000"/>
              </w:rPr>
              <w:t xml:space="preserve">Bromochloromethane </w:t>
            </w:r>
          </w:p>
        </w:tc>
        <w:tc>
          <w:tcPr>
            <w:tcW w:w="2680" w:type="dxa"/>
            <w:tcBorders>
              <w:top w:val="nil"/>
              <w:left w:val="nil"/>
              <w:bottom w:val="single" w:sz="4" w:space="0" w:color="auto"/>
              <w:right w:val="single" w:sz="4" w:space="0" w:color="auto"/>
            </w:tcBorders>
            <w:vAlign w:val="center"/>
            <w:hideMark/>
          </w:tcPr>
          <w:p w14:paraId="3D25AC42" w14:textId="77777777" w:rsidR="00295E6A" w:rsidRPr="004D5153" w:rsidRDefault="00295E6A" w:rsidP="001A132A">
            <w:pPr>
              <w:rPr>
                <w:rFonts w:ascii="CG Times" w:hAnsi="CG Times"/>
                <w:color w:val="000000"/>
              </w:rPr>
            </w:pPr>
            <w:r w:rsidRPr="004D5153">
              <w:rPr>
                <w:rFonts w:ascii="CG Times" w:hAnsi="CG Times"/>
                <w:color w:val="000000"/>
              </w:rPr>
              <w:t>74-97-5</w:t>
            </w:r>
          </w:p>
        </w:tc>
      </w:tr>
      <w:tr w:rsidR="00295E6A" w:rsidRPr="004D5153" w14:paraId="5A4B23D0"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765817C3" w14:textId="77777777" w:rsidR="00295E6A" w:rsidRPr="004D5153" w:rsidRDefault="00295E6A" w:rsidP="001A132A">
            <w:pPr>
              <w:rPr>
                <w:rFonts w:ascii="CG Times" w:hAnsi="CG Times"/>
                <w:color w:val="000000"/>
              </w:rPr>
            </w:pPr>
            <w:r w:rsidRPr="004D5153">
              <w:rPr>
                <w:rFonts w:ascii="CG Times" w:hAnsi="CG Times"/>
                <w:color w:val="000000"/>
              </w:rPr>
              <w:t xml:space="preserve">Bromodichloromethane </w:t>
            </w:r>
          </w:p>
        </w:tc>
        <w:tc>
          <w:tcPr>
            <w:tcW w:w="2680" w:type="dxa"/>
            <w:tcBorders>
              <w:top w:val="nil"/>
              <w:left w:val="nil"/>
              <w:bottom w:val="single" w:sz="4" w:space="0" w:color="auto"/>
              <w:right w:val="single" w:sz="4" w:space="0" w:color="auto"/>
            </w:tcBorders>
            <w:vAlign w:val="center"/>
            <w:hideMark/>
          </w:tcPr>
          <w:p w14:paraId="2C948F53" w14:textId="77777777" w:rsidR="00295E6A" w:rsidRPr="004D5153" w:rsidRDefault="00295E6A" w:rsidP="001A132A">
            <w:pPr>
              <w:rPr>
                <w:rFonts w:ascii="CG Times" w:hAnsi="CG Times"/>
                <w:color w:val="000000"/>
              </w:rPr>
            </w:pPr>
            <w:r w:rsidRPr="004D5153">
              <w:rPr>
                <w:rFonts w:ascii="CG Times" w:hAnsi="CG Times"/>
                <w:color w:val="000000"/>
              </w:rPr>
              <w:t>75-27-4</w:t>
            </w:r>
          </w:p>
        </w:tc>
      </w:tr>
      <w:tr w:rsidR="00295E6A" w:rsidRPr="004D5153" w14:paraId="3A7C986F"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0FA9D967" w14:textId="77777777" w:rsidR="00295E6A" w:rsidRPr="004D5153" w:rsidRDefault="00295E6A" w:rsidP="001A132A">
            <w:pPr>
              <w:rPr>
                <w:rFonts w:ascii="CG Times" w:hAnsi="CG Times"/>
                <w:color w:val="000000"/>
              </w:rPr>
            </w:pPr>
            <w:r w:rsidRPr="004D5153">
              <w:rPr>
                <w:rFonts w:ascii="CG Times" w:hAnsi="CG Times"/>
                <w:color w:val="000000"/>
              </w:rPr>
              <w:t xml:space="preserve">Bromoform; Tribromomethane </w:t>
            </w:r>
          </w:p>
        </w:tc>
        <w:tc>
          <w:tcPr>
            <w:tcW w:w="2680" w:type="dxa"/>
            <w:tcBorders>
              <w:top w:val="nil"/>
              <w:left w:val="nil"/>
              <w:bottom w:val="single" w:sz="4" w:space="0" w:color="auto"/>
              <w:right w:val="single" w:sz="4" w:space="0" w:color="auto"/>
            </w:tcBorders>
            <w:vAlign w:val="center"/>
            <w:hideMark/>
          </w:tcPr>
          <w:p w14:paraId="0205FB0B" w14:textId="77777777" w:rsidR="00295E6A" w:rsidRPr="004D5153" w:rsidRDefault="00295E6A" w:rsidP="001A132A">
            <w:pPr>
              <w:rPr>
                <w:rFonts w:ascii="CG Times" w:hAnsi="CG Times"/>
                <w:color w:val="000000"/>
              </w:rPr>
            </w:pPr>
            <w:r w:rsidRPr="004D5153">
              <w:rPr>
                <w:rFonts w:ascii="CG Times" w:hAnsi="CG Times"/>
                <w:color w:val="000000"/>
              </w:rPr>
              <w:t>75-25-2</w:t>
            </w:r>
          </w:p>
        </w:tc>
      </w:tr>
      <w:tr w:rsidR="00295E6A" w:rsidRPr="004D5153" w14:paraId="2EE6A173"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58F0A015" w14:textId="77777777" w:rsidR="00295E6A" w:rsidRPr="004D5153" w:rsidRDefault="00295E6A" w:rsidP="001A132A">
            <w:pPr>
              <w:rPr>
                <w:rFonts w:ascii="CG Times" w:hAnsi="CG Times"/>
                <w:color w:val="000000"/>
              </w:rPr>
            </w:pPr>
            <w:r w:rsidRPr="004D5153">
              <w:rPr>
                <w:rFonts w:ascii="CG Times" w:hAnsi="CG Times"/>
                <w:color w:val="000000"/>
              </w:rPr>
              <w:t xml:space="preserve">Carbon disulfide </w:t>
            </w:r>
          </w:p>
        </w:tc>
        <w:tc>
          <w:tcPr>
            <w:tcW w:w="2680" w:type="dxa"/>
            <w:tcBorders>
              <w:top w:val="nil"/>
              <w:left w:val="nil"/>
              <w:bottom w:val="single" w:sz="4" w:space="0" w:color="auto"/>
              <w:right w:val="single" w:sz="4" w:space="0" w:color="auto"/>
            </w:tcBorders>
            <w:vAlign w:val="center"/>
            <w:hideMark/>
          </w:tcPr>
          <w:p w14:paraId="223A3A98" w14:textId="77777777" w:rsidR="00295E6A" w:rsidRPr="004D5153" w:rsidRDefault="00295E6A" w:rsidP="001A132A">
            <w:pPr>
              <w:rPr>
                <w:rFonts w:ascii="CG Times" w:hAnsi="CG Times"/>
                <w:color w:val="000000"/>
              </w:rPr>
            </w:pPr>
            <w:r w:rsidRPr="004D5153">
              <w:rPr>
                <w:rFonts w:ascii="CG Times" w:hAnsi="CG Times"/>
                <w:color w:val="000000"/>
              </w:rPr>
              <w:t>75-15-0</w:t>
            </w:r>
          </w:p>
        </w:tc>
      </w:tr>
      <w:tr w:rsidR="00295E6A" w:rsidRPr="004D5153" w14:paraId="3EE1D33E"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60CC9683" w14:textId="77777777" w:rsidR="00295E6A" w:rsidRPr="004D5153" w:rsidRDefault="00295E6A" w:rsidP="001A132A">
            <w:pPr>
              <w:rPr>
                <w:rFonts w:ascii="CG Times" w:hAnsi="CG Times"/>
                <w:color w:val="000000"/>
              </w:rPr>
            </w:pPr>
            <w:r w:rsidRPr="004D5153">
              <w:rPr>
                <w:rFonts w:ascii="CG Times" w:hAnsi="CG Times"/>
                <w:color w:val="000000"/>
              </w:rPr>
              <w:lastRenderedPageBreak/>
              <w:t xml:space="preserve">Carbon tetrachloride </w:t>
            </w:r>
          </w:p>
        </w:tc>
        <w:tc>
          <w:tcPr>
            <w:tcW w:w="2680" w:type="dxa"/>
            <w:tcBorders>
              <w:top w:val="nil"/>
              <w:left w:val="nil"/>
              <w:bottom w:val="single" w:sz="4" w:space="0" w:color="auto"/>
              <w:right w:val="single" w:sz="4" w:space="0" w:color="auto"/>
            </w:tcBorders>
            <w:vAlign w:val="center"/>
            <w:hideMark/>
          </w:tcPr>
          <w:p w14:paraId="23B70259" w14:textId="77777777" w:rsidR="00295E6A" w:rsidRPr="004D5153" w:rsidRDefault="00295E6A" w:rsidP="001A132A">
            <w:pPr>
              <w:rPr>
                <w:rFonts w:ascii="CG Times" w:hAnsi="CG Times"/>
                <w:color w:val="000000"/>
              </w:rPr>
            </w:pPr>
            <w:r w:rsidRPr="004D5153">
              <w:rPr>
                <w:rFonts w:ascii="CG Times" w:hAnsi="CG Times"/>
                <w:color w:val="000000"/>
              </w:rPr>
              <w:t>56-23-5</w:t>
            </w:r>
          </w:p>
        </w:tc>
      </w:tr>
      <w:tr w:rsidR="00295E6A" w:rsidRPr="004D5153" w14:paraId="3095507D"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7871D33A" w14:textId="77777777" w:rsidR="00295E6A" w:rsidRPr="004D5153" w:rsidRDefault="00295E6A" w:rsidP="001A132A">
            <w:pPr>
              <w:rPr>
                <w:rFonts w:ascii="CG Times" w:hAnsi="CG Times"/>
                <w:color w:val="000000"/>
              </w:rPr>
            </w:pPr>
            <w:r w:rsidRPr="004D5153">
              <w:rPr>
                <w:rFonts w:ascii="CG Times" w:hAnsi="CG Times"/>
                <w:color w:val="000000"/>
              </w:rPr>
              <w:t xml:space="preserve">Chlorobenzene </w:t>
            </w:r>
          </w:p>
        </w:tc>
        <w:tc>
          <w:tcPr>
            <w:tcW w:w="2680" w:type="dxa"/>
            <w:tcBorders>
              <w:top w:val="nil"/>
              <w:left w:val="nil"/>
              <w:bottom w:val="single" w:sz="4" w:space="0" w:color="auto"/>
              <w:right w:val="single" w:sz="4" w:space="0" w:color="auto"/>
            </w:tcBorders>
            <w:vAlign w:val="center"/>
            <w:hideMark/>
          </w:tcPr>
          <w:p w14:paraId="41C152E1" w14:textId="77777777" w:rsidR="00295E6A" w:rsidRPr="004D5153" w:rsidRDefault="00295E6A" w:rsidP="001A132A">
            <w:pPr>
              <w:rPr>
                <w:rFonts w:ascii="CG Times" w:hAnsi="CG Times"/>
                <w:color w:val="000000"/>
              </w:rPr>
            </w:pPr>
            <w:r w:rsidRPr="004D5153">
              <w:rPr>
                <w:rFonts w:ascii="CG Times" w:hAnsi="CG Times"/>
                <w:color w:val="000000"/>
              </w:rPr>
              <w:t>108-90-7</w:t>
            </w:r>
          </w:p>
        </w:tc>
      </w:tr>
      <w:tr w:rsidR="00295E6A" w:rsidRPr="004D5153" w14:paraId="7B81478E"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6B3DA193" w14:textId="77777777" w:rsidR="00295E6A" w:rsidRPr="004D5153" w:rsidRDefault="00295E6A" w:rsidP="001A132A">
            <w:pPr>
              <w:rPr>
                <w:rFonts w:ascii="CG Times" w:hAnsi="CG Times"/>
                <w:color w:val="000000"/>
              </w:rPr>
            </w:pPr>
            <w:r w:rsidRPr="004D5153">
              <w:rPr>
                <w:rFonts w:ascii="CG Times" w:hAnsi="CG Times"/>
                <w:color w:val="000000"/>
              </w:rPr>
              <w:t xml:space="preserve">Chloroethane; Ethyl chloride </w:t>
            </w:r>
          </w:p>
        </w:tc>
        <w:tc>
          <w:tcPr>
            <w:tcW w:w="2680" w:type="dxa"/>
            <w:tcBorders>
              <w:top w:val="nil"/>
              <w:left w:val="nil"/>
              <w:bottom w:val="single" w:sz="4" w:space="0" w:color="auto"/>
              <w:right w:val="single" w:sz="4" w:space="0" w:color="auto"/>
            </w:tcBorders>
            <w:vAlign w:val="center"/>
            <w:hideMark/>
          </w:tcPr>
          <w:p w14:paraId="366C8042" w14:textId="77777777" w:rsidR="00295E6A" w:rsidRPr="004D5153" w:rsidRDefault="00295E6A" w:rsidP="001A132A">
            <w:pPr>
              <w:rPr>
                <w:rFonts w:ascii="CG Times" w:hAnsi="CG Times"/>
                <w:color w:val="000000"/>
              </w:rPr>
            </w:pPr>
            <w:r w:rsidRPr="004D5153">
              <w:rPr>
                <w:rFonts w:ascii="CG Times" w:hAnsi="CG Times"/>
                <w:color w:val="000000"/>
              </w:rPr>
              <w:t>75-00-3</w:t>
            </w:r>
          </w:p>
        </w:tc>
      </w:tr>
      <w:tr w:rsidR="00295E6A" w:rsidRPr="004D5153" w14:paraId="2402730B"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29A2FBC9" w14:textId="77777777" w:rsidR="00295E6A" w:rsidRPr="004D5153" w:rsidRDefault="00295E6A" w:rsidP="001A132A">
            <w:pPr>
              <w:rPr>
                <w:rFonts w:ascii="CG Times" w:hAnsi="CG Times"/>
                <w:color w:val="000000"/>
              </w:rPr>
            </w:pPr>
            <w:r w:rsidRPr="004D5153">
              <w:rPr>
                <w:rFonts w:ascii="CG Times" w:hAnsi="CG Times"/>
                <w:color w:val="000000"/>
              </w:rPr>
              <w:t xml:space="preserve">Chloroform; Trichloromethane </w:t>
            </w:r>
          </w:p>
        </w:tc>
        <w:tc>
          <w:tcPr>
            <w:tcW w:w="2680" w:type="dxa"/>
            <w:tcBorders>
              <w:top w:val="nil"/>
              <w:left w:val="nil"/>
              <w:bottom w:val="single" w:sz="4" w:space="0" w:color="auto"/>
              <w:right w:val="single" w:sz="4" w:space="0" w:color="auto"/>
            </w:tcBorders>
            <w:vAlign w:val="center"/>
            <w:hideMark/>
          </w:tcPr>
          <w:p w14:paraId="6CA228C1" w14:textId="77777777" w:rsidR="00295E6A" w:rsidRPr="004D5153" w:rsidRDefault="00295E6A" w:rsidP="001A132A">
            <w:pPr>
              <w:rPr>
                <w:rFonts w:ascii="CG Times" w:hAnsi="CG Times"/>
                <w:color w:val="000000"/>
              </w:rPr>
            </w:pPr>
            <w:r w:rsidRPr="004D5153">
              <w:rPr>
                <w:rFonts w:ascii="CG Times" w:hAnsi="CG Times"/>
                <w:color w:val="000000"/>
              </w:rPr>
              <w:t>67-66-3</w:t>
            </w:r>
          </w:p>
        </w:tc>
      </w:tr>
      <w:tr w:rsidR="00295E6A" w:rsidRPr="004D5153" w14:paraId="44574984"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0D043B73" w14:textId="77777777" w:rsidR="00295E6A" w:rsidRPr="004D5153" w:rsidRDefault="00295E6A" w:rsidP="001A132A">
            <w:pPr>
              <w:rPr>
                <w:rFonts w:ascii="CG Times" w:hAnsi="CG Times"/>
                <w:color w:val="000000"/>
              </w:rPr>
            </w:pPr>
            <w:r w:rsidRPr="004D5153">
              <w:rPr>
                <w:rFonts w:ascii="CG Times" w:hAnsi="CG Times"/>
                <w:color w:val="000000"/>
              </w:rPr>
              <w:t xml:space="preserve">Dibromochloromethane; </w:t>
            </w:r>
            <w:proofErr w:type="spellStart"/>
            <w:r w:rsidRPr="004D5153">
              <w:rPr>
                <w:rFonts w:ascii="CG Times" w:hAnsi="CG Times"/>
                <w:color w:val="000000"/>
              </w:rPr>
              <w:t>Chlorodibromomethane</w:t>
            </w:r>
            <w:proofErr w:type="spellEnd"/>
            <w:r w:rsidRPr="004D5153">
              <w:rPr>
                <w:rFonts w:ascii="CG Times" w:hAnsi="CG Times"/>
                <w:color w:val="000000"/>
              </w:rPr>
              <w:t xml:space="preserve"> </w:t>
            </w:r>
          </w:p>
        </w:tc>
        <w:tc>
          <w:tcPr>
            <w:tcW w:w="2680" w:type="dxa"/>
            <w:tcBorders>
              <w:top w:val="nil"/>
              <w:left w:val="nil"/>
              <w:bottom w:val="single" w:sz="4" w:space="0" w:color="auto"/>
              <w:right w:val="single" w:sz="4" w:space="0" w:color="auto"/>
            </w:tcBorders>
            <w:vAlign w:val="center"/>
            <w:hideMark/>
          </w:tcPr>
          <w:p w14:paraId="76696512" w14:textId="77777777" w:rsidR="00295E6A" w:rsidRPr="004D5153" w:rsidRDefault="00295E6A" w:rsidP="001A132A">
            <w:pPr>
              <w:rPr>
                <w:rFonts w:ascii="CG Times" w:hAnsi="CG Times"/>
                <w:color w:val="000000"/>
              </w:rPr>
            </w:pPr>
            <w:r w:rsidRPr="004D5153">
              <w:rPr>
                <w:rFonts w:ascii="CG Times" w:hAnsi="CG Times"/>
                <w:color w:val="000000"/>
              </w:rPr>
              <w:t>124-48-1</w:t>
            </w:r>
          </w:p>
        </w:tc>
      </w:tr>
      <w:tr w:rsidR="00295E6A" w:rsidRPr="004D5153" w14:paraId="7B59613B"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63AC2F08" w14:textId="77777777" w:rsidR="00295E6A" w:rsidRPr="004D5153" w:rsidRDefault="00295E6A" w:rsidP="001A132A">
            <w:pPr>
              <w:rPr>
                <w:rFonts w:ascii="CG Times" w:hAnsi="CG Times"/>
                <w:color w:val="000000"/>
              </w:rPr>
            </w:pPr>
            <w:r w:rsidRPr="004D5153">
              <w:rPr>
                <w:rFonts w:ascii="CG Times" w:hAnsi="CG Times"/>
                <w:color w:val="000000"/>
              </w:rPr>
              <w:t xml:space="preserve">1,2-Dibromo-3-chloropropane; DBCP </w:t>
            </w:r>
          </w:p>
        </w:tc>
        <w:tc>
          <w:tcPr>
            <w:tcW w:w="2680" w:type="dxa"/>
            <w:tcBorders>
              <w:top w:val="nil"/>
              <w:left w:val="nil"/>
              <w:bottom w:val="single" w:sz="4" w:space="0" w:color="auto"/>
              <w:right w:val="single" w:sz="4" w:space="0" w:color="auto"/>
            </w:tcBorders>
            <w:vAlign w:val="center"/>
            <w:hideMark/>
          </w:tcPr>
          <w:p w14:paraId="5F953D31" w14:textId="77777777" w:rsidR="00295E6A" w:rsidRPr="004D5153" w:rsidRDefault="00295E6A" w:rsidP="001A132A">
            <w:pPr>
              <w:rPr>
                <w:rFonts w:ascii="CG Times" w:hAnsi="CG Times"/>
                <w:color w:val="000000"/>
              </w:rPr>
            </w:pPr>
            <w:r w:rsidRPr="004D5153">
              <w:rPr>
                <w:rFonts w:ascii="CG Times" w:hAnsi="CG Times"/>
                <w:color w:val="000000"/>
              </w:rPr>
              <w:t>96-12-8</w:t>
            </w:r>
          </w:p>
        </w:tc>
      </w:tr>
      <w:tr w:rsidR="00295E6A" w:rsidRPr="004D5153" w14:paraId="15297264"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2EF40BDF" w14:textId="77777777" w:rsidR="00295E6A" w:rsidRPr="004D5153" w:rsidRDefault="00295E6A" w:rsidP="001A132A">
            <w:pPr>
              <w:rPr>
                <w:rFonts w:ascii="CG Times" w:hAnsi="CG Times"/>
                <w:color w:val="000000"/>
              </w:rPr>
            </w:pPr>
            <w:r w:rsidRPr="004D5153">
              <w:rPr>
                <w:rFonts w:ascii="CG Times" w:hAnsi="CG Times"/>
                <w:color w:val="000000"/>
              </w:rPr>
              <w:t xml:space="preserve">1,2-Dibromoethane; Ethylene dibromide; EDB </w:t>
            </w:r>
          </w:p>
        </w:tc>
        <w:tc>
          <w:tcPr>
            <w:tcW w:w="2680" w:type="dxa"/>
            <w:tcBorders>
              <w:top w:val="nil"/>
              <w:left w:val="nil"/>
              <w:bottom w:val="single" w:sz="4" w:space="0" w:color="auto"/>
              <w:right w:val="single" w:sz="4" w:space="0" w:color="auto"/>
            </w:tcBorders>
            <w:vAlign w:val="center"/>
            <w:hideMark/>
          </w:tcPr>
          <w:p w14:paraId="6378322A" w14:textId="77777777" w:rsidR="00295E6A" w:rsidRPr="004D5153" w:rsidRDefault="00295E6A" w:rsidP="001A132A">
            <w:pPr>
              <w:rPr>
                <w:rFonts w:ascii="CG Times" w:hAnsi="CG Times"/>
                <w:color w:val="000000"/>
              </w:rPr>
            </w:pPr>
            <w:r w:rsidRPr="004D5153">
              <w:rPr>
                <w:rFonts w:ascii="CG Times" w:hAnsi="CG Times"/>
                <w:color w:val="000000"/>
              </w:rPr>
              <w:t>106-93-4</w:t>
            </w:r>
          </w:p>
        </w:tc>
      </w:tr>
      <w:tr w:rsidR="00295E6A" w:rsidRPr="004D5153" w14:paraId="74C9DE97"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721626D7" w14:textId="77777777" w:rsidR="00295E6A" w:rsidRPr="004D5153" w:rsidRDefault="00295E6A" w:rsidP="001A132A">
            <w:pPr>
              <w:rPr>
                <w:rFonts w:ascii="CG Times" w:hAnsi="CG Times"/>
                <w:color w:val="000000"/>
              </w:rPr>
            </w:pPr>
            <w:r w:rsidRPr="004D5153">
              <w:rPr>
                <w:rFonts w:ascii="CG Times" w:hAnsi="CG Times"/>
                <w:color w:val="000000"/>
              </w:rPr>
              <w:t xml:space="preserve">o-Dichlorobenzene; 1,2-Dichlorobenzene </w:t>
            </w:r>
          </w:p>
        </w:tc>
        <w:tc>
          <w:tcPr>
            <w:tcW w:w="2680" w:type="dxa"/>
            <w:tcBorders>
              <w:top w:val="nil"/>
              <w:left w:val="nil"/>
              <w:bottom w:val="single" w:sz="4" w:space="0" w:color="auto"/>
              <w:right w:val="single" w:sz="4" w:space="0" w:color="auto"/>
            </w:tcBorders>
            <w:vAlign w:val="center"/>
            <w:hideMark/>
          </w:tcPr>
          <w:p w14:paraId="56DCEF01" w14:textId="77777777" w:rsidR="00295E6A" w:rsidRPr="004D5153" w:rsidRDefault="00295E6A" w:rsidP="001A132A">
            <w:pPr>
              <w:rPr>
                <w:rFonts w:ascii="CG Times" w:hAnsi="CG Times"/>
                <w:color w:val="000000"/>
              </w:rPr>
            </w:pPr>
            <w:r w:rsidRPr="004D5153">
              <w:rPr>
                <w:rFonts w:ascii="CG Times" w:hAnsi="CG Times"/>
                <w:color w:val="000000"/>
              </w:rPr>
              <w:t>95-50-1</w:t>
            </w:r>
          </w:p>
        </w:tc>
      </w:tr>
      <w:tr w:rsidR="00295E6A" w:rsidRPr="004D5153" w14:paraId="44505A41"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7F6D2FE7" w14:textId="77777777" w:rsidR="00295E6A" w:rsidRPr="004D5153" w:rsidRDefault="00295E6A" w:rsidP="001A132A">
            <w:pPr>
              <w:rPr>
                <w:rFonts w:ascii="CG Times" w:hAnsi="CG Times"/>
                <w:color w:val="000000"/>
              </w:rPr>
            </w:pPr>
            <w:r w:rsidRPr="004D5153">
              <w:rPr>
                <w:rFonts w:ascii="CG Times" w:hAnsi="CG Times"/>
                <w:color w:val="000000"/>
              </w:rPr>
              <w:t xml:space="preserve">p-Dichlorobenzene; 1,4-Dichlorobenzene </w:t>
            </w:r>
          </w:p>
        </w:tc>
        <w:tc>
          <w:tcPr>
            <w:tcW w:w="2680" w:type="dxa"/>
            <w:tcBorders>
              <w:top w:val="nil"/>
              <w:left w:val="nil"/>
              <w:bottom w:val="single" w:sz="4" w:space="0" w:color="auto"/>
              <w:right w:val="single" w:sz="4" w:space="0" w:color="auto"/>
            </w:tcBorders>
            <w:vAlign w:val="center"/>
            <w:hideMark/>
          </w:tcPr>
          <w:p w14:paraId="1AD3A43C" w14:textId="77777777" w:rsidR="00295E6A" w:rsidRPr="004D5153" w:rsidRDefault="00295E6A" w:rsidP="001A132A">
            <w:pPr>
              <w:rPr>
                <w:rFonts w:ascii="CG Times" w:hAnsi="CG Times"/>
                <w:color w:val="000000"/>
              </w:rPr>
            </w:pPr>
            <w:r w:rsidRPr="004D5153">
              <w:rPr>
                <w:rFonts w:ascii="CG Times" w:hAnsi="CG Times"/>
                <w:color w:val="000000"/>
              </w:rPr>
              <w:t>106-46-7</w:t>
            </w:r>
          </w:p>
        </w:tc>
      </w:tr>
      <w:tr w:rsidR="00295E6A" w:rsidRPr="004D5153" w14:paraId="5E06FEBE"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59A33BE4" w14:textId="77777777" w:rsidR="00295E6A" w:rsidRPr="004D5153" w:rsidRDefault="00295E6A" w:rsidP="001A132A">
            <w:pPr>
              <w:rPr>
                <w:rFonts w:ascii="CG Times" w:hAnsi="CG Times"/>
                <w:color w:val="000000"/>
              </w:rPr>
            </w:pPr>
            <w:r w:rsidRPr="004D5153">
              <w:rPr>
                <w:rFonts w:ascii="CG Times" w:hAnsi="CG Times"/>
                <w:color w:val="000000"/>
              </w:rPr>
              <w:t xml:space="preserve">trans-1,4-Dichloro-2-butene </w:t>
            </w:r>
          </w:p>
        </w:tc>
        <w:tc>
          <w:tcPr>
            <w:tcW w:w="2680" w:type="dxa"/>
            <w:tcBorders>
              <w:top w:val="nil"/>
              <w:left w:val="nil"/>
              <w:bottom w:val="single" w:sz="4" w:space="0" w:color="auto"/>
              <w:right w:val="single" w:sz="4" w:space="0" w:color="auto"/>
            </w:tcBorders>
            <w:vAlign w:val="center"/>
            <w:hideMark/>
          </w:tcPr>
          <w:p w14:paraId="663D7038" w14:textId="77777777" w:rsidR="00295E6A" w:rsidRPr="004D5153" w:rsidRDefault="00295E6A" w:rsidP="001A132A">
            <w:pPr>
              <w:rPr>
                <w:rFonts w:ascii="CG Times" w:hAnsi="CG Times"/>
                <w:color w:val="000000"/>
              </w:rPr>
            </w:pPr>
            <w:r w:rsidRPr="004D5153">
              <w:rPr>
                <w:rFonts w:ascii="CG Times" w:hAnsi="CG Times"/>
                <w:color w:val="000000"/>
              </w:rPr>
              <w:t>110-57-6</w:t>
            </w:r>
          </w:p>
        </w:tc>
      </w:tr>
      <w:tr w:rsidR="00295E6A" w:rsidRPr="004D5153" w14:paraId="7402D754"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4D67962A" w14:textId="77777777" w:rsidR="00295E6A" w:rsidRPr="004D5153" w:rsidRDefault="00295E6A" w:rsidP="001A132A">
            <w:pPr>
              <w:rPr>
                <w:rFonts w:ascii="CG Times" w:hAnsi="CG Times"/>
                <w:color w:val="000000"/>
              </w:rPr>
            </w:pPr>
            <w:r w:rsidRPr="004D5153">
              <w:rPr>
                <w:rFonts w:ascii="CG Times" w:hAnsi="CG Times"/>
                <w:color w:val="000000"/>
              </w:rPr>
              <w:t>1,1-Dichloroethane; Ethylidene chloride</w:t>
            </w:r>
          </w:p>
        </w:tc>
        <w:tc>
          <w:tcPr>
            <w:tcW w:w="2680" w:type="dxa"/>
            <w:tcBorders>
              <w:top w:val="nil"/>
              <w:left w:val="nil"/>
              <w:bottom w:val="single" w:sz="4" w:space="0" w:color="auto"/>
              <w:right w:val="single" w:sz="4" w:space="0" w:color="auto"/>
            </w:tcBorders>
            <w:vAlign w:val="center"/>
            <w:hideMark/>
          </w:tcPr>
          <w:p w14:paraId="19F8AC9E" w14:textId="77777777" w:rsidR="00295E6A" w:rsidRPr="004D5153" w:rsidRDefault="00295E6A" w:rsidP="001A132A">
            <w:pPr>
              <w:rPr>
                <w:rFonts w:ascii="CG Times" w:hAnsi="CG Times"/>
                <w:color w:val="000000"/>
              </w:rPr>
            </w:pPr>
            <w:r w:rsidRPr="004D5153">
              <w:rPr>
                <w:rFonts w:ascii="CG Times" w:hAnsi="CG Times"/>
                <w:color w:val="000000"/>
              </w:rPr>
              <w:t>75-34-3</w:t>
            </w:r>
          </w:p>
        </w:tc>
      </w:tr>
      <w:tr w:rsidR="00295E6A" w:rsidRPr="004D5153" w14:paraId="6F5B5CF8"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2C0B989E" w14:textId="77777777" w:rsidR="00295E6A" w:rsidRPr="004D5153" w:rsidRDefault="00295E6A" w:rsidP="001A132A">
            <w:pPr>
              <w:rPr>
                <w:rFonts w:ascii="CG Times" w:hAnsi="CG Times"/>
                <w:color w:val="000000"/>
              </w:rPr>
            </w:pPr>
            <w:r w:rsidRPr="004D5153">
              <w:rPr>
                <w:rFonts w:ascii="CG Times" w:hAnsi="CG Times"/>
                <w:color w:val="000000"/>
              </w:rPr>
              <w:t xml:space="preserve">1,2-Dichloroethane; Ethylene dichloride </w:t>
            </w:r>
          </w:p>
        </w:tc>
        <w:tc>
          <w:tcPr>
            <w:tcW w:w="2680" w:type="dxa"/>
            <w:tcBorders>
              <w:top w:val="nil"/>
              <w:left w:val="nil"/>
              <w:bottom w:val="single" w:sz="4" w:space="0" w:color="auto"/>
              <w:right w:val="single" w:sz="4" w:space="0" w:color="auto"/>
            </w:tcBorders>
            <w:vAlign w:val="center"/>
            <w:hideMark/>
          </w:tcPr>
          <w:p w14:paraId="53EABCD7" w14:textId="77777777" w:rsidR="00295E6A" w:rsidRPr="004D5153" w:rsidRDefault="00295E6A" w:rsidP="001A132A">
            <w:pPr>
              <w:rPr>
                <w:rFonts w:ascii="CG Times" w:hAnsi="CG Times"/>
                <w:color w:val="000000"/>
              </w:rPr>
            </w:pPr>
            <w:r w:rsidRPr="004D5153">
              <w:rPr>
                <w:rFonts w:ascii="CG Times" w:hAnsi="CG Times"/>
                <w:color w:val="000000"/>
              </w:rPr>
              <w:t>107-06-2</w:t>
            </w:r>
          </w:p>
        </w:tc>
      </w:tr>
      <w:tr w:rsidR="00295E6A" w:rsidRPr="004D5153" w14:paraId="7FF3EE8F" w14:textId="77777777" w:rsidTr="00295E6A">
        <w:trPr>
          <w:trHeight w:val="630"/>
        </w:trPr>
        <w:tc>
          <w:tcPr>
            <w:tcW w:w="4760" w:type="dxa"/>
            <w:tcBorders>
              <w:top w:val="nil"/>
              <w:left w:val="single" w:sz="4" w:space="0" w:color="auto"/>
              <w:bottom w:val="single" w:sz="4" w:space="0" w:color="auto"/>
              <w:right w:val="single" w:sz="4" w:space="0" w:color="auto"/>
            </w:tcBorders>
            <w:vAlign w:val="center"/>
            <w:hideMark/>
          </w:tcPr>
          <w:p w14:paraId="1F0A8045" w14:textId="77777777" w:rsidR="00295E6A" w:rsidRPr="004D5153" w:rsidRDefault="00295E6A" w:rsidP="001A132A">
            <w:pPr>
              <w:rPr>
                <w:rFonts w:ascii="CG Times" w:hAnsi="CG Times"/>
                <w:color w:val="000000"/>
              </w:rPr>
            </w:pPr>
            <w:r w:rsidRPr="004D5153">
              <w:rPr>
                <w:rFonts w:ascii="CG Times" w:hAnsi="CG Times"/>
                <w:color w:val="000000"/>
              </w:rPr>
              <w:t>1,1-Dichloroethylene; 1,1-Dichloroethene;-Vinylidene chloride</w:t>
            </w:r>
          </w:p>
        </w:tc>
        <w:tc>
          <w:tcPr>
            <w:tcW w:w="2680" w:type="dxa"/>
            <w:tcBorders>
              <w:top w:val="nil"/>
              <w:left w:val="nil"/>
              <w:bottom w:val="single" w:sz="4" w:space="0" w:color="auto"/>
              <w:right w:val="single" w:sz="4" w:space="0" w:color="auto"/>
            </w:tcBorders>
            <w:vAlign w:val="center"/>
            <w:hideMark/>
          </w:tcPr>
          <w:p w14:paraId="70E79960" w14:textId="77777777" w:rsidR="00295E6A" w:rsidRPr="004D5153" w:rsidRDefault="00295E6A" w:rsidP="001A132A">
            <w:pPr>
              <w:rPr>
                <w:rFonts w:ascii="CG Times" w:hAnsi="CG Times"/>
                <w:color w:val="000000"/>
              </w:rPr>
            </w:pPr>
            <w:r w:rsidRPr="004D5153">
              <w:rPr>
                <w:rFonts w:ascii="CG Times" w:hAnsi="CG Times"/>
                <w:color w:val="000000"/>
              </w:rPr>
              <w:t>75-35-4</w:t>
            </w:r>
          </w:p>
        </w:tc>
      </w:tr>
      <w:tr w:rsidR="00295E6A" w:rsidRPr="004D5153" w14:paraId="3563CA1C"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4C13D95D" w14:textId="77777777" w:rsidR="00295E6A" w:rsidRPr="004D5153" w:rsidRDefault="00295E6A" w:rsidP="001A132A">
            <w:pPr>
              <w:rPr>
                <w:rFonts w:ascii="CG Times" w:hAnsi="CG Times"/>
                <w:color w:val="000000"/>
              </w:rPr>
            </w:pPr>
            <w:r w:rsidRPr="004D5153">
              <w:rPr>
                <w:rFonts w:ascii="CG Times" w:hAnsi="CG Times"/>
                <w:color w:val="000000"/>
              </w:rPr>
              <w:t xml:space="preserve">cis-1,2-Dichloroethylene; cis-1,2-Dichloroethene </w:t>
            </w:r>
          </w:p>
        </w:tc>
        <w:tc>
          <w:tcPr>
            <w:tcW w:w="2680" w:type="dxa"/>
            <w:tcBorders>
              <w:top w:val="nil"/>
              <w:left w:val="nil"/>
              <w:bottom w:val="single" w:sz="4" w:space="0" w:color="auto"/>
              <w:right w:val="single" w:sz="4" w:space="0" w:color="auto"/>
            </w:tcBorders>
            <w:vAlign w:val="center"/>
            <w:hideMark/>
          </w:tcPr>
          <w:p w14:paraId="3086908A" w14:textId="77777777" w:rsidR="00295E6A" w:rsidRPr="004D5153" w:rsidRDefault="00295E6A" w:rsidP="001A132A">
            <w:pPr>
              <w:rPr>
                <w:rFonts w:ascii="CG Times" w:hAnsi="CG Times"/>
                <w:color w:val="000000"/>
              </w:rPr>
            </w:pPr>
            <w:r w:rsidRPr="004D5153">
              <w:rPr>
                <w:rFonts w:ascii="CG Times" w:hAnsi="CG Times"/>
                <w:color w:val="000000"/>
              </w:rPr>
              <w:t>156-59-2</w:t>
            </w:r>
          </w:p>
        </w:tc>
      </w:tr>
      <w:tr w:rsidR="00295E6A" w:rsidRPr="004D5153" w14:paraId="2DF005F4" w14:textId="77777777" w:rsidTr="00295E6A">
        <w:trPr>
          <w:trHeight w:val="630"/>
        </w:trPr>
        <w:tc>
          <w:tcPr>
            <w:tcW w:w="4760" w:type="dxa"/>
            <w:tcBorders>
              <w:top w:val="nil"/>
              <w:left w:val="single" w:sz="4" w:space="0" w:color="auto"/>
              <w:bottom w:val="single" w:sz="4" w:space="0" w:color="auto"/>
              <w:right w:val="single" w:sz="4" w:space="0" w:color="auto"/>
            </w:tcBorders>
            <w:vAlign w:val="center"/>
            <w:hideMark/>
          </w:tcPr>
          <w:p w14:paraId="504D750E" w14:textId="77777777" w:rsidR="00295E6A" w:rsidRPr="004D5153" w:rsidRDefault="00295E6A" w:rsidP="001A132A">
            <w:pPr>
              <w:rPr>
                <w:rFonts w:ascii="CG Times" w:hAnsi="CG Times"/>
                <w:color w:val="000000"/>
              </w:rPr>
            </w:pPr>
            <w:r w:rsidRPr="004D5153">
              <w:rPr>
                <w:rFonts w:ascii="CG Times" w:hAnsi="CG Times"/>
                <w:color w:val="000000"/>
              </w:rPr>
              <w:t xml:space="preserve">trans-1,2-Dichloroethylene; trans-1,2-Dichloroethene </w:t>
            </w:r>
          </w:p>
        </w:tc>
        <w:tc>
          <w:tcPr>
            <w:tcW w:w="2680" w:type="dxa"/>
            <w:tcBorders>
              <w:top w:val="nil"/>
              <w:left w:val="nil"/>
              <w:bottom w:val="single" w:sz="4" w:space="0" w:color="auto"/>
              <w:right w:val="single" w:sz="4" w:space="0" w:color="auto"/>
            </w:tcBorders>
            <w:vAlign w:val="center"/>
            <w:hideMark/>
          </w:tcPr>
          <w:p w14:paraId="46906E9B" w14:textId="77777777" w:rsidR="00295E6A" w:rsidRPr="004D5153" w:rsidRDefault="00295E6A" w:rsidP="001A132A">
            <w:pPr>
              <w:rPr>
                <w:rFonts w:ascii="CG Times" w:hAnsi="CG Times"/>
                <w:color w:val="000000"/>
              </w:rPr>
            </w:pPr>
            <w:r w:rsidRPr="004D5153">
              <w:rPr>
                <w:rFonts w:ascii="CG Times" w:hAnsi="CG Times"/>
                <w:color w:val="000000"/>
              </w:rPr>
              <w:t>156-60-5</w:t>
            </w:r>
          </w:p>
        </w:tc>
      </w:tr>
      <w:tr w:rsidR="00295E6A" w:rsidRPr="004D5153" w14:paraId="306B9310"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6C212CB7" w14:textId="77777777" w:rsidR="00295E6A" w:rsidRPr="004D5153" w:rsidRDefault="00295E6A" w:rsidP="001A132A">
            <w:pPr>
              <w:rPr>
                <w:rFonts w:ascii="CG Times" w:hAnsi="CG Times"/>
                <w:color w:val="000000"/>
              </w:rPr>
            </w:pPr>
            <w:r w:rsidRPr="004D5153">
              <w:rPr>
                <w:rFonts w:ascii="CG Times" w:hAnsi="CG Times"/>
                <w:color w:val="000000"/>
              </w:rPr>
              <w:t>1,2-Dichloropropane; Propylene dichloride</w:t>
            </w:r>
          </w:p>
        </w:tc>
        <w:tc>
          <w:tcPr>
            <w:tcW w:w="2680" w:type="dxa"/>
            <w:tcBorders>
              <w:top w:val="nil"/>
              <w:left w:val="nil"/>
              <w:bottom w:val="single" w:sz="4" w:space="0" w:color="auto"/>
              <w:right w:val="single" w:sz="4" w:space="0" w:color="auto"/>
            </w:tcBorders>
            <w:vAlign w:val="center"/>
            <w:hideMark/>
          </w:tcPr>
          <w:p w14:paraId="4FBD68D5" w14:textId="77777777" w:rsidR="00295E6A" w:rsidRPr="004D5153" w:rsidRDefault="00295E6A" w:rsidP="001A132A">
            <w:pPr>
              <w:rPr>
                <w:rFonts w:ascii="CG Times" w:hAnsi="CG Times"/>
                <w:color w:val="000000"/>
              </w:rPr>
            </w:pPr>
            <w:r w:rsidRPr="004D5153">
              <w:rPr>
                <w:rFonts w:ascii="CG Times" w:hAnsi="CG Times"/>
                <w:color w:val="000000"/>
              </w:rPr>
              <w:t>78-87-5</w:t>
            </w:r>
          </w:p>
        </w:tc>
      </w:tr>
      <w:tr w:rsidR="00295E6A" w:rsidRPr="004D5153" w14:paraId="55032D82"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29F5A4EE" w14:textId="77777777" w:rsidR="00295E6A" w:rsidRPr="004D5153" w:rsidRDefault="00295E6A" w:rsidP="001A132A">
            <w:pPr>
              <w:rPr>
                <w:rFonts w:ascii="CG Times" w:hAnsi="CG Times"/>
                <w:color w:val="000000"/>
              </w:rPr>
            </w:pPr>
            <w:r w:rsidRPr="004D5153">
              <w:rPr>
                <w:rFonts w:ascii="CG Times" w:hAnsi="CG Times"/>
                <w:color w:val="000000"/>
              </w:rPr>
              <w:t>cis-1,3-Dichloropropene</w:t>
            </w:r>
          </w:p>
        </w:tc>
        <w:tc>
          <w:tcPr>
            <w:tcW w:w="2680" w:type="dxa"/>
            <w:tcBorders>
              <w:top w:val="nil"/>
              <w:left w:val="nil"/>
              <w:bottom w:val="single" w:sz="4" w:space="0" w:color="auto"/>
              <w:right w:val="single" w:sz="4" w:space="0" w:color="auto"/>
            </w:tcBorders>
            <w:vAlign w:val="center"/>
            <w:hideMark/>
          </w:tcPr>
          <w:p w14:paraId="4FC50950" w14:textId="77777777" w:rsidR="00295E6A" w:rsidRPr="004D5153" w:rsidRDefault="00295E6A" w:rsidP="001A132A">
            <w:pPr>
              <w:rPr>
                <w:rFonts w:ascii="CG Times" w:hAnsi="CG Times"/>
                <w:color w:val="000000"/>
              </w:rPr>
            </w:pPr>
            <w:r w:rsidRPr="004D5153">
              <w:rPr>
                <w:rFonts w:ascii="CG Times" w:hAnsi="CG Times"/>
                <w:color w:val="000000"/>
              </w:rPr>
              <w:t>10061-01-5</w:t>
            </w:r>
          </w:p>
        </w:tc>
      </w:tr>
      <w:tr w:rsidR="00295E6A" w:rsidRPr="004D5153" w14:paraId="477BDEC3"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75F5C032" w14:textId="77777777" w:rsidR="00295E6A" w:rsidRPr="004D5153" w:rsidRDefault="00295E6A" w:rsidP="001A132A">
            <w:pPr>
              <w:rPr>
                <w:rFonts w:ascii="CG Times" w:hAnsi="CG Times"/>
                <w:color w:val="000000"/>
              </w:rPr>
            </w:pPr>
            <w:r w:rsidRPr="004D5153">
              <w:rPr>
                <w:rFonts w:ascii="CG Times" w:hAnsi="CG Times"/>
                <w:color w:val="000000"/>
              </w:rPr>
              <w:t xml:space="preserve">trans-1,3-Dichloropropene </w:t>
            </w:r>
          </w:p>
        </w:tc>
        <w:tc>
          <w:tcPr>
            <w:tcW w:w="2680" w:type="dxa"/>
            <w:tcBorders>
              <w:top w:val="nil"/>
              <w:left w:val="nil"/>
              <w:bottom w:val="single" w:sz="4" w:space="0" w:color="auto"/>
              <w:right w:val="single" w:sz="4" w:space="0" w:color="auto"/>
            </w:tcBorders>
            <w:vAlign w:val="center"/>
            <w:hideMark/>
          </w:tcPr>
          <w:p w14:paraId="6FDB348C" w14:textId="77777777" w:rsidR="00295E6A" w:rsidRPr="004D5153" w:rsidRDefault="00295E6A" w:rsidP="001A132A">
            <w:pPr>
              <w:rPr>
                <w:rFonts w:ascii="CG Times" w:hAnsi="CG Times"/>
                <w:color w:val="000000"/>
              </w:rPr>
            </w:pPr>
            <w:r w:rsidRPr="004D5153">
              <w:rPr>
                <w:rFonts w:ascii="CG Times" w:hAnsi="CG Times"/>
                <w:color w:val="000000"/>
              </w:rPr>
              <w:t>10061-02-6</w:t>
            </w:r>
          </w:p>
        </w:tc>
      </w:tr>
      <w:tr w:rsidR="00295E6A" w:rsidRPr="004D5153" w14:paraId="7D224024"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761DBB13" w14:textId="77777777" w:rsidR="00295E6A" w:rsidRPr="004D5153" w:rsidRDefault="00295E6A" w:rsidP="001A132A">
            <w:pPr>
              <w:rPr>
                <w:rFonts w:ascii="CG Times" w:hAnsi="CG Times"/>
                <w:color w:val="000000"/>
              </w:rPr>
            </w:pPr>
            <w:r w:rsidRPr="004D5153">
              <w:rPr>
                <w:rFonts w:ascii="CG Times" w:hAnsi="CG Times"/>
                <w:color w:val="000000"/>
              </w:rPr>
              <w:t xml:space="preserve">Ethylbenzene </w:t>
            </w:r>
          </w:p>
        </w:tc>
        <w:tc>
          <w:tcPr>
            <w:tcW w:w="2680" w:type="dxa"/>
            <w:tcBorders>
              <w:top w:val="nil"/>
              <w:left w:val="nil"/>
              <w:bottom w:val="single" w:sz="4" w:space="0" w:color="auto"/>
              <w:right w:val="single" w:sz="4" w:space="0" w:color="auto"/>
            </w:tcBorders>
            <w:vAlign w:val="center"/>
            <w:hideMark/>
          </w:tcPr>
          <w:p w14:paraId="6D9EB8BE" w14:textId="77777777" w:rsidR="00295E6A" w:rsidRPr="004D5153" w:rsidRDefault="00295E6A" w:rsidP="001A132A">
            <w:pPr>
              <w:rPr>
                <w:rFonts w:ascii="CG Times" w:hAnsi="CG Times"/>
                <w:color w:val="000000"/>
              </w:rPr>
            </w:pPr>
            <w:r w:rsidRPr="004D5153">
              <w:rPr>
                <w:rFonts w:ascii="CG Times" w:hAnsi="CG Times"/>
                <w:color w:val="000000"/>
              </w:rPr>
              <w:t>100-41-4</w:t>
            </w:r>
          </w:p>
        </w:tc>
      </w:tr>
      <w:tr w:rsidR="00295E6A" w:rsidRPr="004D5153" w14:paraId="406DFD44"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26038D4E" w14:textId="77777777" w:rsidR="00295E6A" w:rsidRPr="004D5153" w:rsidRDefault="00295E6A" w:rsidP="001A132A">
            <w:pPr>
              <w:rPr>
                <w:rFonts w:ascii="CG Times" w:hAnsi="CG Times"/>
                <w:color w:val="000000"/>
              </w:rPr>
            </w:pPr>
            <w:r w:rsidRPr="004D5153">
              <w:rPr>
                <w:rFonts w:ascii="CG Times" w:hAnsi="CG Times"/>
                <w:color w:val="000000"/>
              </w:rPr>
              <w:t xml:space="preserve">2-Hexanone; Methyl butyl ketone </w:t>
            </w:r>
          </w:p>
        </w:tc>
        <w:tc>
          <w:tcPr>
            <w:tcW w:w="2680" w:type="dxa"/>
            <w:tcBorders>
              <w:top w:val="nil"/>
              <w:left w:val="nil"/>
              <w:bottom w:val="single" w:sz="4" w:space="0" w:color="auto"/>
              <w:right w:val="single" w:sz="4" w:space="0" w:color="auto"/>
            </w:tcBorders>
            <w:vAlign w:val="center"/>
            <w:hideMark/>
          </w:tcPr>
          <w:p w14:paraId="7150B649" w14:textId="77777777" w:rsidR="00295E6A" w:rsidRPr="004D5153" w:rsidRDefault="00295E6A" w:rsidP="001A132A">
            <w:pPr>
              <w:rPr>
                <w:rFonts w:ascii="CG Times" w:hAnsi="CG Times"/>
                <w:color w:val="000000"/>
              </w:rPr>
            </w:pPr>
            <w:r w:rsidRPr="004D5153">
              <w:rPr>
                <w:rFonts w:ascii="CG Times" w:hAnsi="CG Times"/>
                <w:color w:val="000000"/>
              </w:rPr>
              <w:t>591-78-6</w:t>
            </w:r>
          </w:p>
        </w:tc>
      </w:tr>
      <w:tr w:rsidR="00295E6A" w:rsidRPr="004D5153" w14:paraId="3E66E1C0"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5699DF29" w14:textId="77777777" w:rsidR="00295E6A" w:rsidRPr="004D5153" w:rsidRDefault="00295E6A" w:rsidP="001A132A">
            <w:pPr>
              <w:rPr>
                <w:rFonts w:ascii="CG Times" w:hAnsi="CG Times"/>
                <w:color w:val="000000"/>
              </w:rPr>
            </w:pPr>
            <w:r w:rsidRPr="004D5153">
              <w:rPr>
                <w:rFonts w:ascii="CG Times" w:hAnsi="CG Times"/>
                <w:color w:val="000000"/>
              </w:rPr>
              <w:t xml:space="preserve">Methyl bromide; Bromomethane </w:t>
            </w:r>
          </w:p>
        </w:tc>
        <w:tc>
          <w:tcPr>
            <w:tcW w:w="2680" w:type="dxa"/>
            <w:tcBorders>
              <w:top w:val="nil"/>
              <w:left w:val="nil"/>
              <w:bottom w:val="single" w:sz="4" w:space="0" w:color="auto"/>
              <w:right w:val="single" w:sz="4" w:space="0" w:color="auto"/>
            </w:tcBorders>
            <w:vAlign w:val="center"/>
            <w:hideMark/>
          </w:tcPr>
          <w:p w14:paraId="68131058" w14:textId="77777777" w:rsidR="00295E6A" w:rsidRPr="004D5153" w:rsidRDefault="00295E6A" w:rsidP="001A132A">
            <w:pPr>
              <w:rPr>
                <w:rFonts w:ascii="CG Times" w:hAnsi="CG Times"/>
                <w:color w:val="000000"/>
              </w:rPr>
            </w:pPr>
            <w:r w:rsidRPr="004D5153">
              <w:rPr>
                <w:rFonts w:ascii="CG Times" w:hAnsi="CG Times"/>
                <w:color w:val="000000"/>
              </w:rPr>
              <w:t>74-83-9</w:t>
            </w:r>
          </w:p>
        </w:tc>
      </w:tr>
      <w:tr w:rsidR="00295E6A" w:rsidRPr="004D5153" w14:paraId="7F8F6A22"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0BEF5E2B" w14:textId="77777777" w:rsidR="00295E6A" w:rsidRPr="004D5153" w:rsidRDefault="00295E6A" w:rsidP="001A132A">
            <w:pPr>
              <w:rPr>
                <w:rFonts w:ascii="CG Times" w:hAnsi="CG Times"/>
                <w:color w:val="000000"/>
              </w:rPr>
            </w:pPr>
            <w:r w:rsidRPr="004D5153">
              <w:rPr>
                <w:rFonts w:ascii="CG Times" w:hAnsi="CG Times"/>
                <w:color w:val="000000"/>
              </w:rPr>
              <w:t>Methyl chloride; Chloromethane</w:t>
            </w:r>
          </w:p>
        </w:tc>
        <w:tc>
          <w:tcPr>
            <w:tcW w:w="2680" w:type="dxa"/>
            <w:tcBorders>
              <w:top w:val="nil"/>
              <w:left w:val="nil"/>
              <w:bottom w:val="single" w:sz="4" w:space="0" w:color="auto"/>
              <w:right w:val="single" w:sz="4" w:space="0" w:color="auto"/>
            </w:tcBorders>
            <w:vAlign w:val="center"/>
            <w:hideMark/>
          </w:tcPr>
          <w:p w14:paraId="78FC3BCF" w14:textId="77777777" w:rsidR="00295E6A" w:rsidRPr="004D5153" w:rsidRDefault="00295E6A" w:rsidP="001A132A">
            <w:pPr>
              <w:rPr>
                <w:rFonts w:ascii="CG Times" w:hAnsi="CG Times"/>
                <w:color w:val="000000"/>
              </w:rPr>
            </w:pPr>
            <w:r w:rsidRPr="004D5153">
              <w:rPr>
                <w:rFonts w:ascii="CG Times" w:hAnsi="CG Times"/>
                <w:color w:val="000000"/>
              </w:rPr>
              <w:t>74-87-3</w:t>
            </w:r>
          </w:p>
        </w:tc>
      </w:tr>
      <w:tr w:rsidR="00295E6A" w:rsidRPr="004D5153" w14:paraId="4488C17C"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3BE796F5" w14:textId="77777777" w:rsidR="00295E6A" w:rsidRPr="004D5153" w:rsidRDefault="00295E6A" w:rsidP="001A132A">
            <w:pPr>
              <w:rPr>
                <w:rFonts w:ascii="CG Times" w:hAnsi="CG Times"/>
                <w:color w:val="000000"/>
              </w:rPr>
            </w:pPr>
            <w:r w:rsidRPr="004D5153">
              <w:rPr>
                <w:rFonts w:ascii="CG Times" w:hAnsi="CG Times"/>
                <w:color w:val="000000"/>
              </w:rPr>
              <w:t>Methylene bromide; Dibromomethane</w:t>
            </w:r>
          </w:p>
        </w:tc>
        <w:tc>
          <w:tcPr>
            <w:tcW w:w="2680" w:type="dxa"/>
            <w:tcBorders>
              <w:top w:val="nil"/>
              <w:left w:val="nil"/>
              <w:bottom w:val="single" w:sz="4" w:space="0" w:color="auto"/>
              <w:right w:val="single" w:sz="4" w:space="0" w:color="auto"/>
            </w:tcBorders>
            <w:vAlign w:val="center"/>
            <w:hideMark/>
          </w:tcPr>
          <w:p w14:paraId="3E97118A" w14:textId="77777777" w:rsidR="00295E6A" w:rsidRPr="004D5153" w:rsidRDefault="00295E6A" w:rsidP="001A132A">
            <w:pPr>
              <w:rPr>
                <w:rFonts w:ascii="CG Times" w:hAnsi="CG Times"/>
                <w:color w:val="000000"/>
              </w:rPr>
            </w:pPr>
            <w:r w:rsidRPr="004D5153">
              <w:rPr>
                <w:rFonts w:ascii="CG Times" w:hAnsi="CG Times"/>
                <w:color w:val="000000"/>
              </w:rPr>
              <w:t>74-95-3</w:t>
            </w:r>
          </w:p>
        </w:tc>
      </w:tr>
      <w:tr w:rsidR="00295E6A" w:rsidRPr="004D5153" w14:paraId="763E9E53"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4D739088" w14:textId="77777777" w:rsidR="00295E6A" w:rsidRPr="004D5153" w:rsidRDefault="00295E6A" w:rsidP="001A132A">
            <w:pPr>
              <w:rPr>
                <w:rFonts w:ascii="CG Times" w:hAnsi="CG Times"/>
                <w:color w:val="000000"/>
              </w:rPr>
            </w:pPr>
            <w:r w:rsidRPr="004D5153">
              <w:rPr>
                <w:rFonts w:ascii="CG Times" w:hAnsi="CG Times"/>
                <w:color w:val="000000"/>
              </w:rPr>
              <w:t>Methylene chloride; Dichloromethane</w:t>
            </w:r>
          </w:p>
        </w:tc>
        <w:tc>
          <w:tcPr>
            <w:tcW w:w="2680" w:type="dxa"/>
            <w:tcBorders>
              <w:top w:val="nil"/>
              <w:left w:val="nil"/>
              <w:bottom w:val="single" w:sz="4" w:space="0" w:color="auto"/>
              <w:right w:val="single" w:sz="4" w:space="0" w:color="auto"/>
            </w:tcBorders>
            <w:vAlign w:val="center"/>
            <w:hideMark/>
          </w:tcPr>
          <w:p w14:paraId="657C8D1E" w14:textId="77777777" w:rsidR="00295E6A" w:rsidRPr="004D5153" w:rsidRDefault="00295E6A" w:rsidP="001A132A">
            <w:pPr>
              <w:rPr>
                <w:rFonts w:ascii="CG Times" w:hAnsi="CG Times"/>
                <w:color w:val="000000"/>
              </w:rPr>
            </w:pPr>
            <w:r w:rsidRPr="004D5153">
              <w:rPr>
                <w:rFonts w:ascii="CG Times" w:hAnsi="CG Times"/>
                <w:color w:val="000000"/>
              </w:rPr>
              <w:t>75-09-2</w:t>
            </w:r>
          </w:p>
        </w:tc>
      </w:tr>
      <w:tr w:rsidR="00295E6A" w:rsidRPr="004D5153" w14:paraId="2C231E19"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5B4CBB9B" w14:textId="77777777" w:rsidR="00295E6A" w:rsidRPr="004D5153" w:rsidRDefault="00295E6A" w:rsidP="001A132A">
            <w:pPr>
              <w:rPr>
                <w:rFonts w:ascii="CG Times" w:hAnsi="CG Times"/>
                <w:color w:val="000000"/>
              </w:rPr>
            </w:pPr>
            <w:r w:rsidRPr="004D5153">
              <w:rPr>
                <w:rFonts w:ascii="CG Times" w:hAnsi="CG Times"/>
                <w:color w:val="000000"/>
              </w:rPr>
              <w:t xml:space="preserve">Methyl ethyl ketone; MEK; 2-Butanone </w:t>
            </w:r>
          </w:p>
        </w:tc>
        <w:tc>
          <w:tcPr>
            <w:tcW w:w="2680" w:type="dxa"/>
            <w:tcBorders>
              <w:top w:val="nil"/>
              <w:left w:val="nil"/>
              <w:bottom w:val="single" w:sz="4" w:space="0" w:color="auto"/>
              <w:right w:val="single" w:sz="4" w:space="0" w:color="auto"/>
            </w:tcBorders>
            <w:vAlign w:val="center"/>
            <w:hideMark/>
          </w:tcPr>
          <w:p w14:paraId="29C6010D" w14:textId="77777777" w:rsidR="00295E6A" w:rsidRPr="004D5153" w:rsidRDefault="00295E6A" w:rsidP="001A132A">
            <w:pPr>
              <w:rPr>
                <w:rFonts w:ascii="CG Times" w:hAnsi="CG Times"/>
                <w:color w:val="000000"/>
              </w:rPr>
            </w:pPr>
            <w:r w:rsidRPr="004D5153">
              <w:rPr>
                <w:rFonts w:ascii="CG Times" w:hAnsi="CG Times"/>
                <w:color w:val="000000"/>
              </w:rPr>
              <w:t>78-93-3</w:t>
            </w:r>
          </w:p>
        </w:tc>
      </w:tr>
      <w:tr w:rsidR="00295E6A" w:rsidRPr="004D5153" w14:paraId="34699C64"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5A467EC5" w14:textId="77777777" w:rsidR="00295E6A" w:rsidRPr="004D5153" w:rsidRDefault="00295E6A" w:rsidP="001A132A">
            <w:pPr>
              <w:rPr>
                <w:rFonts w:ascii="CG Times" w:hAnsi="CG Times"/>
                <w:color w:val="000000"/>
              </w:rPr>
            </w:pPr>
            <w:r w:rsidRPr="004D5153">
              <w:rPr>
                <w:rFonts w:ascii="CG Times" w:hAnsi="CG Times"/>
                <w:color w:val="000000"/>
              </w:rPr>
              <w:t>Methyl iodide; Iodomethane</w:t>
            </w:r>
          </w:p>
        </w:tc>
        <w:tc>
          <w:tcPr>
            <w:tcW w:w="2680" w:type="dxa"/>
            <w:tcBorders>
              <w:top w:val="nil"/>
              <w:left w:val="nil"/>
              <w:bottom w:val="single" w:sz="4" w:space="0" w:color="auto"/>
              <w:right w:val="single" w:sz="4" w:space="0" w:color="auto"/>
            </w:tcBorders>
            <w:vAlign w:val="center"/>
            <w:hideMark/>
          </w:tcPr>
          <w:p w14:paraId="5D7A35AA" w14:textId="77777777" w:rsidR="00295E6A" w:rsidRPr="004D5153" w:rsidRDefault="00295E6A" w:rsidP="001A132A">
            <w:pPr>
              <w:rPr>
                <w:rFonts w:ascii="CG Times" w:hAnsi="CG Times"/>
                <w:color w:val="000000"/>
              </w:rPr>
            </w:pPr>
            <w:r w:rsidRPr="004D5153">
              <w:rPr>
                <w:rFonts w:ascii="CG Times" w:hAnsi="CG Times"/>
                <w:color w:val="000000"/>
              </w:rPr>
              <w:t>74-88-4</w:t>
            </w:r>
          </w:p>
        </w:tc>
      </w:tr>
      <w:tr w:rsidR="00295E6A" w:rsidRPr="004D5153" w14:paraId="55703FAD" w14:textId="77777777" w:rsidTr="00295E6A">
        <w:trPr>
          <w:trHeight w:val="630"/>
        </w:trPr>
        <w:tc>
          <w:tcPr>
            <w:tcW w:w="4760" w:type="dxa"/>
            <w:tcBorders>
              <w:top w:val="nil"/>
              <w:left w:val="single" w:sz="4" w:space="0" w:color="auto"/>
              <w:bottom w:val="single" w:sz="4" w:space="0" w:color="auto"/>
              <w:right w:val="single" w:sz="4" w:space="0" w:color="auto"/>
            </w:tcBorders>
            <w:vAlign w:val="center"/>
            <w:hideMark/>
          </w:tcPr>
          <w:p w14:paraId="52A175CE" w14:textId="77777777" w:rsidR="00295E6A" w:rsidRPr="004D5153" w:rsidRDefault="00295E6A" w:rsidP="001A132A">
            <w:pPr>
              <w:rPr>
                <w:rFonts w:ascii="CG Times" w:hAnsi="CG Times"/>
                <w:color w:val="000000"/>
              </w:rPr>
            </w:pPr>
            <w:r w:rsidRPr="004D5153">
              <w:rPr>
                <w:rFonts w:ascii="CG Times" w:hAnsi="CG Times"/>
                <w:color w:val="000000"/>
              </w:rPr>
              <w:t>4-Methyl-2-pentanone; Methyl isobutyl ketone (MIBK)</w:t>
            </w:r>
          </w:p>
        </w:tc>
        <w:tc>
          <w:tcPr>
            <w:tcW w:w="2680" w:type="dxa"/>
            <w:tcBorders>
              <w:top w:val="nil"/>
              <w:left w:val="nil"/>
              <w:bottom w:val="single" w:sz="4" w:space="0" w:color="auto"/>
              <w:right w:val="single" w:sz="4" w:space="0" w:color="auto"/>
            </w:tcBorders>
            <w:vAlign w:val="center"/>
            <w:hideMark/>
          </w:tcPr>
          <w:p w14:paraId="173132A2" w14:textId="77777777" w:rsidR="00295E6A" w:rsidRPr="004D5153" w:rsidRDefault="00295E6A" w:rsidP="001A132A">
            <w:pPr>
              <w:rPr>
                <w:rFonts w:ascii="CG Times" w:hAnsi="CG Times"/>
                <w:color w:val="000000"/>
              </w:rPr>
            </w:pPr>
            <w:r w:rsidRPr="004D5153">
              <w:rPr>
                <w:rFonts w:ascii="CG Times" w:hAnsi="CG Times"/>
                <w:color w:val="000000"/>
              </w:rPr>
              <w:t>108-10-1</w:t>
            </w:r>
          </w:p>
        </w:tc>
      </w:tr>
      <w:tr w:rsidR="00295E6A" w:rsidRPr="004D5153" w14:paraId="32C9EB40"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4E47ACFC" w14:textId="77777777" w:rsidR="00295E6A" w:rsidRPr="004D5153" w:rsidRDefault="00295E6A" w:rsidP="001A132A">
            <w:pPr>
              <w:rPr>
                <w:rFonts w:ascii="CG Times" w:hAnsi="CG Times"/>
                <w:color w:val="000000"/>
              </w:rPr>
            </w:pPr>
            <w:r w:rsidRPr="004D5153">
              <w:rPr>
                <w:rFonts w:ascii="CG Times" w:hAnsi="CG Times"/>
                <w:color w:val="000000"/>
              </w:rPr>
              <w:t>Styrene</w:t>
            </w:r>
          </w:p>
        </w:tc>
        <w:tc>
          <w:tcPr>
            <w:tcW w:w="2680" w:type="dxa"/>
            <w:tcBorders>
              <w:top w:val="nil"/>
              <w:left w:val="nil"/>
              <w:bottom w:val="single" w:sz="4" w:space="0" w:color="auto"/>
              <w:right w:val="single" w:sz="4" w:space="0" w:color="auto"/>
            </w:tcBorders>
            <w:vAlign w:val="center"/>
            <w:hideMark/>
          </w:tcPr>
          <w:p w14:paraId="2EC410EC" w14:textId="77777777" w:rsidR="00295E6A" w:rsidRPr="004D5153" w:rsidRDefault="00295E6A" w:rsidP="001A132A">
            <w:pPr>
              <w:rPr>
                <w:rFonts w:ascii="CG Times" w:hAnsi="CG Times"/>
                <w:color w:val="000000"/>
              </w:rPr>
            </w:pPr>
            <w:r w:rsidRPr="004D5153">
              <w:rPr>
                <w:rFonts w:ascii="CG Times" w:hAnsi="CG Times"/>
                <w:color w:val="000000"/>
              </w:rPr>
              <w:t>100-42-5</w:t>
            </w:r>
          </w:p>
        </w:tc>
      </w:tr>
      <w:tr w:rsidR="00295E6A" w:rsidRPr="004D5153" w14:paraId="6D84CCD3"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0752D4F7" w14:textId="77777777" w:rsidR="00295E6A" w:rsidRPr="004D5153" w:rsidRDefault="00295E6A" w:rsidP="001A132A">
            <w:pPr>
              <w:rPr>
                <w:rFonts w:ascii="CG Times" w:hAnsi="CG Times"/>
                <w:color w:val="000000"/>
              </w:rPr>
            </w:pPr>
            <w:r w:rsidRPr="004D5153">
              <w:rPr>
                <w:rFonts w:ascii="CG Times" w:hAnsi="CG Times"/>
                <w:color w:val="000000"/>
              </w:rPr>
              <w:t xml:space="preserve">1,1,1,2-Tetrachloroethane </w:t>
            </w:r>
          </w:p>
        </w:tc>
        <w:tc>
          <w:tcPr>
            <w:tcW w:w="2680" w:type="dxa"/>
            <w:tcBorders>
              <w:top w:val="nil"/>
              <w:left w:val="nil"/>
              <w:bottom w:val="single" w:sz="4" w:space="0" w:color="auto"/>
              <w:right w:val="single" w:sz="4" w:space="0" w:color="auto"/>
            </w:tcBorders>
            <w:vAlign w:val="center"/>
            <w:hideMark/>
          </w:tcPr>
          <w:p w14:paraId="0FC0ABA0" w14:textId="77777777" w:rsidR="00295E6A" w:rsidRPr="004D5153" w:rsidRDefault="00295E6A" w:rsidP="001A132A">
            <w:pPr>
              <w:rPr>
                <w:rFonts w:ascii="CG Times" w:hAnsi="CG Times"/>
                <w:color w:val="000000"/>
              </w:rPr>
            </w:pPr>
            <w:r w:rsidRPr="004D5153">
              <w:rPr>
                <w:rFonts w:ascii="CG Times" w:hAnsi="CG Times"/>
                <w:color w:val="000000"/>
              </w:rPr>
              <w:t>630-20-6</w:t>
            </w:r>
          </w:p>
        </w:tc>
      </w:tr>
      <w:tr w:rsidR="00295E6A" w:rsidRPr="004D5153" w14:paraId="1E735B17"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1AB2A13B" w14:textId="77777777" w:rsidR="00295E6A" w:rsidRPr="004D5153" w:rsidRDefault="00295E6A" w:rsidP="001A132A">
            <w:pPr>
              <w:rPr>
                <w:rFonts w:ascii="CG Times" w:hAnsi="CG Times"/>
                <w:color w:val="000000"/>
              </w:rPr>
            </w:pPr>
            <w:r w:rsidRPr="004D5153">
              <w:rPr>
                <w:rFonts w:ascii="CG Times" w:hAnsi="CG Times"/>
                <w:color w:val="000000"/>
              </w:rPr>
              <w:t xml:space="preserve">1,1,2,2-Tetrachloroethane </w:t>
            </w:r>
          </w:p>
        </w:tc>
        <w:tc>
          <w:tcPr>
            <w:tcW w:w="2680" w:type="dxa"/>
            <w:tcBorders>
              <w:top w:val="nil"/>
              <w:left w:val="nil"/>
              <w:bottom w:val="single" w:sz="4" w:space="0" w:color="auto"/>
              <w:right w:val="single" w:sz="4" w:space="0" w:color="auto"/>
            </w:tcBorders>
            <w:vAlign w:val="center"/>
            <w:hideMark/>
          </w:tcPr>
          <w:p w14:paraId="51E02189" w14:textId="77777777" w:rsidR="00295E6A" w:rsidRPr="004D5153" w:rsidRDefault="00295E6A" w:rsidP="001A132A">
            <w:pPr>
              <w:rPr>
                <w:rFonts w:ascii="CG Times" w:hAnsi="CG Times"/>
                <w:color w:val="000000"/>
              </w:rPr>
            </w:pPr>
            <w:r w:rsidRPr="004D5153">
              <w:rPr>
                <w:rFonts w:ascii="CG Times" w:hAnsi="CG Times"/>
                <w:color w:val="000000"/>
              </w:rPr>
              <w:t>79-34-5</w:t>
            </w:r>
          </w:p>
        </w:tc>
      </w:tr>
      <w:tr w:rsidR="00295E6A" w:rsidRPr="004D5153" w14:paraId="3FE93B1E" w14:textId="77777777" w:rsidTr="00295E6A">
        <w:trPr>
          <w:trHeight w:val="630"/>
        </w:trPr>
        <w:tc>
          <w:tcPr>
            <w:tcW w:w="4760" w:type="dxa"/>
            <w:tcBorders>
              <w:top w:val="nil"/>
              <w:left w:val="single" w:sz="4" w:space="0" w:color="auto"/>
              <w:bottom w:val="single" w:sz="4" w:space="0" w:color="auto"/>
              <w:right w:val="single" w:sz="4" w:space="0" w:color="auto"/>
            </w:tcBorders>
            <w:vAlign w:val="center"/>
            <w:hideMark/>
          </w:tcPr>
          <w:p w14:paraId="4A7A3E6C" w14:textId="77777777" w:rsidR="00295E6A" w:rsidRPr="004D5153" w:rsidRDefault="00295E6A" w:rsidP="001A132A">
            <w:pPr>
              <w:rPr>
                <w:rFonts w:ascii="CG Times" w:hAnsi="CG Times"/>
                <w:color w:val="000000"/>
              </w:rPr>
            </w:pPr>
            <w:r w:rsidRPr="004D5153">
              <w:rPr>
                <w:rFonts w:ascii="CG Times" w:hAnsi="CG Times"/>
                <w:color w:val="000000"/>
              </w:rPr>
              <w:t>Tetrachloroethylene; Tetrachloroethene; -Perchloroethylene (PCE)</w:t>
            </w:r>
          </w:p>
        </w:tc>
        <w:tc>
          <w:tcPr>
            <w:tcW w:w="2680" w:type="dxa"/>
            <w:tcBorders>
              <w:top w:val="nil"/>
              <w:left w:val="nil"/>
              <w:bottom w:val="single" w:sz="4" w:space="0" w:color="auto"/>
              <w:right w:val="single" w:sz="4" w:space="0" w:color="auto"/>
            </w:tcBorders>
            <w:vAlign w:val="center"/>
            <w:hideMark/>
          </w:tcPr>
          <w:p w14:paraId="4EB9907F" w14:textId="77777777" w:rsidR="00295E6A" w:rsidRPr="004D5153" w:rsidRDefault="00295E6A" w:rsidP="001A132A">
            <w:pPr>
              <w:rPr>
                <w:rFonts w:ascii="CG Times" w:hAnsi="CG Times"/>
                <w:color w:val="000000"/>
              </w:rPr>
            </w:pPr>
            <w:r w:rsidRPr="004D5153">
              <w:rPr>
                <w:rFonts w:ascii="CG Times" w:hAnsi="CG Times"/>
                <w:color w:val="000000"/>
              </w:rPr>
              <w:t>127-18-4</w:t>
            </w:r>
          </w:p>
        </w:tc>
      </w:tr>
      <w:tr w:rsidR="00295E6A" w:rsidRPr="004D5153" w14:paraId="4032BE4C"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718DC5B6" w14:textId="77777777" w:rsidR="00295E6A" w:rsidRPr="004D5153" w:rsidRDefault="00295E6A" w:rsidP="001A132A">
            <w:pPr>
              <w:rPr>
                <w:rFonts w:ascii="CG Times" w:hAnsi="CG Times"/>
                <w:color w:val="000000"/>
              </w:rPr>
            </w:pPr>
            <w:r w:rsidRPr="004D5153">
              <w:rPr>
                <w:rFonts w:ascii="CG Times" w:hAnsi="CG Times"/>
                <w:color w:val="000000"/>
              </w:rPr>
              <w:t>Toluene</w:t>
            </w:r>
          </w:p>
        </w:tc>
        <w:tc>
          <w:tcPr>
            <w:tcW w:w="2680" w:type="dxa"/>
            <w:tcBorders>
              <w:top w:val="nil"/>
              <w:left w:val="nil"/>
              <w:bottom w:val="single" w:sz="4" w:space="0" w:color="auto"/>
              <w:right w:val="single" w:sz="4" w:space="0" w:color="auto"/>
            </w:tcBorders>
            <w:vAlign w:val="center"/>
            <w:hideMark/>
          </w:tcPr>
          <w:p w14:paraId="66E6D2D2" w14:textId="77777777" w:rsidR="00295E6A" w:rsidRPr="004D5153" w:rsidRDefault="00295E6A" w:rsidP="001A132A">
            <w:pPr>
              <w:rPr>
                <w:rFonts w:ascii="CG Times" w:hAnsi="CG Times"/>
                <w:color w:val="000000"/>
              </w:rPr>
            </w:pPr>
            <w:r w:rsidRPr="004D5153">
              <w:rPr>
                <w:rFonts w:ascii="CG Times" w:hAnsi="CG Times"/>
                <w:color w:val="000000"/>
              </w:rPr>
              <w:t>108-88-3</w:t>
            </w:r>
          </w:p>
        </w:tc>
      </w:tr>
      <w:tr w:rsidR="00295E6A" w:rsidRPr="004D5153" w14:paraId="3C45ECC8"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75BB34AF" w14:textId="77777777" w:rsidR="00295E6A" w:rsidRPr="004D5153" w:rsidRDefault="00295E6A" w:rsidP="001A132A">
            <w:pPr>
              <w:rPr>
                <w:rFonts w:ascii="CG Times" w:hAnsi="CG Times"/>
                <w:color w:val="000000"/>
              </w:rPr>
            </w:pPr>
            <w:r w:rsidRPr="004D5153">
              <w:rPr>
                <w:rFonts w:ascii="CG Times" w:hAnsi="CG Times"/>
                <w:color w:val="000000"/>
              </w:rPr>
              <w:t xml:space="preserve">1,1,1-Trichloroethane; </w:t>
            </w:r>
            <w:proofErr w:type="spellStart"/>
            <w:r w:rsidRPr="004D5153">
              <w:rPr>
                <w:rFonts w:ascii="CG Times" w:hAnsi="CG Times"/>
                <w:color w:val="000000"/>
              </w:rPr>
              <w:t>Methylchloroform</w:t>
            </w:r>
            <w:proofErr w:type="spellEnd"/>
          </w:p>
        </w:tc>
        <w:tc>
          <w:tcPr>
            <w:tcW w:w="2680" w:type="dxa"/>
            <w:tcBorders>
              <w:top w:val="nil"/>
              <w:left w:val="nil"/>
              <w:bottom w:val="single" w:sz="4" w:space="0" w:color="auto"/>
              <w:right w:val="single" w:sz="4" w:space="0" w:color="auto"/>
            </w:tcBorders>
            <w:vAlign w:val="center"/>
            <w:hideMark/>
          </w:tcPr>
          <w:p w14:paraId="29E11DEE" w14:textId="77777777" w:rsidR="00295E6A" w:rsidRPr="004D5153" w:rsidRDefault="00295E6A" w:rsidP="001A132A">
            <w:pPr>
              <w:rPr>
                <w:rFonts w:ascii="CG Times" w:hAnsi="CG Times"/>
                <w:color w:val="000000"/>
              </w:rPr>
            </w:pPr>
            <w:r w:rsidRPr="004D5153">
              <w:rPr>
                <w:rFonts w:ascii="CG Times" w:hAnsi="CG Times"/>
                <w:color w:val="000000"/>
              </w:rPr>
              <w:t>71-55-6</w:t>
            </w:r>
          </w:p>
        </w:tc>
      </w:tr>
      <w:tr w:rsidR="00295E6A" w:rsidRPr="004D5153" w14:paraId="3906AE1B"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61998CC5" w14:textId="77777777" w:rsidR="00295E6A" w:rsidRPr="004D5153" w:rsidRDefault="00295E6A" w:rsidP="001A132A">
            <w:pPr>
              <w:rPr>
                <w:rFonts w:ascii="CG Times" w:hAnsi="CG Times"/>
                <w:color w:val="000000"/>
              </w:rPr>
            </w:pPr>
            <w:r w:rsidRPr="004D5153">
              <w:rPr>
                <w:rFonts w:ascii="CG Times" w:hAnsi="CG Times"/>
                <w:color w:val="000000"/>
              </w:rPr>
              <w:lastRenderedPageBreak/>
              <w:t>1,1,2-Trichloroethane</w:t>
            </w:r>
          </w:p>
        </w:tc>
        <w:tc>
          <w:tcPr>
            <w:tcW w:w="2680" w:type="dxa"/>
            <w:tcBorders>
              <w:top w:val="nil"/>
              <w:left w:val="nil"/>
              <w:bottom w:val="single" w:sz="4" w:space="0" w:color="auto"/>
              <w:right w:val="single" w:sz="4" w:space="0" w:color="auto"/>
            </w:tcBorders>
            <w:vAlign w:val="center"/>
            <w:hideMark/>
          </w:tcPr>
          <w:p w14:paraId="5ABA52C8" w14:textId="77777777" w:rsidR="00295E6A" w:rsidRPr="004D5153" w:rsidRDefault="00295E6A" w:rsidP="001A132A">
            <w:pPr>
              <w:rPr>
                <w:rFonts w:ascii="CG Times" w:hAnsi="CG Times"/>
                <w:color w:val="000000"/>
              </w:rPr>
            </w:pPr>
            <w:r w:rsidRPr="004D5153">
              <w:rPr>
                <w:rFonts w:ascii="CG Times" w:hAnsi="CG Times"/>
                <w:color w:val="000000"/>
              </w:rPr>
              <w:t>79-00-5</w:t>
            </w:r>
          </w:p>
        </w:tc>
      </w:tr>
      <w:tr w:rsidR="00295E6A" w:rsidRPr="004D5153" w14:paraId="154C21BC"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5052076B" w14:textId="77777777" w:rsidR="00295E6A" w:rsidRPr="004D5153" w:rsidRDefault="00295E6A" w:rsidP="001A132A">
            <w:pPr>
              <w:rPr>
                <w:rFonts w:ascii="CG Times" w:hAnsi="CG Times"/>
                <w:color w:val="000000"/>
              </w:rPr>
            </w:pPr>
            <w:r w:rsidRPr="004D5153">
              <w:rPr>
                <w:rFonts w:ascii="CG Times" w:hAnsi="CG Times"/>
                <w:color w:val="000000"/>
              </w:rPr>
              <w:t>Trichloroethylene; Trichloroethene (TCE)</w:t>
            </w:r>
          </w:p>
        </w:tc>
        <w:tc>
          <w:tcPr>
            <w:tcW w:w="2680" w:type="dxa"/>
            <w:tcBorders>
              <w:top w:val="nil"/>
              <w:left w:val="nil"/>
              <w:bottom w:val="single" w:sz="4" w:space="0" w:color="auto"/>
              <w:right w:val="single" w:sz="4" w:space="0" w:color="auto"/>
            </w:tcBorders>
            <w:vAlign w:val="center"/>
            <w:hideMark/>
          </w:tcPr>
          <w:p w14:paraId="75F363E4" w14:textId="77777777" w:rsidR="00295E6A" w:rsidRPr="004D5153" w:rsidRDefault="00295E6A" w:rsidP="001A132A">
            <w:pPr>
              <w:rPr>
                <w:rFonts w:ascii="CG Times" w:hAnsi="CG Times"/>
                <w:color w:val="000000"/>
              </w:rPr>
            </w:pPr>
            <w:r w:rsidRPr="004D5153">
              <w:rPr>
                <w:rFonts w:ascii="CG Times" w:hAnsi="CG Times"/>
                <w:color w:val="000000"/>
              </w:rPr>
              <w:t>79-01-6</w:t>
            </w:r>
          </w:p>
        </w:tc>
      </w:tr>
      <w:tr w:rsidR="00295E6A" w:rsidRPr="004D5153" w14:paraId="08ED4ED7"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24B6DF2C" w14:textId="77777777" w:rsidR="00295E6A" w:rsidRPr="004D5153" w:rsidRDefault="00295E6A" w:rsidP="001A132A">
            <w:pPr>
              <w:rPr>
                <w:rFonts w:ascii="CG Times" w:hAnsi="CG Times"/>
                <w:color w:val="000000"/>
              </w:rPr>
            </w:pPr>
            <w:proofErr w:type="spellStart"/>
            <w:r w:rsidRPr="004D5153">
              <w:rPr>
                <w:rFonts w:ascii="CG Times" w:hAnsi="CG Times"/>
                <w:color w:val="000000"/>
              </w:rPr>
              <w:t>Tichlorofluoromethane</w:t>
            </w:r>
            <w:proofErr w:type="spellEnd"/>
            <w:r w:rsidRPr="004D5153">
              <w:rPr>
                <w:rFonts w:ascii="CG Times" w:hAnsi="CG Times"/>
                <w:color w:val="000000"/>
              </w:rPr>
              <w:t>; CFC-11</w:t>
            </w:r>
          </w:p>
        </w:tc>
        <w:tc>
          <w:tcPr>
            <w:tcW w:w="2680" w:type="dxa"/>
            <w:tcBorders>
              <w:top w:val="nil"/>
              <w:left w:val="nil"/>
              <w:bottom w:val="single" w:sz="4" w:space="0" w:color="auto"/>
              <w:right w:val="single" w:sz="4" w:space="0" w:color="auto"/>
            </w:tcBorders>
            <w:vAlign w:val="center"/>
            <w:hideMark/>
          </w:tcPr>
          <w:p w14:paraId="169C6577" w14:textId="77777777" w:rsidR="00295E6A" w:rsidRPr="004D5153" w:rsidRDefault="00295E6A" w:rsidP="001A132A">
            <w:pPr>
              <w:rPr>
                <w:rFonts w:ascii="CG Times" w:hAnsi="CG Times"/>
                <w:color w:val="000000"/>
              </w:rPr>
            </w:pPr>
            <w:r w:rsidRPr="004D5153">
              <w:rPr>
                <w:rFonts w:ascii="CG Times" w:hAnsi="CG Times"/>
                <w:color w:val="000000"/>
              </w:rPr>
              <w:t>75-69-4</w:t>
            </w:r>
          </w:p>
        </w:tc>
      </w:tr>
      <w:tr w:rsidR="00295E6A" w:rsidRPr="004D5153" w14:paraId="06241D52"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12F641F5" w14:textId="77777777" w:rsidR="00295E6A" w:rsidRPr="004D5153" w:rsidRDefault="00295E6A" w:rsidP="001A132A">
            <w:pPr>
              <w:rPr>
                <w:rFonts w:ascii="CG Times" w:hAnsi="CG Times"/>
                <w:color w:val="000000"/>
              </w:rPr>
            </w:pPr>
            <w:r w:rsidRPr="004D5153">
              <w:rPr>
                <w:rFonts w:ascii="CG Times" w:hAnsi="CG Times"/>
                <w:color w:val="000000"/>
              </w:rPr>
              <w:t>1,2,3-Trichloropropane</w:t>
            </w:r>
          </w:p>
        </w:tc>
        <w:tc>
          <w:tcPr>
            <w:tcW w:w="2680" w:type="dxa"/>
            <w:tcBorders>
              <w:top w:val="nil"/>
              <w:left w:val="nil"/>
              <w:bottom w:val="single" w:sz="4" w:space="0" w:color="auto"/>
              <w:right w:val="single" w:sz="4" w:space="0" w:color="auto"/>
            </w:tcBorders>
            <w:vAlign w:val="center"/>
            <w:hideMark/>
          </w:tcPr>
          <w:p w14:paraId="0C4D2228" w14:textId="77777777" w:rsidR="00295E6A" w:rsidRPr="004D5153" w:rsidRDefault="00295E6A" w:rsidP="001A132A">
            <w:pPr>
              <w:rPr>
                <w:rFonts w:ascii="CG Times" w:hAnsi="CG Times"/>
                <w:color w:val="000000"/>
              </w:rPr>
            </w:pPr>
            <w:r w:rsidRPr="004D5153">
              <w:rPr>
                <w:rFonts w:ascii="CG Times" w:hAnsi="CG Times"/>
                <w:color w:val="000000"/>
              </w:rPr>
              <w:t>96-18-4</w:t>
            </w:r>
          </w:p>
        </w:tc>
      </w:tr>
      <w:tr w:rsidR="00295E6A" w:rsidRPr="004D5153" w14:paraId="15C5667B"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32857C86" w14:textId="77777777" w:rsidR="00295E6A" w:rsidRPr="004D5153" w:rsidRDefault="00295E6A" w:rsidP="001A132A">
            <w:pPr>
              <w:rPr>
                <w:rFonts w:ascii="CG Times" w:hAnsi="CG Times"/>
                <w:color w:val="000000"/>
              </w:rPr>
            </w:pPr>
            <w:r w:rsidRPr="004D5153">
              <w:rPr>
                <w:rFonts w:ascii="CG Times" w:hAnsi="CG Times"/>
                <w:color w:val="000000"/>
              </w:rPr>
              <w:t xml:space="preserve">Vinyl acetate </w:t>
            </w:r>
          </w:p>
        </w:tc>
        <w:tc>
          <w:tcPr>
            <w:tcW w:w="2680" w:type="dxa"/>
            <w:tcBorders>
              <w:top w:val="nil"/>
              <w:left w:val="nil"/>
              <w:bottom w:val="single" w:sz="4" w:space="0" w:color="auto"/>
              <w:right w:val="single" w:sz="4" w:space="0" w:color="auto"/>
            </w:tcBorders>
            <w:vAlign w:val="center"/>
            <w:hideMark/>
          </w:tcPr>
          <w:p w14:paraId="46070130" w14:textId="77777777" w:rsidR="00295E6A" w:rsidRPr="004D5153" w:rsidRDefault="00295E6A" w:rsidP="001A132A">
            <w:pPr>
              <w:rPr>
                <w:rFonts w:ascii="CG Times" w:hAnsi="CG Times"/>
                <w:color w:val="000000"/>
              </w:rPr>
            </w:pPr>
            <w:r w:rsidRPr="004D5153">
              <w:rPr>
                <w:rFonts w:ascii="CG Times" w:hAnsi="CG Times"/>
                <w:color w:val="000000"/>
              </w:rPr>
              <w:t>108-05-4</w:t>
            </w:r>
          </w:p>
        </w:tc>
      </w:tr>
      <w:tr w:rsidR="00295E6A" w:rsidRPr="004D5153" w14:paraId="73DD381E"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50F94091" w14:textId="77777777" w:rsidR="00295E6A" w:rsidRPr="004D5153" w:rsidRDefault="00295E6A" w:rsidP="001A132A">
            <w:pPr>
              <w:rPr>
                <w:rFonts w:ascii="CG Times" w:hAnsi="CG Times"/>
                <w:color w:val="000000"/>
              </w:rPr>
            </w:pPr>
            <w:r w:rsidRPr="004D5153">
              <w:rPr>
                <w:rFonts w:ascii="CG Times" w:hAnsi="CG Times"/>
                <w:color w:val="000000"/>
              </w:rPr>
              <w:t>Vinyl chloride (VC)</w:t>
            </w:r>
          </w:p>
        </w:tc>
        <w:tc>
          <w:tcPr>
            <w:tcW w:w="2680" w:type="dxa"/>
            <w:tcBorders>
              <w:top w:val="nil"/>
              <w:left w:val="nil"/>
              <w:bottom w:val="single" w:sz="4" w:space="0" w:color="auto"/>
              <w:right w:val="single" w:sz="4" w:space="0" w:color="auto"/>
            </w:tcBorders>
            <w:vAlign w:val="center"/>
            <w:hideMark/>
          </w:tcPr>
          <w:p w14:paraId="052EEA3F" w14:textId="77777777" w:rsidR="00295E6A" w:rsidRPr="004D5153" w:rsidRDefault="00295E6A" w:rsidP="001A132A">
            <w:pPr>
              <w:rPr>
                <w:rFonts w:ascii="CG Times" w:hAnsi="CG Times"/>
                <w:color w:val="000000"/>
              </w:rPr>
            </w:pPr>
            <w:r w:rsidRPr="004D5153">
              <w:rPr>
                <w:rFonts w:ascii="CG Times" w:hAnsi="CG Times"/>
                <w:color w:val="000000"/>
              </w:rPr>
              <w:t>75-01-4</w:t>
            </w:r>
          </w:p>
        </w:tc>
      </w:tr>
      <w:tr w:rsidR="00295E6A" w:rsidRPr="004D5153" w14:paraId="67C7C357" w14:textId="77777777" w:rsidTr="00295E6A">
        <w:trPr>
          <w:trHeight w:val="315"/>
        </w:trPr>
        <w:tc>
          <w:tcPr>
            <w:tcW w:w="4760" w:type="dxa"/>
            <w:tcBorders>
              <w:top w:val="nil"/>
              <w:left w:val="single" w:sz="4" w:space="0" w:color="auto"/>
              <w:bottom w:val="single" w:sz="4" w:space="0" w:color="auto"/>
              <w:right w:val="single" w:sz="4" w:space="0" w:color="auto"/>
            </w:tcBorders>
            <w:vAlign w:val="center"/>
            <w:hideMark/>
          </w:tcPr>
          <w:p w14:paraId="08BED0CF" w14:textId="77777777" w:rsidR="00295E6A" w:rsidRPr="004D5153" w:rsidRDefault="00295E6A" w:rsidP="001A132A">
            <w:pPr>
              <w:rPr>
                <w:rFonts w:ascii="CG Times" w:hAnsi="CG Times"/>
                <w:color w:val="000000"/>
              </w:rPr>
            </w:pPr>
            <w:r w:rsidRPr="004D5153">
              <w:rPr>
                <w:rFonts w:ascii="CG Times" w:hAnsi="CG Times"/>
                <w:color w:val="000000"/>
              </w:rPr>
              <w:t xml:space="preserve">Xylenes (total) </w:t>
            </w:r>
          </w:p>
        </w:tc>
        <w:tc>
          <w:tcPr>
            <w:tcW w:w="2680" w:type="dxa"/>
            <w:tcBorders>
              <w:top w:val="nil"/>
              <w:left w:val="nil"/>
              <w:bottom w:val="single" w:sz="4" w:space="0" w:color="auto"/>
              <w:right w:val="single" w:sz="4" w:space="0" w:color="auto"/>
            </w:tcBorders>
            <w:vAlign w:val="center"/>
            <w:hideMark/>
          </w:tcPr>
          <w:p w14:paraId="1B5D5D0F" w14:textId="77777777" w:rsidR="00295E6A" w:rsidRPr="004D5153" w:rsidRDefault="00295E6A" w:rsidP="001A132A">
            <w:pPr>
              <w:rPr>
                <w:rFonts w:ascii="CG Times" w:hAnsi="CG Times"/>
                <w:color w:val="000000"/>
              </w:rPr>
            </w:pPr>
            <w:r w:rsidRPr="004D5153">
              <w:rPr>
                <w:rFonts w:ascii="CG Times" w:hAnsi="CG Times"/>
                <w:color w:val="000000"/>
              </w:rPr>
              <w:t>1330-20-7</w:t>
            </w:r>
          </w:p>
        </w:tc>
      </w:tr>
    </w:tbl>
    <w:p w14:paraId="1BD0345A" w14:textId="77777777" w:rsidR="00295E6A" w:rsidRPr="004D5153" w:rsidRDefault="00295E6A"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2470"/>
        </w:tabs>
        <w:rPr>
          <w:rFonts w:ascii="CG Times" w:eastAsia="CG Times" w:hAnsi="CG Times" w:cs="CG Times"/>
          <w:sz w:val="18"/>
        </w:rPr>
      </w:pPr>
    </w:p>
    <w:p w14:paraId="1D7532BF" w14:textId="77777777" w:rsidR="00295E6A" w:rsidRPr="004D5153" w:rsidRDefault="00295E6A"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2470"/>
        </w:tabs>
        <w:rPr>
          <w:rFonts w:ascii="CG Times" w:eastAsia="CG Times" w:hAnsi="CG Times" w:cs="CG Times"/>
          <w:sz w:val="18"/>
        </w:rPr>
      </w:pPr>
    </w:p>
    <w:p w14:paraId="3F109340" w14:textId="6D32B239" w:rsidR="005E0711" w:rsidRPr="004D5153" w:rsidRDefault="005E0711" w:rsidP="005E0711">
      <w:pPr>
        <w:pStyle w:val="Caption"/>
        <w:keepNext/>
      </w:pPr>
      <w:r w:rsidRPr="004D5153">
        <w:t xml:space="preserve">Appendix II - Constituents for Assessment Monitoring for Sanitary Landfills </w:t>
      </w:r>
    </w:p>
    <w:tbl>
      <w:tblPr>
        <w:tblW w:w="9350" w:type="dxa"/>
        <w:tblInd w:w="113" w:type="dxa"/>
        <w:tblLook w:val="04A0" w:firstRow="1" w:lastRow="0" w:firstColumn="1" w:lastColumn="0" w:noHBand="0" w:noVBand="1"/>
        <w:tblCaption w:val="Appendix II- Constituents for Assessment Monitoring for Sanitary Landfills"/>
        <w:tblDescription w:val="Table lists constitutents for assessment monitoring at sanitary landfills. "/>
      </w:tblPr>
      <w:tblGrid>
        <w:gridCol w:w="3783"/>
        <w:gridCol w:w="1016"/>
        <w:gridCol w:w="4806"/>
      </w:tblGrid>
      <w:tr w:rsidR="00295E6A" w:rsidRPr="004D5153" w14:paraId="0FB2A2D1" w14:textId="77777777" w:rsidTr="007B04EE">
        <w:trPr>
          <w:cantSplit/>
          <w:trHeight w:val="315"/>
          <w:tblHeader/>
        </w:trPr>
        <w:tc>
          <w:tcPr>
            <w:tcW w:w="9350" w:type="dxa"/>
            <w:gridSpan w:val="3"/>
            <w:tcBorders>
              <w:top w:val="single" w:sz="4" w:space="0" w:color="auto"/>
              <w:left w:val="single" w:sz="4" w:space="0" w:color="auto"/>
              <w:bottom w:val="single" w:sz="4" w:space="0" w:color="auto"/>
              <w:right w:val="single" w:sz="4" w:space="0" w:color="auto"/>
            </w:tcBorders>
            <w:noWrap/>
            <w:vAlign w:val="center"/>
            <w:hideMark/>
          </w:tcPr>
          <w:p w14:paraId="342878E4" w14:textId="77777777" w:rsidR="00295E6A" w:rsidRPr="004D5153" w:rsidRDefault="00295E6A" w:rsidP="001A132A">
            <w:pPr>
              <w:rPr>
                <w:rFonts w:ascii="CG Times" w:hAnsi="CG Times"/>
                <w:color w:val="000000"/>
              </w:rPr>
            </w:pPr>
            <w:r w:rsidRPr="004D5153">
              <w:rPr>
                <w:rFonts w:ascii="CG Times" w:hAnsi="CG Times"/>
                <w:color w:val="000000"/>
              </w:rPr>
              <w:t>App</w:t>
            </w:r>
            <w:bookmarkStart w:id="19" w:name="Appendix_2"/>
            <w:bookmarkEnd w:id="19"/>
            <w:r w:rsidRPr="004D5153">
              <w:rPr>
                <w:rFonts w:ascii="CG Times" w:hAnsi="CG Times"/>
                <w:color w:val="000000"/>
              </w:rPr>
              <w:t>endix II- Constituents for Assessment Monitoring for Sanitary Landfills</w:t>
            </w:r>
          </w:p>
        </w:tc>
      </w:tr>
      <w:tr w:rsidR="00295E6A" w:rsidRPr="004D5153" w14:paraId="6093FF8F" w14:textId="77777777" w:rsidTr="00295E6A">
        <w:trPr>
          <w:trHeight w:val="915"/>
        </w:trPr>
        <w:tc>
          <w:tcPr>
            <w:tcW w:w="3783" w:type="dxa"/>
            <w:tcBorders>
              <w:top w:val="nil"/>
              <w:left w:val="single" w:sz="4" w:space="0" w:color="auto"/>
              <w:bottom w:val="single" w:sz="4" w:space="0" w:color="auto"/>
              <w:right w:val="single" w:sz="4" w:space="0" w:color="auto"/>
            </w:tcBorders>
            <w:noWrap/>
            <w:vAlign w:val="center"/>
            <w:hideMark/>
          </w:tcPr>
          <w:p w14:paraId="531CD330" w14:textId="77777777" w:rsidR="00295E6A" w:rsidRPr="004D5153" w:rsidRDefault="00295E6A" w:rsidP="001A132A">
            <w:pPr>
              <w:rPr>
                <w:rFonts w:ascii="CG Times" w:hAnsi="CG Times"/>
                <w:color w:val="000000"/>
              </w:rPr>
            </w:pPr>
            <w:r w:rsidRPr="004D5153">
              <w:rPr>
                <w:rFonts w:ascii="CG Times" w:hAnsi="CG Times"/>
                <w:color w:val="000000"/>
              </w:rPr>
              <w:t>Common Name</w:t>
            </w:r>
          </w:p>
        </w:tc>
        <w:tc>
          <w:tcPr>
            <w:tcW w:w="761" w:type="dxa"/>
            <w:tcBorders>
              <w:top w:val="nil"/>
              <w:left w:val="nil"/>
              <w:bottom w:val="single" w:sz="4" w:space="0" w:color="auto"/>
              <w:right w:val="single" w:sz="4" w:space="0" w:color="auto"/>
            </w:tcBorders>
            <w:noWrap/>
            <w:vAlign w:val="center"/>
            <w:hideMark/>
          </w:tcPr>
          <w:p w14:paraId="13DEB92C" w14:textId="77777777" w:rsidR="00295E6A" w:rsidRPr="004D5153" w:rsidRDefault="00295E6A" w:rsidP="001A132A">
            <w:pPr>
              <w:rPr>
                <w:rFonts w:ascii="CG Times" w:hAnsi="CG Times"/>
                <w:color w:val="000000"/>
              </w:rPr>
            </w:pPr>
            <w:r w:rsidRPr="004D5153">
              <w:rPr>
                <w:rFonts w:ascii="CG Times" w:hAnsi="CG Times"/>
                <w:color w:val="000000"/>
              </w:rPr>
              <w:t>CAS RN</w:t>
            </w:r>
          </w:p>
        </w:tc>
        <w:tc>
          <w:tcPr>
            <w:tcW w:w="4806" w:type="dxa"/>
            <w:tcBorders>
              <w:top w:val="nil"/>
              <w:left w:val="nil"/>
              <w:bottom w:val="single" w:sz="4" w:space="0" w:color="auto"/>
              <w:right w:val="single" w:sz="4" w:space="0" w:color="auto"/>
            </w:tcBorders>
            <w:noWrap/>
            <w:vAlign w:val="center"/>
            <w:hideMark/>
          </w:tcPr>
          <w:p w14:paraId="62729391" w14:textId="77777777" w:rsidR="00295E6A" w:rsidRPr="004D5153" w:rsidRDefault="00295E6A" w:rsidP="001A132A">
            <w:pPr>
              <w:rPr>
                <w:rFonts w:ascii="CG Times" w:hAnsi="CG Times"/>
                <w:color w:val="000000"/>
              </w:rPr>
            </w:pPr>
            <w:r w:rsidRPr="004D5153">
              <w:rPr>
                <w:rFonts w:ascii="CG Times" w:hAnsi="CG Times"/>
                <w:color w:val="000000"/>
              </w:rPr>
              <w:t>Chemical abstracts service index name</w:t>
            </w:r>
          </w:p>
        </w:tc>
      </w:tr>
      <w:tr w:rsidR="00295E6A" w:rsidRPr="004D5153" w14:paraId="7BC42F63"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8C001A5" w14:textId="77777777" w:rsidR="00295E6A" w:rsidRPr="004D5153" w:rsidRDefault="00295E6A" w:rsidP="001A132A">
            <w:pPr>
              <w:rPr>
                <w:rFonts w:ascii="CG Times" w:hAnsi="CG Times"/>
                <w:color w:val="000000"/>
              </w:rPr>
            </w:pPr>
            <w:r w:rsidRPr="004D5153">
              <w:rPr>
                <w:rFonts w:ascii="CG Times" w:hAnsi="CG Times"/>
                <w:color w:val="000000"/>
              </w:rPr>
              <w:t xml:space="preserve">Acenaphthene </w:t>
            </w:r>
          </w:p>
        </w:tc>
        <w:tc>
          <w:tcPr>
            <w:tcW w:w="761" w:type="dxa"/>
            <w:tcBorders>
              <w:top w:val="nil"/>
              <w:left w:val="nil"/>
              <w:bottom w:val="single" w:sz="4" w:space="0" w:color="auto"/>
              <w:right w:val="single" w:sz="4" w:space="0" w:color="auto"/>
            </w:tcBorders>
            <w:noWrap/>
            <w:vAlign w:val="center"/>
            <w:hideMark/>
          </w:tcPr>
          <w:p w14:paraId="690BD19C" w14:textId="77777777" w:rsidR="00295E6A" w:rsidRPr="004D5153" w:rsidRDefault="00295E6A" w:rsidP="001A132A">
            <w:pPr>
              <w:rPr>
                <w:rFonts w:ascii="CG Times" w:hAnsi="CG Times"/>
                <w:color w:val="000000"/>
              </w:rPr>
            </w:pPr>
            <w:r w:rsidRPr="004D5153">
              <w:rPr>
                <w:rFonts w:ascii="CG Times" w:hAnsi="CG Times"/>
                <w:color w:val="000000"/>
              </w:rPr>
              <w:t xml:space="preserve">83-32-9 </w:t>
            </w:r>
          </w:p>
        </w:tc>
        <w:tc>
          <w:tcPr>
            <w:tcW w:w="4806" w:type="dxa"/>
            <w:tcBorders>
              <w:top w:val="nil"/>
              <w:left w:val="nil"/>
              <w:bottom w:val="single" w:sz="4" w:space="0" w:color="auto"/>
              <w:right w:val="single" w:sz="4" w:space="0" w:color="auto"/>
            </w:tcBorders>
            <w:noWrap/>
            <w:vAlign w:val="center"/>
            <w:hideMark/>
          </w:tcPr>
          <w:p w14:paraId="05753022" w14:textId="77777777" w:rsidR="00295E6A" w:rsidRPr="004D5153" w:rsidRDefault="00295E6A" w:rsidP="001A132A">
            <w:pPr>
              <w:rPr>
                <w:rFonts w:ascii="CG Times" w:hAnsi="CG Times"/>
                <w:color w:val="000000"/>
              </w:rPr>
            </w:pPr>
            <w:r w:rsidRPr="004D5153">
              <w:rPr>
                <w:rFonts w:ascii="CG Times" w:hAnsi="CG Times"/>
                <w:color w:val="000000"/>
              </w:rPr>
              <w:t>Acenaphthylene, 1,2-dihydro-</w:t>
            </w:r>
          </w:p>
        </w:tc>
      </w:tr>
      <w:tr w:rsidR="00295E6A" w:rsidRPr="004D5153" w14:paraId="17CFCB8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05ADB28" w14:textId="77777777" w:rsidR="00295E6A" w:rsidRPr="004D5153" w:rsidRDefault="00295E6A" w:rsidP="001A132A">
            <w:pPr>
              <w:rPr>
                <w:rFonts w:ascii="CG Times" w:hAnsi="CG Times"/>
                <w:color w:val="000000"/>
              </w:rPr>
            </w:pPr>
            <w:r w:rsidRPr="004D5153">
              <w:rPr>
                <w:rFonts w:ascii="CG Times" w:hAnsi="CG Times"/>
                <w:color w:val="000000"/>
              </w:rPr>
              <w:t>Acenaphthylene</w:t>
            </w:r>
          </w:p>
        </w:tc>
        <w:tc>
          <w:tcPr>
            <w:tcW w:w="761" w:type="dxa"/>
            <w:tcBorders>
              <w:top w:val="nil"/>
              <w:left w:val="nil"/>
              <w:bottom w:val="single" w:sz="4" w:space="0" w:color="auto"/>
              <w:right w:val="single" w:sz="4" w:space="0" w:color="auto"/>
            </w:tcBorders>
            <w:noWrap/>
            <w:vAlign w:val="center"/>
            <w:hideMark/>
          </w:tcPr>
          <w:p w14:paraId="2896607B" w14:textId="77777777" w:rsidR="00295E6A" w:rsidRPr="004D5153" w:rsidRDefault="00295E6A" w:rsidP="001A132A">
            <w:pPr>
              <w:rPr>
                <w:rFonts w:ascii="CG Times" w:hAnsi="CG Times"/>
                <w:color w:val="000000"/>
              </w:rPr>
            </w:pPr>
            <w:r w:rsidRPr="004D5153">
              <w:rPr>
                <w:rFonts w:ascii="CG Times" w:hAnsi="CG Times"/>
                <w:color w:val="000000"/>
              </w:rPr>
              <w:t xml:space="preserve">208-96-8 </w:t>
            </w:r>
          </w:p>
        </w:tc>
        <w:tc>
          <w:tcPr>
            <w:tcW w:w="4806" w:type="dxa"/>
            <w:tcBorders>
              <w:top w:val="nil"/>
              <w:left w:val="nil"/>
              <w:bottom w:val="single" w:sz="4" w:space="0" w:color="auto"/>
              <w:right w:val="single" w:sz="4" w:space="0" w:color="auto"/>
            </w:tcBorders>
            <w:noWrap/>
            <w:vAlign w:val="center"/>
            <w:hideMark/>
          </w:tcPr>
          <w:p w14:paraId="2C000515" w14:textId="77777777" w:rsidR="00295E6A" w:rsidRPr="004D5153" w:rsidRDefault="00295E6A" w:rsidP="001A132A">
            <w:pPr>
              <w:rPr>
                <w:rFonts w:ascii="CG Times" w:hAnsi="CG Times"/>
                <w:color w:val="000000"/>
              </w:rPr>
            </w:pPr>
            <w:r w:rsidRPr="004D5153">
              <w:rPr>
                <w:rFonts w:ascii="CG Times" w:hAnsi="CG Times"/>
                <w:color w:val="000000"/>
              </w:rPr>
              <w:t>Acenaphthylene</w:t>
            </w:r>
          </w:p>
        </w:tc>
      </w:tr>
      <w:tr w:rsidR="00295E6A" w:rsidRPr="004D5153" w14:paraId="0366425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9BFA5CE" w14:textId="77777777" w:rsidR="00295E6A" w:rsidRPr="004D5153" w:rsidRDefault="00295E6A" w:rsidP="001A132A">
            <w:pPr>
              <w:rPr>
                <w:rFonts w:ascii="CG Times" w:hAnsi="CG Times"/>
                <w:color w:val="000000"/>
              </w:rPr>
            </w:pPr>
            <w:r w:rsidRPr="004D5153">
              <w:rPr>
                <w:rFonts w:ascii="CG Times" w:hAnsi="CG Times"/>
                <w:color w:val="000000"/>
              </w:rPr>
              <w:t>Acetone</w:t>
            </w:r>
          </w:p>
        </w:tc>
        <w:tc>
          <w:tcPr>
            <w:tcW w:w="761" w:type="dxa"/>
            <w:tcBorders>
              <w:top w:val="nil"/>
              <w:left w:val="nil"/>
              <w:bottom w:val="single" w:sz="4" w:space="0" w:color="auto"/>
              <w:right w:val="single" w:sz="4" w:space="0" w:color="auto"/>
            </w:tcBorders>
            <w:noWrap/>
            <w:vAlign w:val="center"/>
            <w:hideMark/>
          </w:tcPr>
          <w:p w14:paraId="6848864F" w14:textId="77777777" w:rsidR="00295E6A" w:rsidRPr="004D5153" w:rsidRDefault="00295E6A" w:rsidP="001A132A">
            <w:pPr>
              <w:rPr>
                <w:rFonts w:ascii="CG Times" w:hAnsi="CG Times"/>
                <w:color w:val="000000"/>
              </w:rPr>
            </w:pPr>
            <w:r w:rsidRPr="004D5153">
              <w:rPr>
                <w:rFonts w:ascii="CG Times" w:hAnsi="CG Times"/>
                <w:color w:val="000000"/>
              </w:rPr>
              <w:t xml:space="preserve">67-64-1 </w:t>
            </w:r>
          </w:p>
        </w:tc>
        <w:tc>
          <w:tcPr>
            <w:tcW w:w="4806" w:type="dxa"/>
            <w:tcBorders>
              <w:top w:val="nil"/>
              <w:left w:val="nil"/>
              <w:bottom w:val="single" w:sz="4" w:space="0" w:color="auto"/>
              <w:right w:val="single" w:sz="4" w:space="0" w:color="auto"/>
            </w:tcBorders>
            <w:noWrap/>
            <w:vAlign w:val="center"/>
            <w:hideMark/>
          </w:tcPr>
          <w:p w14:paraId="41556090" w14:textId="77777777" w:rsidR="00295E6A" w:rsidRPr="004D5153" w:rsidRDefault="00295E6A" w:rsidP="001A132A">
            <w:pPr>
              <w:rPr>
                <w:rFonts w:ascii="CG Times" w:hAnsi="CG Times"/>
                <w:color w:val="000000"/>
              </w:rPr>
            </w:pPr>
            <w:r w:rsidRPr="004D5153">
              <w:rPr>
                <w:rFonts w:ascii="CG Times" w:hAnsi="CG Times"/>
                <w:color w:val="000000"/>
              </w:rPr>
              <w:t>2-Propanone</w:t>
            </w:r>
          </w:p>
        </w:tc>
      </w:tr>
      <w:tr w:rsidR="00295E6A" w:rsidRPr="004D5153" w14:paraId="7966E13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50AD447" w14:textId="77777777" w:rsidR="00295E6A" w:rsidRPr="004D5153" w:rsidRDefault="00295E6A" w:rsidP="001A132A">
            <w:pPr>
              <w:rPr>
                <w:rFonts w:ascii="CG Times" w:hAnsi="CG Times"/>
                <w:color w:val="000000"/>
              </w:rPr>
            </w:pPr>
            <w:r w:rsidRPr="004D5153">
              <w:rPr>
                <w:rFonts w:ascii="CG Times" w:hAnsi="CG Times"/>
                <w:color w:val="000000"/>
              </w:rPr>
              <w:t>Acetonitrile; Methyl cyanide</w:t>
            </w:r>
          </w:p>
        </w:tc>
        <w:tc>
          <w:tcPr>
            <w:tcW w:w="761" w:type="dxa"/>
            <w:tcBorders>
              <w:top w:val="nil"/>
              <w:left w:val="nil"/>
              <w:bottom w:val="single" w:sz="4" w:space="0" w:color="auto"/>
              <w:right w:val="single" w:sz="4" w:space="0" w:color="auto"/>
            </w:tcBorders>
            <w:noWrap/>
            <w:vAlign w:val="center"/>
            <w:hideMark/>
          </w:tcPr>
          <w:p w14:paraId="0B7E59C6" w14:textId="77777777" w:rsidR="00295E6A" w:rsidRPr="004D5153" w:rsidRDefault="00295E6A" w:rsidP="001A132A">
            <w:pPr>
              <w:rPr>
                <w:rFonts w:ascii="CG Times" w:hAnsi="CG Times"/>
                <w:color w:val="000000"/>
              </w:rPr>
            </w:pPr>
            <w:r w:rsidRPr="004D5153">
              <w:rPr>
                <w:rFonts w:ascii="CG Times" w:hAnsi="CG Times"/>
                <w:color w:val="000000"/>
              </w:rPr>
              <w:t xml:space="preserve">75-05-8 </w:t>
            </w:r>
          </w:p>
        </w:tc>
        <w:tc>
          <w:tcPr>
            <w:tcW w:w="4806" w:type="dxa"/>
            <w:tcBorders>
              <w:top w:val="nil"/>
              <w:left w:val="nil"/>
              <w:bottom w:val="single" w:sz="4" w:space="0" w:color="auto"/>
              <w:right w:val="single" w:sz="4" w:space="0" w:color="auto"/>
            </w:tcBorders>
            <w:noWrap/>
            <w:vAlign w:val="center"/>
            <w:hideMark/>
          </w:tcPr>
          <w:p w14:paraId="0946BA54" w14:textId="77777777" w:rsidR="00295E6A" w:rsidRPr="004D5153" w:rsidRDefault="00295E6A" w:rsidP="001A132A">
            <w:pPr>
              <w:rPr>
                <w:rFonts w:ascii="CG Times" w:hAnsi="CG Times"/>
                <w:color w:val="000000"/>
              </w:rPr>
            </w:pPr>
            <w:r w:rsidRPr="004D5153">
              <w:rPr>
                <w:rFonts w:ascii="CG Times" w:hAnsi="CG Times"/>
                <w:color w:val="000000"/>
              </w:rPr>
              <w:t>Acetonitrile</w:t>
            </w:r>
          </w:p>
        </w:tc>
      </w:tr>
      <w:tr w:rsidR="00295E6A" w:rsidRPr="004D5153" w14:paraId="3E8EDEC4"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ADBA7E4" w14:textId="77777777" w:rsidR="00295E6A" w:rsidRPr="004D5153" w:rsidRDefault="00295E6A" w:rsidP="001A132A">
            <w:pPr>
              <w:rPr>
                <w:rFonts w:ascii="CG Times" w:hAnsi="CG Times"/>
                <w:color w:val="000000"/>
              </w:rPr>
            </w:pPr>
            <w:r w:rsidRPr="004D5153">
              <w:rPr>
                <w:rFonts w:ascii="CG Times" w:hAnsi="CG Times"/>
                <w:color w:val="000000"/>
              </w:rPr>
              <w:t>Acetophenone</w:t>
            </w:r>
          </w:p>
        </w:tc>
        <w:tc>
          <w:tcPr>
            <w:tcW w:w="761" w:type="dxa"/>
            <w:tcBorders>
              <w:top w:val="nil"/>
              <w:left w:val="nil"/>
              <w:bottom w:val="single" w:sz="4" w:space="0" w:color="auto"/>
              <w:right w:val="single" w:sz="4" w:space="0" w:color="auto"/>
            </w:tcBorders>
            <w:noWrap/>
            <w:vAlign w:val="center"/>
            <w:hideMark/>
          </w:tcPr>
          <w:p w14:paraId="57C4C1A6" w14:textId="77777777" w:rsidR="00295E6A" w:rsidRPr="004D5153" w:rsidRDefault="00295E6A" w:rsidP="001A132A">
            <w:pPr>
              <w:rPr>
                <w:rFonts w:ascii="CG Times" w:hAnsi="CG Times"/>
                <w:color w:val="000000"/>
              </w:rPr>
            </w:pPr>
            <w:r w:rsidRPr="004D5153">
              <w:rPr>
                <w:rFonts w:ascii="CG Times" w:hAnsi="CG Times"/>
                <w:color w:val="000000"/>
              </w:rPr>
              <w:t xml:space="preserve">98-86-2 </w:t>
            </w:r>
          </w:p>
        </w:tc>
        <w:tc>
          <w:tcPr>
            <w:tcW w:w="4806" w:type="dxa"/>
            <w:tcBorders>
              <w:top w:val="nil"/>
              <w:left w:val="nil"/>
              <w:bottom w:val="single" w:sz="4" w:space="0" w:color="auto"/>
              <w:right w:val="single" w:sz="4" w:space="0" w:color="auto"/>
            </w:tcBorders>
            <w:noWrap/>
            <w:vAlign w:val="center"/>
            <w:hideMark/>
          </w:tcPr>
          <w:p w14:paraId="3245E5D5" w14:textId="77777777" w:rsidR="00295E6A" w:rsidRPr="004D5153" w:rsidRDefault="00295E6A" w:rsidP="001A132A">
            <w:pPr>
              <w:rPr>
                <w:rFonts w:ascii="CG Times" w:hAnsi="CG Times"/>
                <w:color w:val="000000"/>
              </w:rPr>
            </w:pPr>
            <w:proofErr w:type="spellStart"/>
            <w:r w:rsidRPr="004D5153">
              <w:rPr>
                <w:rFonts w:ascii="CG Times" w:hAnsi="CG Times"/>
                <w:color w:val="000000"/>
              </w:rPr>
              <w:t>Ethanone</w:t>
            </w:r>
            <w:proofErr w:type="spellEnd"/>
            <w:r w:rsidRPr="004D5153">
              <w:rPr>
                <w:rFonts w:ascii="CG Times" w:hAnsi="CG Times"/>
                <w:color w:val="000000"/>
              </w:rPr>
              <w:t>, 1-phenyl-</w:t>
            </w:r>
          </w:p>
        </w:tc>
      </w:tr>
      <w:tr w:rsidR="00295E6A" w:rsidRPr="004D5153" w14:paraId="407487FF"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A04DC80" w14:textId="77777777" w:rsidR="00295E6A" w:rsidRPr="004D5153" w:rsidRDefault="00295E6A" w:rsidP="001A132A">
            <w:pPr>
              <w:rPr>
                <w:rFonts w:ascii="CG Times" w:hAnsi="CG Times"/>
                <w:color w:val="000000"/>
              </w:rPr>
            </w:pPr>
            <w:r w:rsidRPr="004D5153">
              <w:rPr>
                <w:rFonts w:ascii="CG Times" w:hAnsi="CG Times"/>
                <w:color w:val="000000"/>
              </w:rPr>
              <w:t>2-Acetylaminofluorene; 2-AAF</w:t>
            </w:r>
          </w:p>
        </w:tc>
        <w:tc>
          <w:tcPr>
            <w:tcW w:w="761" w:type="dxa"/>
            <w:tcBorders>
              <w:top w:val="nil"/>
              <w:left w:val="nil"/>
              <w:bottom w:val="single" w:sz="4" w:space="0" w:color="auto"/>
              <w:right w:val="single" w:sz="4" w:space="0" w:color="auto"/>
            </w:tcBorders>
            <w:noWrap/>
            <w:vAlign w:val="center"/>
            <w:hideMark/>
          </w:tcPr>
          <w:p w14:paraId="778BBF10" w14:textId="77777777" w:rsidR="00295E6A" w:rsidRPr="004D5153" w:rsidRDefault="00295E6A" w:rsidP="001A132A">
            <w:pPr>
              <w:rPr>
                <w:rFonts w:ascii="CG Times" w:hAnsi="CG Times"/>
                <w:color w:val="000000"/>
              </w:rPr>
            </w:pPr>
            <w:r w:rsidRPr="004D5153">
              <w:rPr>
                <w:rFonts w:ascii="CG Times" w:hAnsi="CG Times"/>
                <w:color w:val="000000"/>
              </w:rPr>
              <w:t xml:space="preserve">53-96-3 </w:t>
            </w:r>
          </w:p>
        </w:tc>
        <w:tc>
          <w:tcPr>
            <w:tcW w:w="4806" w:type="dxa"/>
            <w:tcBorders>
              <w:top w:val="nil"/>
              <w:left w:val="nil"/>
              <w:bottom w:val="single" w:sz="4" w:space="0" w:color="auto"/>
              <w:right w:val="single" w:sz="4" w:space="0" w:color="auto"/>
            </w:tcBorders>
            <w:noWrap/>
            <w:vAlign w:val="center"/>
            <w:hideMark/>
          </w:tcPr>
          <w:p w14:paraId="472DBB3A" w14:textId="77777777" w:rsidR="00295E6A" w:rsidRPr="004D5153" w:rsidRDefault="00295E6A" w:rsidP="001A132A">
            <w:pPr>
              <w:rPr>
                <w:rFonts w:ascii="CG Times" w:hAnsi="CG Times"/>
                <w:color w:val="000000"/>
              </w:rPr>
            </w:pPr>
            <w:r w:rsidRPr="004D5153">
              <w:rPr>
                <w:rFonts w:ascii="CG Times" w:hAnsi="CG Times"/>
                <w:color w:val="000000"/>
              </w:rPr>
              <w:t>Acetamide, N-9H-fluoren-2-yl-</w:t>
            </w:r>
          </w:p>
        </w:tc>
      </w:tr>
      <w:tr w:rsidR="00295E6A" w:rsidRPr="004D5153" w14:paraId="0436BE4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1921901" w14:textId="77777777" w:rsidR="00295E6A" w:rsidRPr="004D5153" w:rsidRDefault="00295E6A" w:rsidP="001A132A">
            <w:pPr>
              <w:rPr>
                <w:rFonts w:ascii="CG Times" w:hAnsi="CG Times"/>
                <w:color w:val="000000"/>
              </w:rPr>
            </w:pPr>
            <w:r w:rsidRPr="004D5153">
              <w:rPr>
                <w:rFonts w:ascii="CG Times" w:hAnsi="CG Times"/>
                <w:color w:val="000000"/>
              </w:rPr>
              <w:t>Acrolein</w:t>
            </w:r>
          </w:p>
        </w:tc>
        <w:tc>
          <w:tcPr>
            <w:tcW w:w="761" w:type="dxa"/>
            <w:tcBorders>
              <w:top w:val="nil"/>
              <w:left w:val="nil"/>
              <w:bottom w:val="single" w:sz="4" w:space="0" w:color="auto"/>
              <w:right w:val="single" w:sz="4" w:space="0" w:color="auto"/>
            </w:tcBorders>
            <w:noWrap/>
            <w:vAlign w:val="center"/>
            <w:hideMark/>
          </w:tcPr>
          <w:p w14:paraId="6CD60D42" w14:textId="77777777" w:rsidR="00295E6A" w:rsidRPr="004D5153" w:rsidRDefault="00295E6A" w:rsidP="001A132A">
            <w:pPr>
              <w:rPr>
                <w:rFonts w:ascii="CG Times" w:hAnsi="CG Times"/>
                <w:color w:val="000000"/>
              </w:rPr>
            </w:pPr>
            <w:r w:rsidRPr="004D5153">
              <w:rPr>
                <w:rFonts w:ascii="CG Times" w:hAnsi="CG Times"/>
                <w:color w:val="000000"/>
              </w:rPr>
              <w:t xml:space="preserve">107-02-8 </w:t>
            </w:r>
          </w:p>
        </w:tc>
        <w:tc>
          <w:tcPr>
            <w:tcW w:w="4806" w:type="dxa"/>
            <w:tcBorders>
              <w:top w:val="nil"/>
              <w:left w:val="nil"/>
              <w:bottom w:val="single" w:sz="4" w:space="0" w:color="auto"/>
              <w:right w:val="single" w:sz="4" w:space="0" w:color="auto"/>
            </w:tcBorders>
            <w:noWrap/>
            <w:vAlign w:val="center"/>
            <w:hideMark/>
          </w:tcPr>
          <w:p w14:paraId="6AC78B45" w14:textId="77777777" w:rsidR="00295E6A" w:rsidRPr="004D5153" w:rsidRDefault="00295E6A" w:rsidP="001A132A">
            <w:pPr>
              <w:rPr>
                <w:rFonts w:ascii="CG Times" w:hAnsi="CG Times"/>
                <w:color w:val="000000"/>
              </w:rPr>
            </w:pPr>
            <w:r w:rsidRPr="004D5153">
              <w:rPr>
                <w:rFonts w:ascii="CG Times" w:hAnsi="CG Times"/>
                <w:color w:val="000000"/>
              </w:rPr>
              <w:t>2-Propenal</w:t>
            </w:r>
          </w:p>
        </w:tc>
      </w:tr>
      <w:tr w:rsidR="00295E6A" w:rsidRPr="004D5153" w14:paraId="3EAE1A3B"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32F1033" w14:textId="77777777" w:rsidR="00295E6A" w:rsidRPr="004D5153" w:rsidRDefault="00295E6A" w:rsidP="001A132A">
            <w:pPr>
              <w:rPr>
                <w:rFonts w:ascii="CG Times" w:hAnsi="CG Times"/>
                <w:color w:val="000000"/>
              </w:rPr>
            </w:pPr>
            <w:r w:rsidRPr="004D5153">
              <w:rPr>
                <w:rFonts w:ascii="CG Times" w:hAnsi="CG Times"/>
                <w:color w:val="000000"/>
              </w:rPr>
              <w:t>Acrylonitrile</w:t>
            </w:r>
          </w:p>
        </w:tc>
        <w:tc>
          <w:tcPr>
            <w:tcW w:w="761" w:type="dxa"/>
            <w:tcBorders>
              <w:top w:val="nil"/>
              <w:left w:val="nil"/>
              <w:bottom w:val="single" w:sz="4" w:space="0" w:color="auto"/>
              <w:right w:val="single" w:sz="4" w:space="0" w:color="auto"/>
            </w:tcBorders>
            <w:noWrap/>
            <w:vAlign w:val="center"/>
            <w:hideMark/>
          </w:tcPr>
          <w:p w14:paraId="7F8D3CE8" w14:textId="77777777" w:rsidR="00295E6A" w:rsidRPr="004D5153" w:rsidRDefault="00295E6A" w:rsidP="001A132A">
            <w:pPr>
              <w:rPr>
                <w:rFonts w:ascii="CG Times" w:hAnsi="CG Times"/>
                <w:color w:val="000000"/>
              </w:rPr>
            </w:pPr>
            <w:r w:rsidRPr="004D5153">
              <w:rPr>
                <w:rFonts w:ascii="CG Times" w:hAnsi="CG Times"/>
                <w:color w:val="000000"/>
              </w:rPr>
              <w:t xml:space="preserve">107-13-1 </w:t>
            </w:r>
          </w:p>
        </w:tc>
        <w:tc>
          <w:tcPr>
            <w:tcW w:w="4806" w:type="dxa"/>
            <w:tcBorders>
              <w:top w:val="nil"/>
              <w:left w:val="nil"/>
              <w:bottom w:val="single" w:sz="4" w:space="0" w:color="auto"/>
              <w:right w:val="single" w:sz="4" w:space="0" w:color="auto"/>
            </w:tcBorders>
            <w:noWrap/>
            <w:vAlign w:val="center"/>
            <w:hideMark/>
          </w:tcPr>
          <w:p w14:paraId="68667BF3" w14:textId="77777777" w:rsidR="00295E6A" w:rsidRPr="004D5153" w:rsidRDefault="00295E6A" w:rsidP="001A132A">
            <w:pPr>
              <w:rPr>
                <w:rFonts w:ascii="CG Times" w:hAnsi="CG Times"/>
                <w:color w:val="000000"/>
              </w:rPr>
            </w:pPr>
            <w:r w:rsidRPr="004D5153">
              <w:rPr>
                <w:rFonts w:ascii="CG Times" w:hAnsi="CG Times"/>
                <w:color w:val="000000"/>
              </w:rPr>
              <w:t>2-Propenenitrile</w:t>
            </w:r>
          </w:p>
        </w:tc>
      </w:tr>
      <w:tr w:rsidR="00295E6A" w:rsidRPr="004D5153" w14:paraId="0FE002CF"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38311410" w14:textId="77777777" w:rsidR="00295E6A" w:rsidRPr="004D5153" w:rsidRDefault="00295E6A" w:rsidP="001A132A">
            <w:pPr>
              <w:rPr>
                <w:rFonts w:ascii="CG Times" w:hAnsi="CG Times"/>
                <w:color w:val="000000"/>
              </w:rPr>
            </w:pPr>
            <w:r w:rsidRPr="004D5153">
              <w:rPr>
                <w:rFonts w:ascii="CG Times" w:hAnsi="CG Times"/>
                <w:color w:val="000000"/>
              </w:rPr>
              <w:t>Aldrin</w:t>
            </w:r>
          </w:p>
        </w:tc>
        <w:tc>
          <w:tcPr>
            <w:tcW w:w="761" w:type="dxa"/>
            <w:tcBorders>
              <w:top w:val="nil"/>
              <w:left w:val="nil"/>
              <w:bottom w:val="single" w:sz="4" w:space="0" w:color="auto"/>
              <w:right w:val="single" w:sz="4" w:space="0" w:color="auto"/>
            </w:tcBorders>
            <w:noWrap/>
            <w:vAlign w:val="center"/>
            <w:hideMark/>
          </w:tcPr>
          <w:p w14:paraId="4DDB805B" w14:textId="77777777" w:rsidR="00295E6A" w:rsidRPr="004D5153" w:rsidRDefault="00295E6A" w:rsidP="001A132A">
            <w:pPr>
              <w:rPr>
                <w:rFonts w:ascii="CG Times" w:hAnsi="CG Times"/>
                <w:color w:val="000000"/>
              </w:rPr>
            </w:pPr>
            <w:r w:rsidRPr="004D5153">
              <w:rPr>
                <w:rFonts w:ascii="CG Times" w:hAnsi="CG Times"/>
                <w:color w:val="000000"/>
              </w:rPr>
              <w:t xml:space="preserve">309-00-2 </w:t>
            </w:r>
          </w:p>
        </w:tc>
        <w:tc>
          <w:tcPr>
            <w:tcW w:w="4806" w:type="dxa"/>
            <w:tcBorders>
              <w:top w:val="nil"/>
              <w:left w:val="nil"/>
              <w:bottom w:val="single" w:sz="4" w:space="0" w:color="auto"/>
              <w:right w:val="single" w:sz="4" w:space="0" w:color="auto"/>
            </w:tcBorders>
            <w:noWrap/>
            <w:vAlign w:val="center"/>
            <w:hideMark/>
          </w:tcPr>
          <w:p w14:paraId="78D7F507" w14:textId="77777777" w:rsidR="00295E6A" w:rsidRPr="004D5153" w:rsidRDefault="00295E6A" w:rsidP="001A132A">
            <w:pPr>
              <w:rPr>
                <w:rFonts w:ascii="CG Times" w:hAnsi="CG Times"/>
                <w:color w:val="000000"/>
              </w:rPr>
            </w:pPr>
            <w:r w:rsidRPr="004D5153">
              <w:rPr>
                <w:rFonts w:ascii="CG Times" w:hAnsi="CG Times"/>
                <w:color w:val="000000"/>
              </w:rPr>
              <w:t>1,4:5,8-Dimethanonaphthalene, 1,2,3,4,10,10-hexachloro-1,4,4a,5,8,8a-hexahydro-(1,4,4a,5,8,8a)-</w:t>
            </w:r>
          </w:p>
        </w:tc>
      </w:tr>
      <w:tr w:rsidR="00295E6A" w:rsidRPr="004D5153" w14:paraId="76B8DCF5"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FD87D04" w14:textId="77777777" w:rsidR="00295E6A" w:rsidRPr="004D5153" w:rsidRDefault="00295E6A" w:rsidP="001A132A">
            <w:pPr>
              <w:rPr>
                <w:rFonts w:ascii="CG Times" w:hAnsi="CG Times"/>
                <w:color w:val="000000"/>
              </w:rPr>
            </w:pPr>
            <w:r w:rsidRPr="004D5153">
              <w:rPr>
                <w:rFonts w:ascii="CG Times" w:hAnsi="CG Times"/>
                <w:color w:val="000000"/>
              </w:rPr>
              <w:t>Allyl chloride</w:t>
            </w:r>
          </w:p>
        </w:tc>
        <w:tc>
          <w:tcPr>
            <w:tcW w:w="761" w:type="dxa"/>
            <w:tcBorders>
              <w:top w:val="nil"/>
              <w:left w:val="nil"/>
              <w:bottom w:val="single" w:sz="4" w:space="0" w:color="auto"/>
              <w:right w:val="single" w:sz="4" w:space="0" w:color="auto"/>
            </w:tcBorders>
            <w:noWrap/>
            <w:vAlign w:val="center"/>
            <w:hideMark/>
          </w:tcPr>
          <w:p w14:paraId="4F40D6AC" w14:textId="77777777" w:rsidR="00295E6A" w:rsidRPr="004D5153" w:rsidRDefault="00295E6A" w:rsidP="001A132A">
            <w:pPr>
              <w:rPr>
                <w:rFonts w:ascii="CG Times" w:hAnsi="CG Times"/>
                <w:color w:val="000000"/>
              </w:rPr>
            </w:pPr>
            <w:r w:rsidRPr="004D5153">
              <w:rPr>
                <w:rFonts w:ascii="CG Times" w:hAnsi="CG Times"/>
                <w:color w:val="000000"/>
              </w:rPr>
              <w:t xml:space="preserve">107-05-1 </w:t>
            </w:r>
          </w:p>
        </w:tc>
        <w:tc>
          <w:tcPr>
            <w:tcW w:w="4806" w:type="dxa"/>
            <w:tcBorders>
              <w:top w:val="nil"/>
              <w:left w:val="nil"/>
              <w:bottom w:val="single" w:sz="4" w:space="0" w:color="auto"/>
              <w:right w:val="single" w:sz="4" w:space="0" w:color="auto"/>
            </w:tcBorders>
            <w:noWrap/>
            <w:vAlign w:val="center"/>
            <w:hideMark/>
          </w:tcPr>
          <w:p w14:paraId="0578649F" w14:textId="77777777" w:rsidR="00295E6A" w:rsidRPr="004D5153" w:rsidRDefault="00295E6A" w:rsidP="001A132A">
            <w:pPr>
              <w:rPr>
                <w:rFonts w:ascii="CG Times" w:hAnsi="CG Times"/>
                <w:color w:val="000000"/>
              </w:rPr>
            </w:pPr>
            <w:r w:rsidRPr="004D5153">
              <w:rPr>
                <w:rFonts w:ascii="CG Times" w:hAnsi="CG Times"/>
                <w:color w:val="000000"/>
              </w:rPr>
              <w:t>1-Propene, 3-chloro-</w:t>
            </w:r>
          </w:p>
        </w:tc>
      </w:tr>
      <w:tr w:rsidR="00295E6A" w:rsidRPr="004D5153" w14:paraId="324E99E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D01A1DC" w14:textId="77777777" w:rsidR="00295E6A" w:rsidRPr="004D5153" w:rsidRDefault="00295E6A" w:rsidP="001A132A">
            <w:pPr>
              <w:rPr>
                <w:rFonts w:ascii="CG Times" w:hAnsi="CG Times"/>
                <w:color w:val="000000"/>
              </w:rPr>
            </w:pPr>
            <w:r w:rsidRPr="004D5153">
              <w:rPr>
                <w:rFonts w:ascii="CG Times" w:hAnsi="CG Times"/>
                <w:color w:val="000000"/>
              </w:rPr>
              <w:t>4-Aminobiphenyl</w:t>
            </w:r>
          </w:p>
        </w:tc>
        <w:tc>
          <w:tcPr>
            <w:tcW w:w="761" w:type="dxa"/>
            <w:tcBorders>
              <w:top w:val="nil"/>
              <w:left w:val="nil"/>
              <w:bottom w:val="single" w:sz="4" w:space="0" w:color="auto"/>
              <w:right w:val="single" w:sz="4" w:space="0" w:color="auto"/>
            </w:tcBorders>
            <w:noWrap/>
            <w:vAlign w:val="center"/>
            <w:hideMark/>
          </w:tcPr>
          <w:p w14:paraId="32AB3C54" w14:textId="77777777" w:rsidR="00295E6A" w:rsidRPr="004D5153" w:rsidRDefault="00295E6A" w:rsidP="001A132A">
            <w:pPr>
              <w:rPr>
                <w:rFonts w:ascii="CG Times" w:hAnsi="CG Times"/>
                <w:color w:val="000000"/>
              </w:rPr>
            </w:pPr>
            <w:r w:rsidRPr="004D5153">
              <w:rPr>
                <w:rFonts w:ascii="CG Times" w:hAnsi="CG Times"/>
                <w:color w:val="000000"/>
              </w:rPr>
              <w:t xml:space="preserve">92-67-1 </w:t>
            </w:r>
          </w:p>
        </w:tc>
        <w:tc>
          <w:tcPr>
            <w:tcW w:w="4806" w:type="dxa"/>
            <w:tcBorders>
              <w:top w:val="nil"/>
              <w:left w:val="nil"/>
              <w:bottom w:val="single" w:sz="4" w:space="0" w:color="auto"/>
              <w:right w:val="single" w:sz="4" w:space="0" w:color="auto"/>
            </w:tcBorders>
            <w:noWrap/>
            <w:vAlign w:val="center"/>
            <w:hideMark/>
          </w:tcPr>
          <w:p w14:paraId="6E364053" w14:textId="77777777" w:rsidR="00295E6A" w:rsidRPr="004D5153" w:rsidRDefault="00295E6A" w:rsidP="001A132A">
            <w:pPr>
              <w:rPr>
                <w:rFonts w:ascii="CG Times" w:hAnsi="CG Times"/>
                <w:color w:val="000000"/>
              </w:rPr>
            </w:pPr>
            <w:r w:rsidRPr="004D5153">
              <w:rPr>
                <w:rFonts w:ascii="CG Times" w:hAnsi="CG Times"/>
                <w:color w:val="000000"/>
              </w:rPr>
              <w:t>[1,1′-Biphenyl]-4-amine</w:t>
            </w:r>
          </w:p>
        </w:tc>
      </w:tr>
      <w:tr w:rsidR="00295E6A" w:rsidRPr="004D5153" w14:paraId="5B36D37E"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C720B9B" w14:textId="77777777" w:rsidR="00295E6A" w:rsidRPr="004D5153" w:rsidRDefault="00295E6A" w:rsidP="001A132A">
            <w:pPr>
              <w:rPr>
                <w:rFonts w:ascii="CG Times" w:hAnsi="CG Times"/>
                <w:color w:val="000000"/>
              </w:rPr>
            </w:pPr>
            <w:r w:rsidRPr="004D5153">
              <w:rPr>
                <w:rFonts w:ascii="CG Times" w:hAnsi="CG Times"/>
                <w:color w:val="000000"/>
              </w:rPr>
              <w:t>Anthracene</w:t>
            </w:r>
          </w:p>
        </w:tc>
        <w:tc>
          <w:tcPr>
            <w:tcW w:w="761" w:type="dxa"/>
            <w:tcBorders>
              <w:top w:val="nil"/>
              <w:left w:val="nil"/>
              <w:bottom w:val="single" w:sz="4" w:space="0" w:color="auto"/>
              <w:right w:val="single" w:sz="4" w:space="0" w:color="auto"/>
            </w:tcBorders>
            <w:noWrap/>
            <w:vAlign w:val="center"/>
            <w:hideMark/>
          </w:tcPr>
          <w:p w14:paraId="0E33FC00" w14:textId="77777777" w:rsidR="00295E6A" w:rsidRPr="004D5153" w:rsidRDefault="00295E6A" w:rsidP="001A132A">
            <w:pPr>
              <w:rPr>
                <w:rFonts w:ascii="CG Times" w:hAnsi="CG Times"/>
                <w:color w:val="000000"/>
              </w:rPr>
            </w:pPr>
            <w:r w:rsidRPr="004D5153">
              <w:rPr>
                <w:rFonts w:ascii="CG Times" w:hAnsi="CG Times"/>
                <w:color w:val="000000"/>
              </w:rPr>
              <w:t xml:space="preserve">120-12-7 </w:t>
            </w:r>
          </w:p>
        </w:tc>
        <w:tc>
          <w:tcPr>
            <w:tcW w:w="4806" w:type="dxa"/>
            <w:tcBorders>
              <w:top w:val="nil"/>
              <w:left w:val="nil"/>
              <w:bottom w:val="single" w:sz="4" w:space="0" w:color="auto"/>
              <w:right w:val="single" w:sz="4" w:space="0" w:color="auto"/>
            </w:tcBorders>
            <w:noWrap/>
            <w:vAlign w:val="center"/>
            <w:hideMark/>
          </w:tcPr>
          <w:p w14:paraId="7B57326F" w14:textId="77777777" w:rsidR="00295E6A" w:rsidRPr="004D5153" w:rsidRDefault="00295E6A" w:rsidP="001A132A">
            <w:pPr>
              <w:rPr>
                <w:rFonts w:ascii="CG Times" w:hAnsi="CG Times"/>
                <w:color w:val="000000"/>
              </w:rPr>
            </w:pPr>
            <w:r w:rsidRPr="004D5153">
              <w:rPr>
                <w:rFonts w:ascii="CG Times" w:hAnsi="CG Times"/>
                <w:color w:val="000000"/>
              </w:rPr>
              <w:t>Anthracene</w:t>
            </w:r>
          </w:p>
        </w:tc>
      </w:tr>
      <w:tr w:rsidR="00295E6A" w:rsidRPr="004D5153" w14:paraId="0929D73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15C7CB0" w14:textId="77777777" w:rsidR="00295E6A" w:rsidRPr="004D5153" w:rsidRDefault="00295E6A" w:rsidP="001A132A">
            <w:pPr>
              <w:rPr>
                <w:rFonts w:ascii="CG Times" w:hAnsi="CG Times"/>
                <w:color w:val="000000"/>
              </w:rPr>
            </w:pPr>
            <w:r w:rsidRPr="004D5153">
              <w:rPr>
                <w:rFonts w:ascii="CG Times" w:hAnsi="CG Times"/>
                <w:color w:val="000000"/>
              </w:rPr>
              <w:t>Antimony</w:t>
            </w:r>
          </w:p>
        </w:tc>
        <w:tc>
          <w:tcPr>
            <w:tcW w:w="761" w:type="dxa"/>
            <w:tcBorders>
              <w:top w:val="nil"/>
              <w:left w:val="nil"/>
              <w:bottom w:val="single" w:sz="4" w:space="0" w:color="auto"/>
              <w:right w:val="single" w:sz="4" w:space="0" w:color="auto"/>
            </w:tcBorders>
            <w:noWrap/>
            <w:vAlign w:val="center"/>
            <w:hideMark/>
          </w:tcPr>
          <w:p w14:paraId="342845B4"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c>
          <w:tcPr>
            <w:tcW w:w="4806" w:type="dxa"/>
            <w:tcBorders>
              <w:top w:val="nil"/>
              <w:left w:val="nil"/>
              <w:bottom w:val="single" w:sz="4" w:space="0" w:color="auto"/>
              <w:right w:val="single" w:sz="4" w:space="0" w:color="auto"/>
            </w:tcBorders>
            <w:noWrap/>
            <w:vAlign w:val="center"/>
            <w:hideMark/>
          </w:tcPr>
          <w:p w14:paraId="0806D519" w14:textId="77777777" w:rsidR="00295E6A" w:rsidRPr="004D5153" w:rsidRDefault="00295E6A" w:rsidP="001A132A">
            <w:pPr>
              <w:rPr>
                <w:rFonts w:ascii="CG Times" w:hAnsi="CG Times"/>
                <w:color w:val="000000"/>
              </w:rPr>
            </w:pPr>
            <w:r w:rsidRPr="004D5153">
              <w:rPr>
                <w:rFonts w:ascii="CG Times" w:hAnsi="CG Times"/>
                <w:color w:val="000000"/>
              </w:rPr>
              <w:t>Antimony</w:t>
            </w:r>
          </w:p>
        </w:tc>
      </w:tr>
      <w:tr w:rsidR="00295E6A" w:rsidRPr="004D5153" w14:paraId="55C1C886"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532C049" w14:textId="77777777" w:rsidR="00295E6A" w:rsidRPr="004D5153" w:rsidRDefault="00295E6A" w:rsidP="001A132A">
            <w:pPr>
              <w:rPr>
                <w:rFonts w:ascii="CG Times" w:hAnsi="CG Times"/>
                <w:color w:val="000000"/>
              </w:rPr>
            </w:pPr>
            <w:r w:rsidRPr="004D5153">
              <w:rPr>
                <w:rFonts w:ascii="CG Times" w:hAnsi="CG Times"/>
                <w:color w:val="000000"/>
              </w:rPr>
              <w:t>Arsenic</w:t>
            </w:r>
          </w:p>
        </w:tc>
        <w:tc>
          <w:tcPr>
            <w:tcW w:w="761" w:type="dxa"/>
            <w:tcBorders>
              <w:top w:val="nil"/>
              <w:left w:val="nil"/>
              <w:bottom w:val="single" w:sz="4" w:space="0" w:color="auto"/>
              <w:right w:val="single" w:sz="4" w:space="0" w:color="auto"/>
            </w:tcBorders>
            <w:noWrap/>
            <w:vAlign w:val="center"/>
            <w:hideMark/>
          </w:tcPr>
          <w:p w14:paraId="27077FCC"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c>
          <w:tcPr>
            <w:tcW w:w="4806" w:type="dxa"/>
            <w:tcBorders>
              <w:top w:val="nil"/>
              <w:left w:val="nil"/>
              <w:bottom w:val="single" w:sz="4" w:space="0" w:color="auto"/>
              <w:right w:val="single" w:sz="4" w:space="0" w:color="auto"/>
            </w:tcBorders>
            <w:noWrap/>
            <w:vAlign w:val="center"/>
            <w:hideMark/>
          </w:tcPr>
          <w:p w14:paraId="65BE6F54" w14:textId="77777777" w:rsidR="00295E6A" w:rsidRPr="004D5153" w:rsidRDefault="00295E6A" w:rsidP="001A132A">
            <w:pPr>
              <w:rPr>
                <w:rFonts w:ascii="CG Times" w:hAnsi="CG Times"/>
                <w:color w:val="000000"/>
              </w:rPr>
            </w:pPr>
            <w:r w:rsidRPr="004D5153">
              <w:rPr>
                <w:rFonts w:ascii="CG Times" w:hAnsi="CG Times"/>
                <w:color w:val="000000"/>
              </w:rPr>
              <w:t>Arsenic</w:t>
            </w:r>
          </w:p>
        </w:tc>
      </w:tr>
      <w:tr w:rsidR="00295E6A" w:rsidRPr="004D5153" w14:paraId="03587588"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636A2D0" w14:textId="77777777" w:rsidR="00295E6A" w:rsidRPr="004D5153" w:rsidRDefault="00295E6A" w:rsidP="001A132A">
            <w:pPr>
              <w:rPr>
                <w:rFonts w:ascii="CG Times" w:hAnsi="CG Times"/>
                <w:color w:val="000000"/>
              </w:rPr>
            </w:pPr>
            <w:r w:rsidRPr="004D5153">
              <w:rPr>
                <w:rFonts w:ascii="CG Times" w:hAnsi="CG Times"/>
                <w:color w:val="000000"/>
              </w:rPr>
              <w:t>Barium</w:t>
            </w:r>
          </w:p>
        </w:tc>
        <w:tc>
          <w:tcPr>
            <w:tcW w:w="761" w:type="dxa"/>
            <w:tcBorders>
              <w:top w:val="nil"/>
              <w:left w:val="nil"/>
              <w:bottom w:val="single" w:sz="4" w:space="0" w:color="auto"/>
              <w:right w:val="single" w:sz="4" w:space="0" w:color="auto"/>
            </w:tcBorders>
            <w:noWrap/>
            <w:vAlign w:val="center"/>
            <w:hideMark/>
          </w:tcPr>
          <w:p w14:paraId="7910A8C7"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c>
          <w:tcPr>
            <w:tcW w:w="4806" w:type="dxa"/>
            <w:tcBorders>
              <w:top w:val="nil"/>
              <w:left w:val="nil"/>
              <w:bottom w:val="single" w:sz="4" w:space="0" w:color="auto"/>
              <w:right w:val="single" w:sz="4" w:space="0" w:color="auto"/>
            </w:tcBorders>
            <w:noWrap/>
            <w:vAlign w:val="center"/>
            <w:hideMark/>
          </w:tcPr>
          <w:p w14:paraId="0F27C25F" w14:textId="77777777" w:rsidR="00295E6A" w:rsidRPr="004D5153" w:rsidRDefault="00295E6A" w:rsidP="001A132A">
            <w:pPr>
              <w:rPr>
                <w:rFonts w:ascii="CG Times" w:hAnsi="CG Times"/>
                <w:color w:val="000000"/>
              </w:rPr>
            </w:pPr>
            <w:r w:rsidRPr="004D5153">
              <w:rPr>
                <w:rFonts w:ascii="CG Times" w:hAnsi="CG Times"/>
                <w:color w:val="000000"/>
              </w:rPr>
              <w:t>Barium</w:t>
            </w:r>
          </w:p>
        </w:tc>
      </w:tr>
      <w:tr w:rsidR="00295E6A" w:rsidRPr="004D5153" w14:paraId="610C0FF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3A18CAA" w14:textId="77777777" w:rsidR="00295E6A" w:rsidRPr="004D5153" w:rsidRDefault="00295E6A" w:rsidP="001A132A">
            <w:pPr>
              <w:rPr>
                <w:rFonts w:ascii="CG Times" w:hAnsi="CG Times"/>
                <w:color w:val="000000"/>
              </w:rPr>
            </w:pPr>
            <w:r w:rsidRPr="004D5153">
              <w:rPr>
                <w:rFonts w:ascii="CG Times" w:hAnsi="CG Times"/>
                <w:color w:val="000000"/>
              </w:rPr>
              <w:t>Benzene</w:t>
            </w:r>
          </w:p>
        </w:tc>
        <w:tc>
          <w:tcPr>
            <w:tcW w:w="761" w:type="dxa"/>
            <w:tcBorders>
              <w:top w:val="nil"/>
              <w:left w:val="nil"/>
              <w:bottom w:val="single" w:sz="4" w:space="0" w:color="auto"/>
              <w:right w:val="single" w:sz="4" w:space="0" w:color="auto"/>
            </w:tcBorders>
            <w:noWrap/>
            <w:vAlign w:val="center"/>
            <w:hideMark/>
          </w:tcPr>
          <w:p w14:paraId="179E40AF" w14:textId="77777777" w:rsidR="00295E6A" w:rsidRPr="004D5153" w:rsidRDefault="00295E6A" w:rsidP="001A132A">
            <w:pPr>
              <w:rPr>
                <w:rFonts w:ascii="CG Times" w:hAnsi="CG Times"/>
                <w:color w:val="000000"/>
              </w:rPr>
            </w:pPr>
            <w:r w:rsidRPr="004D5153">
              <w:rPr>
                <w:rFonts w:ascii="CG Times" w:hAnsi="CG Times"/>
                <w:color w:val="000000"/>
              </w:rPr>
              <w:t xml:space="preserve">71-43-2 </w:t>
            </w:r>
          </w:p>
        </w:tc>
        <w:tc>
          <w:tcPr>
            <w:tcW w:w="4806" w:type="dxa"/>
            <w:tcBorders>
              <w:top w:val="nil"/>
              <w:left w:val="nil"/>
              <w:bottom w:val="single" w:sz="4" w:space="0" w:color="auto"/>
              <w:right w:val="single" w:sz="4" w:space="0" w:color="auto"/>
            </w:tcBorders>
            <w:noWrap/>
            <w:vAlign w:val="center"/>
            <w:hideMark/>
          </w:tcPr>
          <w:p w14:paraId="2D2434D8" w14:textId="77777777" w:rsidR="00295E6A" w:rsidRPr="004D5153" w:rsidRDefault="00295E6A" w:rsidP="001A132A">
            <w:pPr>
              <w:rPr>
                <w:rFonts w:ascii="CG Times" w:hAnsi="CG Times"/>
                <w:color w:val="000000"/>
              </w:rPr>
            </w:pPr>
            <w:r w:rsidRPr="004D5153">
              <w:rPr>
                <w:rFonts w:ascii="CG Times" w:hAnsi="CG Times"/>
                <w:color w:val="000000"/>
              </w:rPr>
              <w:t>Benzene</w:t>
            </w:r>
          </w:p>
        </w:tc>
      </w:tr>
      <w:tr w:rsidR="00295E6A" w:rsidRPr="004D5153" w14:paraId="0E506450"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26CC89B6" w14:textId="77777777" w:rsidR="00295E6A" w:rsidRPr="004D5153" w:rsidRDefault="00295E6A" w:rsidP="001A132A">
            <w:pPr>
              <w:rPr>
                <w:rFonts w:ascii="CG Times" w:hAnsi="CG Times"/>
                <w:color w:val="000000"/>
              </w:rPr>
            </w:pPr>
            <w:r w:rsidRPr="004D5153">
              <w:rPr>
                <w:rFonts w:ascii="CG Times" w:hAnsi="CG Times"/>
                <w:color w:val="000000"/>
              </w:rPr>
              <w:t>Benzo[a]anthracene; Benzanthracene</w:t>
            </w:r>
          </w:p>
        </w:tc>
        <w:tc>
          <w:tcPr>
            <w:tcW w:w="761" w:type="dxa"/>
            <w:tcBorders>
              <w:top w:val="nil"/>
              <w:left w:val="nil"/>
              <w:bottom w:val="single" w:sz="4" w:space="0" w:color="auto"/>
              <w:right w:val="single" w:sz="4" w:space="0" w:color="auto"/>
            </w:tcBorders>
            <w:noWrap/>
            <w:vAlign w:val="center"/>
            <w:hideMark/>
          </w:tcPr>
          <w:p w14:paraId="0FCBD9F2" w14:textId="77777777" w:rsidR="00295E6A" w:rsidRPr="004D5153" w:rsidRDefault="00295E6A" w:rsidP="001A132A">
            <w:pPr>
              <w:rPr>
                <w:rFonts w:ascii="CG Times" w:hAnsi="CG Times"/>
                <w:color w:val="000000"/>
              </w:rPr>
            </w:pPr>
            <w:r w:rsidRPr="004D5153">
              <w:rPr>
                <w:rFonts w:ascii="CG Times" w:hAnsi="CG Times"/>
                <w:color w:val="000000"/>
              </w:rPr>
              <w:t xml:space="preserve">56-55-3 </w:t>
            </w:r>
          </w:p>
        </w:tc>
        <w:tc>
          <w:tcPr>
            <w:tcW w:w="4806" w:type="dxa"/>
            <w:tcBorders>
              <w:top w:val="nil"/>
              <w:left w:val="nil"/>
              <w:bottom w:val="single" w:sz="4" w:space="0" w:color="auto"/>
              <w:right w:val="single" w:sz="4" w:space="0" w:color="auto"/>
            </w:tcBorders>
            <w:noWrap/>
            <w:vAlign w:val="center"/>
            <w:hideMark/>
          </w:tcPr>
          <w:p w14:paraId="1A74CFB0" w14:textId="77777777" w:rsidR="00295E6A" w:rsidRPr="004D5153" w:rsidRDefault="00295E6A" w:rsidP="001A132A">
            <w:pPr>
              <w:rPr>
                <w:rFonts w:ascii="CG Times" w:hAnsi="CG Times"/>
                <w:color w:val="000000"/>
              </w:rPr>
            </w:pPr>
            <w:r w:rsidRPr="004D5153">
              <w:rPr>
                <w:rFonts w:ascii="CG Times" w:hAnsi="CG Times"/>
                <w:color w:val="000000"/>
              </w:rPr>
              <w:t>Benz[a]anthracene</w:t>
            </w:r>
          </w:p>
        </w:tc>
      </w:tr>
      <w:tr w:rsidR="00295E6A" w:rsidRPr="004D5153" w14:paraId="63221D7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D250E94" w14:textId="77777777" w:rsidR="00295E6A" w:rsidRPr="004D5153" w:rsidRDefault="00295E6A" w:rsidP="001A132A">
            <w:pPr>
              <w:rPr>
                <w:rFonts w:ascii="CG Times" w:hAnsi="CG Times"/>
                <w:color w:val="000000"/>
              </w:rPr>
            </w:pPr>
            <w:r w:rsidRPr="004D5153">
              <w:rPr>
                <w:rFonts w:ascii="CG Times" w:hAnsi="CG Times"/>
                <w:color w:val="000000"/>
              </w:rPr>
              <w:t xml:space="preserve">Benzo[b]fluoranthene </w:t>
            </w:r>
          </w:p>
        </w:tc>
        <w:tc>
          <w:tcPr>
            <w:tcW w:w="761" w:type="dxa"/>
            <w:tcBorders>
              <w:top w:val="nil"/>
              <w:left w:val="nil"/>
              <w:bottom w:val="single" w:sz="4" w:space="0" w:color="auto"/>
              <w:right w:val="single" w:sz="4" w:space="0" w:color="auto"/>
            </w:tcBorders>
            <w:noWrap/>
            <w:vAlign w:val="center"/>
            <w:hideMark/>
          </w:tcPr>
          <w:p w14:paraId="51AD2279" w14:textId="77777777" w:rsidR="00295E6A" w:rsidRPr="004D5153" w:rsidRDefault="00295E6A" w:rsidP="001A132A">
            <w:pPr>
              <w:rPr>
                <w:rFonts w:ascii="CG Times" w:hAnsi="CG Times"/>
                <w:color w:val="000000"/>
              </w:rPr>
            </w:pPr>
            <w:r w:rsidRPr="004D5153">
              <w:rPr>
                <w:rFonts w:ascii="CG Times" w:hAnsi="CG Times"/>
                <w:color w:val="000000"/>
              </w:rPr>
              <w:t xml:space="preserve">205-99-2 </w:t>
            </w:r>
          </w:p>
        </w:tc>
        <w:tc>
          <w:tcPr>
            <w:tcW w:w="4806" w:type="dxa"/>
            <w:tcBorders>
              <w:top w:val="nil"/>
              <w:left w:val="nil"/>
              <w:bottom w:val="single" w:sz="4" w:space="0" w:color="auto"/>
              <w:right w:val="single" w:sz="4" w:space="0" w:color="auto"/>
            </w:tcBorders>
            <w:noWrap/>
            <w:vAlign w:val="center"/>
            <w:hideMark/>
          </w:tcPr>
          <w:p w14:paraId="7A106C92" w14:textId="77777777" w:rsidR="00295E6A" w:rsidRPr="004D5153" w:rsidRDefault="00295E6A" w:rsidP="001A132A">
            <w:pPr>
              <w:rPr>
                <w:rFonts w:ascii="CG Times" w:hAnsi="CG Times"/>
                <w:color w:val="000000"/>
              </w:rPr>
            </w:pPr>
            <w:r w:rsidRPr="004D5153">
              <w:rPr>
                <w:rFonts w:ascii="CG Times" w:hAnsi="CG Times"/>
                <w:color w:val="000000"/>
              </w:rPr>
              <w:t>Benz[e]</w:t>
            </w:r>
            <w:proofErr w:type="spellStart"/>
            <w:r w:rsidRPr="004D5153">
              <w:rPr>
                <w:rFonts w:ascii="CG Times" w:hAnsi="CG Times"/>
                <w:color w:val="000000"/>
              </w:rPr>
              <w:t>acephenanthrylene</w:t>
            </w:r>
            <w:proofErr w:type="spellEnd"/>
          </w:p>
        </w:tc>
      </w:tr>
      <w:tr w:rsidR="00295E6A" w:rsidRPr="004D5153" w14:paraId="7A2D46D3"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ED144F5" w14:textId="77777777" w:rsidR="00295E6A" w:rsidRPr="004D5153" w:rsidRDefault="00295E6A" w:rsidP="001A132A">
            <w:pPr>
              <w:rPr>
                <w:rFonts w:ascii="CG Times" w:hAnsi="CG Times"/>
                <w:color w:val="000000"/>
              </w:rPr>
            </w:pPr>
            <w:r w:rsidRPr="004D5153">
              <w:rPr>
                <w:rFonts w:ascii="CG Times" w:hAnsi="CG Times"/>
                <w:color w:val="000000"/>
              </w:rPr>
              <w:lastRenderedPageBreak/>
              <w:t xml:space="preserve">Benzo[k]fluoranthene </w:t>
            </w:r>
          </w:p>
        </w:tc>
        <w:tc>
          <w:tcPr>
            <w:tcW w:w="761" w:type="dxa"/>
            <w:tcBorders>
              <w:top w:val="nil"/>
              <w:left w:val="nil"/>
              <w:bottom w:val="single" w:sz="4" w:space="0" w:color="auto"/>
              <w:right w:val="single" w:sz="4" w:space="0" w:color="auto"/>
            </w:tcBorders>
            <w:noWrap/>
            <w:vAlign w:val="center"/>
            <w:hideMark/>
          </w:tcPr>
          <w:p w14:paraId="2D4F45F8" w14:textId="77777777" w:rsidR="00295E6A" w:rsidRPr="004D5153" w:rsidRDefault="00295E6A" w:rsidP="001A132A">
            <w:pPr>
              <w:rPr>
                <w:rFonts w:ascii="CG Times" w:hAnsi="CG Times"/>
                <w:color w:val="000000"/>
              </w:rPr>
            </w:pPr>
            <w:r w:rsidRPr="004D5153">
              <w:rPr>
                <w:rFonts w:ascii="CG Times" w:hAnsi="CG Times"/>
                <w:color w:val="000000"/>
              </w:rPr>
              <w:t xml:space="preserve">207-08-9 </w:t>
            </w:r>
          </w:p>
        </w:tc>
        <w:tc>
          <w:tcPr>
            <w:tcW w:w="4806" w:type="dxa"/>
            <w:tcBorders>
              <w:top w:val="nil"/>
              <w:left w:val="nil"/>
              <w:bottom w:val="single" w:sz="4" w:space="0" w:color="auto"/>
              <w:right w:val="single" w:sz="4" w:space="0" w:color="auto"/>
            </w:tcBorders>
            <w:noWrap/>
            <w:vAlign w:val="center"/>
            <w:hideMark/>
          </w:tcPr>
          <w:p w14:paraId="553C0233" w14:textId="77777777" w:rsidR="00295E6A" w:rsidRPr="004D5153" w:rsidRDefault="00295E6A" w:rsidP="001A132A">
            <w:pPr>
              <w:rPr>
                <w:rFonts w:ascii="CG Times" w:hAnsi="CG Times"/>
                <w:color w:val="000000"/>
              </w:rPr>
            </w:pPr>
            <w:r w:rsidRPr="004D5153">
              <w:rPr>
                <w:rFonts w:ascii="CG Times" w:hAnsi="CG Times"/>
                <w:color w:val="000000"/>
              </w:rPr>
              <w:t>Benzo[k]fluoranthene</w:t>
            </w:r>
          </w:p>
        </w:tc>
      </w:tr>
      <w:tr w:rsidR="00295E6A" w:rsidRPr="004D5153" w14:paraId="0935ED8D"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60306DC" w14:textId="77777777" w:rsidR="00295E6A" w:rsidRPr="004D5153" w:rsidRDefault="00295E6A" w:rsidP="001A132A">
            <w:pPr>
              <w:rPr>
                <w:rFonts w:ascii="CG Times" w:hAnsi="CG Times"/>
                <w:color w:val="000000"/>
              </w:rPr>
            </w:pPr>
            <w:r w:rsidRPr="004D5153">
              <w:rPr>
                <w:rFonts w:ascii="CG Times" w:hAnsi="CG Times"/>
                <w:color w:val="000000"/>
              </w:rPr>
              <w:t>Benzo[</w:t>
            </w:r>
            <w:proofErr w:type="spellStart"/>
            <w:r w:rsidRPr="004D5153">
              <w:rPr>
                <w:rFonts w:ascii="CG Times" w:hAnsi="CG Times"/>
                <w:color w:val="000000"/>
              </w:rPr>
              <w:t>ghi</w:t>
            </w:r>
            <w:proofErr w:type="spellEnd"/>
            <w:r w:rsidRPr="004D5153">
              <w:rPr>
                <w:rFonts w:ascii="CG Times" w:hAnsi="CG Times"/>
                <w:color w:val="000000"/>
              </w:rPr>
              <w:t xml:space="preserve">]perylene </w:t>
            </w:r>
          </w:p>
        </w:tc>
        <w:tc>
          <w:tcPr>
            <w:tcW w:w="761" w:type="dxa"/>
            <w:tcBorders>
              <w:top w:val="nil"/>
              <w:left w:val="nil"/>
              <w:bottom w:val="single" w:sz="4" w:space="0" w:color="auto"/>
              <w:right w:val="single" w:sz="4" w:space="0" w:color="auto"/>
            </w:tcBorders>
            <w:noWrap/>
            <w:vAlign w:val="center"/>
            <w:hideMark/>
          </w:tcPr>
          <w:p w14:paraId="2D2B09A7" w14:textId="77777777" w:rsidR="00295E6A" w:rsidRPr="004D5153" w:rsidRDefault="00295E6A" w:rsidP="001A132A">
            <w:pPr>
              <w:rPr>
                <w:rFonts w:ascii="CG Times" w:hAnsi="CG Times"/>
                <w:color w:val="000000"/>
              </w:rPr>
            </w:pPr>
            <w:r w:rsidRPr="004D5153">
              <w:rPr>
                <w:rFonts w:ascii="CG Times" w:hAnsi="CG Times"/>
                <w:color w:val="000000"/>
              </w:rPr>
              <w:t xml:space="preserve">191-24-2 </w:t>
            </w:r>
          </w:p>
        </w:tc>
        <w:tc>
          <w:tcPr>
            <w:tcW w:w="4806" w:type="dxa"/>
            <w:tcBorders>
              <w:top w:val="nil"/>
              <w:left w:val="nil"/>
              <w:bottom w:val="single" w:sz="4" w:space="0" w:color="auto"/>
              <w:right w:val="single" w:sz="4" w:space="0" w:color="auto"/>
            </w:tcBorders>
            <w:noWrap/>
            <w:vAlign w:val="center"/>
            <w:hideMark/>
          </w:tcPr>
          <w:p w14:paraId="671E1C70" w14:textId="77777777" w:rsidR="00295E6A" w:rsidRPr="004D5153" w:rsidRDefault="00295E6A" w:rsidP="001A132A">
            <w:pPr>
              <w:rPr>
                <w:rFonts w:ascii="CG Times" w:hAnsi="CG Times"/>
                <w:color w:val="000000"/>
              </w:rPr>
            </w:pPr>
            <w:r w:rsidRPr="004D5153">
              <w:rPr>
                <w:rFonts w:ascii="CG Times" w:hAnsi="CG Times"/>
                <w:color w:val="000000"/>
              </w:rPr>
              <w:t>Benzo[</w:t>
            </w:r>
            <w:proofErr w:type="spellStart"/>
            <w:r w:rsidRPr="004D5153">
              <w:rPr>
                <w:rFonts w:ascii="CG Times" w:hAnsi="CG Times"/>
                <w:color w:val="000000"/>
              </w:rPr>
              <w:t>ghi</w:t>
            </w:r>
            <w:proofErr w:type="spellEnd"/>
            <w:r w:rsidRPr="004D5153">
              <w:rPr>
                <w:rFonts w:ascii="CG Times" w:hAnsi="CG Times"/>
                <w:color w:val="000000"/>
              </w:rPr>
              <w:t>]perylene</w:t>
            </w:r>
          </w:p>
        </w:tc>
      </w:tr>
      <w:tr w:rsidR="00295E6A" w:rsidRPr="004D5153" w14:paraId="3FD9668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4E6ED2C" w14:textId="77777777" w:rsidR="00295E6A" w:rsidRPr="004D5153" w:rsidRDefault="00295E6A" w:rsidP="001A132A">
            <w:pPr>
              <w:rPr>
                <w:rFonts w:ascii="CG Times" w:hAnsi="CG Times"/>
                <w:color w:val="000000"/>
              </w:rPr>
            </w:pPr>
            <w:r w:rsidRPr="004D5153">
              <w:rPr>
                <w:rFonts w:ascii="CG Times" w:hAnsi="CG Times"/>
                <w:color w:val="000000"/>
              </w:rPr>
              <w:t>Benzo[a]</w:t>
            </w:r>
            <w:proofErr w:type="spellStart"/>
            <w:r w:rsidRPr="004D5153">
              <w:rPr>
                <w:rFonts w:ascii="CG Times" w:hAnsi="CG Times"/>
                <w:color w:val="000000"/>
              </w:rPr>
              <w:t>pylene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5A259E9A" w14:textId="77777777" w:rsidR="00295E6A" w:rsidRPr="004D5153" w:rsidRDefault="00295E6A" w:rsidP="001A132A">
            <w:pPr>
              <w:rPr>
                <w:rFonts w:ascii="CG Times" w:hAnsi="CG Times"/>
                <w:color w:val="000000"/>
              </w:rPr>
            </w:pPr>
            <w:r w:rsidRPr="004D5153">
              <w:rPr>
                <w:rFonts w:ascii="CG Times" w:hAnsi="CG Times"/>
                <w:color w:val="000000"/>
              </w:rPr>
              <w:t xml:space="preserve">50-32-8 </w:t>
            </w:r>
          </w:p>
        </w:tc>
        <w:tc>
          <w:tcPr>
            <w:tcW w:w="4806" w:type="dxa"/>
            <w:tcBorders>
              <w:top w:val="nil"/>
              <w:left w:val="nil"/>
              <w:bottom w:val="single" w:sz="4" w:space="0" w:color="auto"/>
              <w:right w:val="single" w:sz="4" w:space="0" w:color="auto"/>
            </w:tcBorders>
            <w:noWrap/>
            <w:vAlign w:val="center"/>
            <w:hideMark/>
          </w:tcPr>
          <w:p w14:paraId="70427041" w14:textId="77777777" w:rsidR="00295E6A" w:rsidRPr="004D5153" w:rsidRDefault="00295E6A" w:rsidP="001A132A">
            <w:pPr>
              <w:rPr>
                <w:rFonts w:ascii="CG Times" w:hAnsi="CG Times"/>
                <w:color w:val="000000"/>
              </w:rPr>
            </w:pPr>
            <w:r w:rsidRPr="004D5153">
              <w:rPr>
                <w:rFonts w:ascii="CG Times" w:hAnsi="CG Times"/>
                <w:color w:val="000000"/>
              </w:rPr>
              <w:t>Benzo[a]pyrene</w:t>
            </w:r>
          </w:p>
        </w:tc>
      </w:tr>
      <w:tr w:rsidR="00295E6A" w:rsidRPr="004D5153" w14:paraId="7A4D12F0"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23FE94C" w14:textId="77777777" w:rsidR="00295E6A" w:rsidRPr="004D5153" w:rsidRDefault="00295E6A" w:rsidP="001A132A">
            <w:pPr>
              <w:rPr>
                <w:rFonts w:ascii="CG Times" w:hAnsi="CG Times"/>
                <w:color w:val="000000"/>
              </w:rPr>
            </w:pPr>
            <w:r w:rsidRPr="004D5153">
              <w:rPr>
                <w:rFonts w:ascii="CG Times" w:hAnsi="CG Times"/>
                <w:color w:val="000000"/>
              </w:rPr>
              <w:t xml:space="preserve">Benzyl alcohol </w:t>
            </w:r>
          </w:p>
        </w:tc>
        <w:tc>
          <w:tcPr>
            <w:tcW w:w="761" w:type="dxa"/>
            <w:tcBorders>
              <w:top w:val="nil"/>
              <w:left w:val="nil"/>
              <w:bottom w:val="single" w:sz="4" w:space="0" w:color="auto"/>
              <w:right w:val="single" w:sz="4" w:space="0" w:color="auto"/>
            </w:tcBorders>
            <w:noWrap/>
            <w:vAlign w:val="center"/>
            <w:hideMark/>
          </w:tcPr>
          <w:p w14:paraId="38E5B352" w14:textId="77777777" w:rsidR="00295E6A" w:rsidRPr="004D5153" w:rsidRDefault="00295E6A" w:rsidP="001A132A">
            <w:pPr>
              <w:rPr>
                <w:rFonts w:ascii="CG Times" w:hAnsi="CG Times"/>
                <w:color w:val="000000"/>
              </w:rPr>
            </w:pPr>
            <w:r w:rsidRPr="004D5153">
              <w:rPr>
                <w:rFonts w:ascii="CG Times" w:hAnsi="CG Times"/>
                <w:color w:val="000000"/>
              </w:rPr>
              <w:t xml:space="preserve">100-51-6 </w:t>
            </w:r>
          </w:p>
        </w:tc>
        <w:tc>
          <w:tcPr>
            <w:tcW w:w="4806" w:type="dxa"/>
            <w:tcBorders>
              <w:top w:val="nil"/>
              <w:left w:val="nil"/>
              <w:bottom w:val="single" w:sz="4" w:space="0" w:color="auto"/>
              <w:right w:val="single" w:sz="4" w:space="0" w:color="auto"/>
            </w:tcBorders>
            <w:noWrap/>
            <w:vAlign w:val="center"/>
            <w:hideMark/>
          </w:tcPr>
          <w:p w14:paraId="5F1D18CB" w14:textId="77777777" w:rsidR="00295E6A" w:rsidRPr="004D5153" w:rsidRDefault="00295E6A" w:rsidP="001A132A">
            <w:pPr>
              <w:rPr>
                <w:rFonts w:ascii="CG Times" w:hAnsi="CG Times"/>
                <w:color w:val="000000"/>
              </w:rPr>
            </w:pPr>
            <w:proofErr w:type="spellStart"/>
            <w:r w:rsidRPr="004D5153">
              <w:rPr>
                <w:rFonts w:ascii="CG Times" w:hAnsi="CG Times"/>
                <w:color w:val="000000"/>
              </w:rPr>
              <w:t>Benzenemethanol</w:t>
            </w:r>
            <w:proofErr w:type="spellEnd"/>
          </w:p>
        </w:tc>
      </w:tr>
      <w:tr w:rsidR="00295E6A" w:rsidRPr="004D5153" w14:paraId="504FBE15"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9DC704E" w14:textId="77777777" w:rsidR="00295E6A" w:rsidRPr="004D5153" w:rsidRDefault="00295E6A" w:rsidP="001A132A">
            <w:pPr>
              <w:rPr>
                <w:rFonts w:ascii="CG Times" w:hAnsi="CG Times"/>
                <w:color w:val="000000"/>
              </w:rPr>
            </w:pPr>
            <w:r w:rsidRPr="004D5153">
              <w:rPr>
                <w:rFonts w:ascii="CG Times" w:hAnsi="CG Times"/>
                <w:color w:val="000000"/>
              </w:rPr>
              <w:t xml:space="preserve">Beryllium </w:t>
            </w:r>
          </w:p>
        </w:tc>
        <w:tc>
          <w:tcPr>
            <w:tcW w:w="761" w:type="dxa"/>
            <w:tcBorders>
              <w:top w:val="nil"/>
              <w:left w:val="nil"/>
              <w:bottom w:val="single" w:sz="4" w:space="0" w:color="auto"/>
              <w:right w:val="single" w:sz="4" w:space="0" w:color="auto"/>
            </w:tcBorders>
            <w:noWrap/>
            <w:vAlign w:val="center"/>
            <w:hideMark/>
          </w:tcPr>
          <w:p w14:paraId="18CD4890"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c>
          <w:tcPr>
            <w:tcW w:w="4806" w:type="dxa"/>
            <w:tcBorders>
              <w:top w:val="nil"/>
              <w:left w:val="nil"/>
              <w:bottom w:val="single" w:sz="4" w:space="0" w:color="auto"/>
              <w:right w:val="single" w:sz="4" w:space="0" w:color="auto"/>
            </w:tcBorders>
            <w:noWrap/>
            <w:vAlign w:val="center"/>
            <w:hideMark/>
          </w:tcPr>
          <w:p w14:paraId="16658944" w14:textId="77777777" w:rsidR="00295E6A" w:rsidRPr="004D5153" w:rsidRDefault="00295E6A" w:rsidP="001A132A">
            <w:pPr>
              <w:rPr>
                <w:rFonts w:ascii="CG Times" w:hAnsi="CG Times"/>
                <w:color w:val="000000"/>
              </w:rPr>
            </w:pPr>
            <w:r w:rsidRPr="004D5153">
              <w:rPr>
                <w:rFonts w:ascii="CG Times" w:hAnsi="CG Times"/>
                <w:color w:val="000000"/>
              </w:rPr>
              <w:t>Beryllium</w:t>
            </w:r>
          </w:p>
        </w:tc>
      </w:tr>
      <w:tr w:rsidR="00295E6A" w:rsidRPr="004D5153" w14:paraId="0479A735"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1E3C174E" w14:textId="77777777" w:rsidR="00295E6A" w:rsidRPr="004D5153" w:rsidRDefault="00295E6A" w:rsidP="001A132A">
            <w:pPr>
              <w:rPr>
                <w:rFonts w:ascii="CG Times" w:hAnsi="CG Times"/>
                <w:color w:val="000000"/>
              </w:rPr>
            </w:pPr>
            <w:r w:rsidRPr="004D5153">
              <w:rPr>
                <w:rFonts w:ascii="CG Times" w:hAnsi="CG Times"/>
                <w:color w:val="000000"/>
              </w:rPr>
              <w:t xml:space="preserve">alpha-BHC </w:t>
            </w:r>
          </w:p>
        </w:tc>
        <w:tc>
          <w:tcPr>
            <w:tcW w:w="761" w:type="dxa"/>
            <w:tcBorders>
              <w:top w:val="nil"/>
              <w:left w:val="nil"/>
              <w:bottom w:val="single" w:sz="4" w:space="0" w:color="auto"/>
              <w:right w:val="single" w:sz="4" w:space="0" w:color="auto"/>
            </w:tcBorders>
            <w:noWrap/>
            <w:vAlign w:val="center"/>
            <w:hideMark/>
          </w:tcPr>
          <w:p w14:paraId="0256BF7D" w14:textId="77777777" w:rsidR="00295E6A" w:rsidRPr="004D5153" w:rsidRDefault="00295E6A" w:rsidP="001A132A">
            <w:pPr>
              <w:rPr>
                <w:rFonts w:ascii="CG Times" w:hAnsi="CG Times"/>
                <w:color w:val="000000"/>
              </w:rPr>
            </w:pPr>
            <w:r w:rsidRPr="004D5153">
              <w:rPr>
                <w:rFonts w:ascii="CG Times" w:hAnsi="CG Times"/>
                <w:color w:val="000000"/>
              </w:rPr>
              <w:t xml:space="preserve">319-84-6 </w:t>
            </w:r>
          </w:p>
        </w:tc>
        <w:tc>
          <w:tcPr>
            <w:tcW w:w="4806" w:type="dxa"/>
            <w:tcBorders>
              <w:top w:val="nil"/>
              <w:left w:val="nil"/>
              <w:bottom w:val="single" w:sz="4" w:space="0" w:color="auto"/>
              <w:right w:val="single" w:sz="4" w:space="0" w:color="auto"/>
            </w:tcBorders>
            <w:noWrap/>
            <w:vAlign w:val="center"/>
            <w:hideMark/>
          </w:tcPr>
          <w:p w14:paraId="54FCE212" w14:textId="77777777" w:rsidR="00295E6A" w:rsidRPr="004D5153" w:rsidRDefault="00295E6A" w:rsidP="001A132A">
            <w:pPr>
              <w:rPr>
                <w:rFonts w:ascii="CG Times" w:hAnsi="CG Times"/>
                <w:color w:val="000000"/>
              </w:rPr>
            </w:pPr>
            <w:r w:rsidRPr="004D5153">
              <w:rPr>
                <w:rFonts w:ascii="CG Times" w:hAnsi="CG Times"/>
                <w:color w:val="000000"/>
              </w:rPr>
              <w:t>Cyclohexane, 1,2,3,4,5,6-hexachloro-,(1α,2α,3β,4α,5β,6β)-</w:t>
            </w:r>
          </w:p>
        </w:tc>
      </w:tr>
      <w:tr w:rsidR="00295E6A" w:rsidRPr="004D5153" w14:paraId="0BA39A5A"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4A105E7D" w14:textId="77777777" w:rsidR="00295E6A" w:rsidRPr="004D5153" w:rsidRDefault="00295E6A" w:rsidP="001A132A">
            <w:pPr>
              <w:rPr>
                <w:rFonts w:ascii="CG Times" w:hAnsi="CG Times"/>
                <w:color w:val="000000"/>
              </w:rPr>
            </w:pPr>
            <w:r w:rsidRPr="004D5153">
              <w:rPr>
                <w:rFonts w:ascii="CG Times" w:hAnsi="CG Times"/>
                <w:color w:val="000000"/>
              </w:rPr>
              <w:t xml:space="preserve">beta-BHC </w:t>
            </w:r>
          </w:p>
        </w:tc>
        <w:tc>
          <w:tcPr>
            <w:tcW w:w="761" w:type="dxa"/>
            <w:tcBorders>
              <w:top w:val="nil"/>
              <w:left w:val="nil"/>
              <w:bottom w:val="single" w:sz="4" w:space="0" w:color="auto"/>
              <w:right w:val="single" w:sz="4" w:space="0" w:color="auto"/>
            </w:tcBorders>
            <w:noWrap/>
            <w:vAlign w:val="center"/>
            <w:hideMark/>
          </w:tcPr>
          <w:p w14:paraId="7105D120" w14:textId="77777777" w:rsidR="00295E6A" w:rsidRPr="004D5153" w:rsidRDefault="00295E6A" w:rsidP="001A132A">
            <w:pPr>
              <w:rPr>
                <w:rFonts w:ascii="CG Times" w:hAnsi="CG Times"/>
                <w:color w:val="000000"/>
              </w:rPr>
            </w:pPr>
            <w:r w:rsidRPr="004D5153">
              <w:rPr>
                <w:rFonts w:ascii="CG Times" w:hAnsi="CG Times"/>
                <w:color w:val="000000"/>
              </w:rPr>
              <w:t xml:space="preserve">319-85-7 </w:t>
            </w:r>
          </w:p>
        </w:tc>
        <w:tc>
          <w:tcPr>
            <w:tcW w:w="4806" w:type="dxa"/>
            <w:tcBorders>
              <w:top w:val="nil"/>
              <w:left w:val="nil"/>
              <w:bottom w:val="single" w:sz="4" w:space="0" w:color="auto"/>
              <w:right w:val="single" w:sz="4" w:space="0" w:color="auto"/>
            </w:tcBorders>
            <w:noWrap/>
            <w:vAlign w:val="center"/>
            <w:hideMark/>
          </w:tcPr>
          <w:p w14:paraId="0734B22A" w14:textId="77777777" w:rsidR="00295E6A" w:rsidRPr="004D5153" w:rsidRDefault="00295E6A" w:rsidP="001A132A">
            <w:pPr>
              <w:rPr>
                <w:rFonts w:ascii="CG Times" w:hAnsi="CG Times"/>
                <w:color w:val="000000"/>
              </w:rPr>
            </w:pPr>
            <w:r w:rsidRPr="004D5153">
              <w:rPr>
                <w:rFonts w:ascii="CG Times" w:hAnsi="CG Times"/>
                <w:color w:val="000000"/>
              </w:rPr>
              <w:t>Cyclohexane, 1,2,3,4,5,6-hexachloro-,(1α,2β,3α,4β,5α,6β)-</w:t>
            </w:r>
          </w:p>
        </w:tc>
      </w:tr>
      <w:tr w:rsidR="00295E6A" w:rsidRPr="004D5153" w14:paraId="16B32D56"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1E651ECD" w14:textId="77777777" w:rsidR="00295E6A" w:rsidRPr="004D5153" w:rsidRDefault="00295E6A" w:rsidP="001A132A">
            <w:pPr>
              <w:rPr>
                <w:rFonts w:ascii="CG Times" w:hAnsi="CG Times"/>
                <w:color w:val="000000"/>
              </w:rPr>
            </w:pPr>
            <w:r w:rsidRPr="004D5153">
              <w:rPr>
                <w:rFonts w:ascii="CG Times" w:hAnsi="CG Times"/>
                <w:color w:val="000000"/>
              </w:rPr>
              <w:t xml:space="preserve">delta-BHC </w:t>
            </w:r>
          </w:p>
        </w:tc>
        <w:tc>
          <w:tcPr>
            <w:tcW w:w="761" w:type="dxa"/>
            <w:tcBorders>
              <w:top w:val="nil"/>
              <w:left w:val="nil"/>
              <w:bottom w:val="single" w:sz="4" w:space="0" w:color="auto"/>
              <w:right w:val="single" w:sz="4" w:space="0" w:color="auto"/>
            </w:tcBorders>
            <w:noWrap/>
            <w:vAlign w:val="center"/>
            <w:hideMark/>
          </w:tcPr>
          <w:p w14:paraId="285B697A" w14:textId="77777777" w:rsidR="00295E6A" w:rsidRPr="004D5153" w:rsidRDefault="00295E6A" w:rsidP="001A132A">
            <w:pPr>
              <w:rPr>
                <w:rFonts w:ascii="CG Times" w:hAnsi="CG Times"/>
                <w:color w:val="000000"/>
              </w:rPr>
            </w:pPr>
            <w:r w:rsidRPr="004D5153">
              <w:rPr>
                <w:rFonts w:ascii="CG Times" w:hAnsi="CG Times"/>
                <w:color w:val="000000"/>
              </w:rPr>
              <w:t xml:space="preserve">319-86-8 </w:t>
            </w:r>
          </w:p>
        </w:tc>
        <w:tc>
          <w:tcPr>
            <w:tcW w:w="4806" w:type="dxa"/>
            <w:tcBorders>
              <w:top w:val="nil"/>
              <w:left w:val="nil"/>
              <w:bottom w:val="single" w:sz="4" w:space="0" w:color="auto"/>
              <w:right w:val="single" w:sz="4" w:space="0" w:color="auto"/>
            </w:tcBorders>
            <w:noWrap/>
            <w:vAlign w:val="center"/>
            <w:hideMark/>
          </w:tcPr>
          <w:p w14:paraId="55EA4057" w14:textId="77777777" w:rsidR="00295E6A" w:rsidRPr="004D5153" w:rsidRDefault="00295E6A" w:rsidP="001A132A">
            <w:pPr>
              <w:rPr>
                <w:rFonts w:ascii="CG Times" w:hAnsi="CG Times"/>
                <w:color w:val="000000"/>
              </w:rPr>
            </w:pPr>
            <w:r w:rsidRPr="004D5153">
              <w:rPr>
                <w:rFonts w:ascii="CG Times" w:hAnsi="CG Times"/>
                <w:color w:val="000000"/>
              </w:rPr>
              <w:t>Cyclohexane, 1,2,3,4,5,6-hexachloro-,(1α,2α,3α,4β,5α,6β)-</w:t>
            </w:r>
          </w:p>
        </w:tc>
      </w:tr>
      <w:tr w:rsidR="00295E6A" w:rsidRPr="004D5153" w14:paraId="7E09096B"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72DF0D03" w14:textId="77777777" w:rsidR="00295E6A" w:rsidRPr="004D5153" w:rsidRDefault="00295E6A" w:rsidP="001A132A">
            <w:pPr>
              <w:rPr>
                <w:rFonts w:ascii="CG Times" w:hAnsi="CG Times"/>
                <w:color w:val="000000"/>
              </w:rPr>
            </w:pPr>
            <w:r w:rsidRPr="004D5153">
              <w:rPr>
                <w:rFonts w:ascii="CG Times" w:hAnsi="CG Times"/>
                <w:color w:val="000000"/>
              </w:rPr>
              <w:t xml:space="preserve">gamma-BHC; Lindane </w:t>
            </w:r>
          </w:p>
        </w:tc>
        <w:tc>
          <w:tcPr>
            <w:tcW w:w="761" w:type="dxa"/>
            <w:tcBorders>
              <w:top w:val="nil"/>
              <w:left w:val="nil"/>
              <w:bottom w:val="single" w:sz="4" w:space="0" w:color="auto"/>
              <w:right w:val="single" w:sz="4" w:space="0" w:color="auto"/>
            </w:tcBorders>
            <w:noWrap/>
            <w:vAlign w:val="center"/>
            <w:hideMark/>
          </w:tcPr>
          <w:p w14:paraId="720324F2" w14:textId="77777777" w:rsidR="00295E6A" w:rsidRPr="004D5153" w:rsidRDefault="00295E6A" w:rsidP="001A132A">
            <w:pPr>
              <w:rPr>
                <w:rFonts w:ascii="CG Times" w:hAnsi="CG Times"/>
                <w:color w:val="000000"/>
              </w:rPr>
            </w:pPr>
            <w:r w:rsidRPr="004D5153">
              <w:rPr>
                <w:rFonts w:ascii="CG Times" w:hAnsi="CG Times"/>
                <w:color w:val="000000"/>
              </w:rPr>
              <w:t xml:space="preserve">58-89-9 </w:t>
            </w:r>
          </w:p>
        </w:tc>
        <w:tc>
          <w:tcPr>
            <w:tcW w:w="4806" w:type="dxa"/>
            <w:tcBorders>
              <w:top w:val="nil"/>
              <w:left w:val="nil"/>
              <w:bottom w:val="single" w:sz="4" w:space="0" w:color="auto"/>
              <w:right w:val="single" w:sz="4" w:space="0" w:color="auto"/>
            </w:tcBorders>
            <w:noWrap/>
            <w:vAlign w:val="center"/>
            <w:hideMark/>
          </w:tcPr>
          <w:p w14:paraId="7DAD57AA" w14:textId="77777777" w:rsidR="00295E6A" w:rsidRPr="004D5153" w:rsidRDefault="00295E6A" w:rsidP="001A132A">
            <w:pPr>
              <w:rPr>
                <w:rFonts w:ascii="CG Times" w:hAnsi="CG Times"/>
                <w:color w:val="000000"/>
              </w:rPr>
            </w:pPr>
            <w:r w:rsidRPr="004D5153">
              <w:rPr>
                <w:rFonts w:ascii="CG Times" w:hAnsi="CG Times"/>
                <w:color w:val="000000"/>
              </w:rPr>
              <w:t xml:space="preserve">Cyclohexane, 1,2,3,4,5,6- </w:t>
            </w:r>
            <w:proofErr w:type="spellStart"/>
            <w:r w:rsidRPr="004D5153">
              <w:rPr>
                <w:rFonts w:ascii="CG Times" w:hAnsi="CG Times"/>
                <w:color w:val="000000"/>
              </w:rPr>
              <w:t>hexachloro</w:t>
            </w:r>
            <w:proofErr w:type="spellEnd"/>
            <w:r w:rsidRPr="004D5153">
              <w:rPr>
                <w:rFonts w:ascii="CG Times" w:hAnsi="CG Times"/>
                <w:color w:val="000000"/>
              </w:rPr>
              <w:t>-,(1α,2α, 3β, 4α,5α,6β)-</w:t>
            </w:r>
          </w:p>
        </w:tc>
      </w:tr>
      <w:tr w:rsidR="00295E6A" w:rsidRPr="004D5153" w14:paraId="4BBE90CD"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BBB4708" w14:textId="77777777" w:rsidR="00295E6A" w:rsidRPr="004D5153" w:rsidRDefault="00295E6A" w:rsidP="001A132A">
            <w:pPr>
              <w:rPr>
                <w:rFonts w:ascii="CG Times" w:hAnsi="CG Times"/>
                <w:color w:val="000000"/>
              </w:rPr>
            </w:pPr>
            <w:r w:rsidRPr="004D5153">
              <w:rPr>
                <w:rFonts w:ascii="CG Times" w:hAnsi="CG Times"/>
                <w:color w:val="000000"/>
              </w:rPr>
              <w:t xml:space="preserve">Bis(2-chloroethoxy)methane </w:t>
            </w:r>
          </w:p>
        </w:tc>
        <w:tc>
          <w:tcPr>
            <w:tcW w:w="761" w:type="dxa"/>
            <w:tcBorders>
              <w:top w:val="nil"/>
              <w:left w:val="nil"/>
              <w:bottom w:val="single" w:sz="4" w:space="0" w:color="auto"/>
              <w:right w:val="single" w:sz="4" w:space="0" w:color="auto"/>
            </w:tcBorders>
            <w:noWrap/>
            <w:vAlign w:val="center"/>
            <w:hideMark/>
          </w:tcPr>
          <w:p w14:paraId="1AA0CCCF" w14:textId="77777777" w:rsidR="00295E6A" w:rsidRPr="004D5153" w:rsidRDefault="00295E6A" w:rsidP="001A132A">
            <w:pPr>
              <w:rPr>
                <w:rFonts w:ascii="CG Times" w:hAnsi="CG Times"/>
                <w:color w:val="000000"/>
              </w:rPr>
            </w:pPr>
            <w:r w:rsidRPr="004D5153">
              <w:rPr>
                <w:rFonts w:ascii="CG Times" w:hAnsi="CG Times"/>
                <w:color w:val="000000"/>
              </w:rPr>
              <w:t xml:space="preserve">111-91-1 </w:t>
            </w:r>
          </w:p>
        </w:tc>
        <w:tc>
          <w:tcPr>
            <w:tcW w:w="4806" w:type="dxa"/>
            <w:tcBorders>
              <w:top w:val="nil"/>
              <w:left w:val="nil"/>
              <w:bottom w:val="single" w:sz="4" w:space="0" w:color="auto"/>
              <w:right w:val="single" w:sz="4" w:space="0" w:color="auto"/>
            </w:tcBorders>
            <w:noWrap/>
            <w:vAlign w:val="center"/>
            <w:hideMark/>
          </w:tcPr>
          <w:p w14:paraId="25DDDEF1" w14:textId="77777777" w:rsidR="00295E6A" w:rsidRPr="004D5153" w:rsidRDefault="00295E6A" w:rsidP="001A132A">
            <w:pPr>
              <w:rPr>
                <w:rFonts w:ascii="CG Times" w:hAnsi="CG Times"/>
                <w:color w:val="000000"/>
              </w:rPr>
            </w:pPr>
            <w:r w:rsidRPr="004D5153">
              <w:rPr>
                <w:rFonts w:ascii="CG Times" w:hAnsi="CG Times"/>
                <w:color w:val="000000"/>
              </w:rPr>
              <w:t>Ethane, 1,1′-[</w:t>
            </w:r>
            <w:proofErr w:type="spellStart"/>
            <w:r w:rsidRPr="004D5153">
              <w:rPr>
                <w:rFonts w:ascii="CG Times" w:hAnsi="CG Times"/>
                <w:color w:val="000000"/>
              </w:rPr>
              <w:t>methylenebis</w:t>
            </w:r>
            <w:proofErr w:type="spellEnd"/>
            <w:r w:rsidRPr="004D5153">
              <w:rPr>
                <w:rFonts w:ascii="CG Times" w:hAnsi="CG Times"/>
                <w:color w:val="000000"/>
              </w:rPr>
              <w:t xml:space="preserve"> (oxy)]bis [2-chloro-</w:t>
            </w:r>
          </w:p>
        </w:tc>
      </w:tr>
      <w:tr w:rsidR="00295E6A" w:rsidRPr="004D5153" w14:paraId="0D38B35A"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68C5ECB9" w14:textId="77777777" w:rsidR="00295E6A" w:rsidRPr="004D5153" w:rsidRDefault="00295E6A" w:rsidP="001A132A">
            <w:pPr>
              <w:rPr>
                <w:rFonts w:ascii="CG Times" w:hAnsi="CG Times"/>
                <w:color w:val="000000"/>
              </w:rPr>
            </w:pPr>
            <w:r w:rsidRPr="004D5153">
              <w:rPr>
                <w:rFonts w:ascii="CG Times" w:hAnsi="CG Times"/>
                <w:color w:val="000000"/>
              </w:rPr>
              <w:t xml:space="preserve">Bis(2-chloroethyl) ether; </w:t>
            </w:r>
            <w:proofErr w:type="spellStart"/>
            <w:r w:rsidRPr="004D5153">
              <w:rPr>
                <w:rFonts w:ascii="CG Times" w:hAnsi="CG Times"/>
                <w:color w:val="000000"/>
              </w:rPr>
              <w:t>Dichloroethyl</w:t>
            </w:r>
            <w:proofErr w:type="spellEnd"/>
            <w:r w:rsidRPr="004D5153">
              <w:rPr>
                <w:rFonts w:ascii="CG Times" w:hAnsi="CG Times"/>
                <w:color w:val="000000"/>
              </w:rPr>
              <w:t xml:space="preserve"> ether</w:t>
            </w:r>
          </w:p>
        </w:tc>
        <w:tc>
          <w:tcPr>
            <w:tcW w:w="761" w:type="dxa"/>
            <w:tcBorders>
              <w:top w:val="nil"/>
              <w:left w:val="nil"/>
              <w:bottom w:val="single" w:sz="4" w:space="0" w:color="auto"/>
              <w:right w:val="single" w:sz="4" w:space="0" w:color="auto"/>
            </w:tcBorders>
            <w:noWrap/>
            <w:vAlign w:val="center"/>
            <w:hideMark/>
          </w:tcPr>
          <w:p w14:paraId="0C1776C3" w14:textId="77777777" w:rsidR="00295E6A" w:rsidRPr="004D5153" w:rsidRDefault="00295E6A" w:rsidP="001A132A">
            <w:pPr>
              <w:rPr>
                <w:rFonts w:ascii="CG Times" w:hAnsi="CG Times"/>
                <w:color w:val="000000"/>
              </w:rPr>
            </w:pPr>
            <w:r w:rsidRPr="004D5153">
              <w:rPr>
                <w:rFonts w:ascii="CG Times" w:hAnsi="CG Times"/>
                <w:color w:val="000000"/>
              </w:rPr>
              <w:t>111-44-4</w:t>
            </w:r>
          </w:p>
        </w:tc>
        <w:tc>
          <w:tcPr>
            <w:tcW w:w="4806" w:type="dxa"/>
            <w:tcBorders>
              <w:top w:val="nil"/>
              <w:left w:val="nil"/>
              <w:bottom w:val="single" w:sz="4" w:space="0" w:color="auto"/>
              <w:right w:val="single" w:sz="4" w:space="0" w:color="auto"/>
            </w:tcBorders>
            <w:noWrap/>
            <w:vAlign w:val="center"/>
            <w:hideMark/>
          </w:tcPr>
          <w:p w14:paraId="7B33CC7C" w14:textId="77777777" w:rsidR="00295E6A" w:rsidRPr="004D5153" w:rsidRDefault="00295E6A" w:rsidP="001A132A">
            <w:pPr>
              <w:rPr>
                <w:rFonts w:ascii="CG Times" w:hAnsi="CG Times"/>
                <w:color w:val="000000"/>
              </w:rPr>
            </w:pPr>
            <w:r w:rsidRPr="004D5153">
              <w:rPr>
                <w:rFonts w:ascii="CG Times" w:hAnsi="CG Times"/>
                <w:color w:val="000000"/>
              </w:rPr>
              <w:t>Ethane, 1,1′-oxybis[2-chloro-</w:t>
            </w:r>
          </w:p>
        </w:tc>
      </w:tr>
      <w:tr w:rsidR="00295E6A" w:rsidRPr="004D5153" w14:paraId="3FD1A27C"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53453260" w14:textId="77777777" w:rsidR="00295E6A" w:rsidRPr="004D5153" w:rsidRDefault="00295E6A" w:rsidP="001A132A">
            <w:pPr>
              <w:rPr>
                <w:rFonts w:ascii="CG Times" w:hAnsi="CG Times"/>
                <w:color w:val="000000"/>
              </w:rPr>
            </w:pPr>
            <w:r w:rsidRPr="004D5153">
              <w:rPr>
                <w:rFonts w:ascii="CG Times" w:hAnsi="CG Times"/>
                <w:color w:val="000000"/>
              </w:rPr>
              <w:t xml:space="preserve">Bis(2-chloro-1-methylethyl) ether; 2,2’-Dichlorodiisopropyl ether; DCIP, </w:t>
            </w:r>
          </w:p>
        </w:tc>
        <w:tc>
          <w:tcPr>
            <w:tcW w:w="761" w:type="dxa"/>
            <w:tcBorders>
              <w:top w:val="nil"/>
              <w:left w:val="nil"/>
              <w:bottom w:val="single" w:sz="4" w:space="0" w:color="auto"/>
              <w:right w:val="single" w:sz="4" w:space="0" w:color="auto"/>
            </w:tcBorders>
            <w:noWrap/>
            <w:vAlign w:val="center"/>
            <w:hideMark/>
          </w:tcPr>
          <w:p w14:paraId="20AA6CEF" w14:textId="77777777" w:rsidR="00295E6A" w:rsidRPr="004D5153" w:rsidRDefault="00295E6A" w:rsidP="001A132A">
            <w:pPr>
              <w:rPr>
                <w:rFonts w:ascii="CG Times" w:hAnsi="CG Times"/>
                <w:color w:val="000000"/>
              </w:rPr>
            </w:pPr>
            <w:r w:rsidRPr="004D5153">
              <w:rPr>
                <w:rFonts w:ascii="CG Times" w:hAnsi="CG Times"/>
                <w:color w:val="000000"/>
              </w:rPr>
              <w:t xml:space="preserve">See Note 3. </w:t>
            </w:r>
          </w:p>
        </w:tc>
        <w:tc>
          <w:tcPr>
            <w:tcW w:w="4806" w:type="dxa"/>
            <w:tcBorders>
              <w:top w:val="nil"/>
              <w:left w:val="nil"/>
              <w:bottom w:val="single" w:sz="4" w:space="0" w:color="auto"/>
              <w:right w:val="single" w:sz="4" w:space="0" w:color="auto"/>
            </w:tcBorders>
            <w:noWrap/>
            <w:vAlign w:val="center"/>
            <w:hideMark/>
          </w:tcPr>
          <w:p w14:paraId="4521E16B" w14:textId="77777777" w:rsidR="00295E6A" w:rsidRPr="004D5153" w:rsidRDefault="00295E6A" w:rsidP="001A132A">
            <w:pPr>
              <w:rPr>
                <w:rFonts w:ascii="CG Times" w:hAnsi="CG Times"/>
                <w:color w:val="000000"/>
              </w:rPr>
            </w:pPr>
            <w:r w:rsidRPr="004D5153">
              <w:rPr>
                <w:rFonts w:ascii="CG Times" w:hAnsi="CG Times"/>
                <w:color w:val="000000"/>
              </w:rPr>
              <w:t>Propane, 2,2′-oxybis[1-chloro-</w:t>
            </w:r>
          </w:p>
        </w:tc>
      </w:tr>
      <w:tr w:rsidR="00295E6A" w:rsidRPr="004D5153" w14:paraId="68B90CEF"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68533600" w14:textId="77777777" w:rsidR="00295E6A" w:rsidRPr="004D5153" w:rsidRDefault="00295E6A" w:rsidP="001A132A">
            <w:pPr>
              <w:rPr>
                <w:rFonts w:ascii="CG Times" w:hAnsi="CG Times"/>
                <w:color w:val="000000"/>
              </w:rPr>
            </w:pPr>
            <w:r w:rsidRPr="004D5153">
              <w:rPr>
                <w:rFonts w:ascii="CG Times" w:hAnsi="CG Times"/>
                <w:color w:val="000000"/>
              </w:rPr>
              <w:t xml:space="preserve">Bis(2-ethylhexyl) phthalate </w:t>
            </w:r>
          </w:p>
        </w:tc>
        <w:tc>
          <w:tcPr>
            <w:tcW w:w="761" w:type="dxa"/>
            <w:tcBorders>
              <w:top w:val="nil"/>
              <w:left w:val="nil"/>
              <w:bottom w:val="single" w:sz="4" w:space="0" w:color="auto"/>
              <w:right w:val="single" w:sz="4" w:space="0" w:color="auto"/>
            </w:tcBorders>
            <w:noWrap/>
            <w:vAlign w:val="center"/>
            <w:hideMark/>
          </w:tcPr>
          <w:p w14:paraId="5B4B9EBA" w14:textId="77777777" w:rsidR="00295E6A" w:rsidRPr="004D5153" w:rsidRDefault="00295E6A" w:rsidP="001A132A">
            <w:pPr>
              <w:rPr>
                <w:rFonts w:ascii="CG Times" w:hAnsi="CG Times"/>
                <w:color w:val="000000"/>
              </w:rPr>
            </w:pPr>
            <w:r w:rsidRPr="004D5153">
              <w:rPr>
                <w:rFonts w:ascii="CG Times" w:hAnsi="CG Times"/>
                <w:color w:val="000000"/>
              </w:rPr>
              <w:t xml:space="preserve">117-81-7 </w:t>
            </w:r>
          </w:p>
        </w:tc>
        <w:tc>
          <w:tcPr>
            <w:tcW w:w="4806" w:type="dxa"/>
            <w:tcBorders>
              <w:top w:val="nil"/>
              <w:left w:val="nil"/>
              <w:bottom w:val="single" w:sz="4" w:space="0" w:color="auto"/>
              <w:right w:val="single" w:sz="4" w:space="0" w:color="auto"/>
            </w:tcBorders>
            <w:noWrap/>
            <w:vAlign w:val="center"/>
            <w:hideMark/>
          </w:tcPr>
          <w:p w14:paraId="7F1521A7" w14:textId="77777777" w:rsidR="00295E6A" w:rsidRPr="004D5153" w:rsidRDefault="00295E6A" w:rsidP="001A132A">
            <w:pPr>
              <w:rPr>
                <w:rFonts w:ascii="CG Times" w:hAnsi="CG Times"/>
                <w:color w:val="000000"/>
              </w:rPr>
            </w:pPr>
            <w:r w:rsidRPr="004D5153">
              <w:rPr>
                <w:rFonts w:ascii="CG Times" w:hAnsi="CG Times"/>
                <w:color w:val="000000"/>
              </w:rPr>
              <w:t>1,2-Benzenedicarboxylic acid, bis(2-ethylhexyl)ester</w:t>
            </w:r>
          </w:p>
        </w:tc>
      </w:tr>
      <w:tr w:rsidR="00295E6A" w:rsidRPr="004D5153" w14:paraId="0554FC69"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1E32240A" w14:textId="77777777" w:rsidR="00295E6A" w:rsidRPr="004D5153" w:rsidRDefault="00295E6A" w:rsidP="001A132A">
            <w:pPr>
              <w:rPr>
                <w:rFonts w:ascii="CG Times" w:hAnsi="CG Times"/>
                <w:color w:val="000000"/>
              </w:rPr>
            </w:pPr>
            <w:r w:rsidRPr="004D5153">
              <w:rPr>
                <w:rFonts w:ascii="CG Times" w:hAnsi="CG Times"/>
                <w:color w:val="000000"/>
              </w:rPr>
              <w:t xml:space="preserve">Bromochloromethane; </w:t>
            </w:r>
            <w:proofErr w:type="spellStart"/>
            <w:r w:rsidRPr="004D5153">
              <w:rPr>
                <w:rFonts w:ascii="CG Times" w:hAnsi="CG Times"/>
                <w:color w:val="000000"/>
              </w:rPr>
              <w:t>Chlorobromomethane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049D46BD" w14:textId="77777777" w:rsidR="00295E6A" w:rsidRPr="004D5153" w:rsidRDefault="00295E6A" w:rsidP="001A132A">
            <w:pPr>
              <w:rPr>
                <w:rFonts w:ascii="CG Times" w:hAnsi="CG Times"/>
                <w:color w:val="000000"/>
              </w:rPr>
            </w:pPr>
            <w:r w:rsidRPr="004D5153">
              <w:rPr>
                <w:rFonts w:ascii="CG Times" w:hAnsi="CG Times"/>
                <w:color w:val="000000"/>
              </w:rPr>
              <w:t xml:space="preserve">74-97-5 </w:t>
            </w:r>
          </w:p>
        </w:tc>
        <w:tc>
          <w:tcPr>
            <w:tcW w:w="4806" w:type="dxa"/>
            <w:tcBorders>
              <w:top w:val="nil"/>
              <w:left w:val="nil"/>
              <w:bottom w:val="single" w:sz="4" w:space="0" w:color="auto"/>
              <w:right w:val="single" w:sz="4" w:space="0" w:color="auto"/>
            </w:tcBorders>
            <w:noWrap/>
            <w:vAlign w:val="center"/>
            <w:hideMark/>
          </w:tcPr>
          <w:p w14:paraId="20AF6F7E" w14:textId="77777777" w:rsidR="00295E6A" w:rsidRPr="004D5153" w:rsidRDefault="00295E6A" w:rsidP="001A132A">
            <w:pPr>
              <w:rPr>
                <w:rFonts w:ascii="CG Times" w:hAnsi="CG Times"/>
                <w:color w:val="000000"/>
              </w:rPr>
            </w:pPr>
            <w:r w:rsidRPr="004D5153">
              <w:rPr>
                <w:rFonts w:ascii="CG Times" w:hAnsi="CG Times"/>
                <w:color w:val="000000"/>
              </w:rPr>
              <w:t xml:space="preserve">Methane, </w:t>
            </w:r>
            <w:proofErr w:type="spellStart"/>
            <w:r w:rsidRPr="004D5153">
              <w:rPr>
                <w:rFonts w:ascii="CG Times" w:hAnsi="CG Times"/>
                <w:color w:val="000000"/>
              </w:rPr>
              <w:t>bromochloro</w:t>
            </w:r>
            <w:proofErr w:type="spellEnd"/>
            <w:r w:rsidRPr="004D5153">
              <w:rPr>
                <w:rFonts w:ascii="CG Times" w:hAnsi="CG Times"/>
                <w:color w:val="000000"/>
              </w:rPr>
              <w:t>-</w:t>
            </w:r>
          </w:p>
        </w:tc>
      </w:tr>
      <w:tr w:rsidR="00295E6A" w:rsidRPr="004D5153" w14:paraId="4319F935"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863EE23" w14:textId="77777777" w:rsidR="00295E6A" w:rsidRPr="004D5153" w:rsidRDefault="00295E6A" w:rsidP="001A132A">
            <w:pPr>
              <w:rPr>
                <w:rFonts w:ascii="CG Times" w:hAnsi="CG Times"/>
                <w:color w:val="000000"/>
              </w:rPr>
            </w:pPr>
            <w:r w:rsidRPr="004D5153">
              <w:rPr>
                <w:rFonts w:ascii="CG Times" w:hAnsi="CG Times"/>
                <w:color w:val="000000"/>
              </w:rPr>
              <w:t xml:space="preserve">Bromodichloromethane; </w:t>
            </w:r>
          </w:p>
        </w:tc>
        <w:tc>
          <w:tcPr>
            <w:tcW w:w="761" w:type="dxa"/>
            <w:tcBorders>
              <w:top w:val="nil"/>
              <w:left w:val="nil"/>
              <w:bottom w:val="single" w:sz="4" w:space="0" w:color="auto"/>
              <w:right w:val="single" w:sz="4" w:space="0" w:color="auto"/>
            </w:tcBorders>
            <w:noWrap/>
            <w:vAlign w:val="bottom"/>
            <w:hideMark/>
          </w:tcPr>
          <w:p w14:paraId="1CB36BB7" w14:textId="77777777" w:rsidR="00295E6A" w:rsidRPr="004D5153" w:rsidRDefault="00295E6A" w:rsidP="001A132A">
            <w:pPr>
              <w:rPr>
                <w:rFonts w:ascii="CG Times" w:hAnsi="CG Times"/>
                <w:color w:val="000000"/>
              </w:rPr>
            </w:pPr>
            <w:r w:rsidRPr="004D5153">
              <w:rPr>
                <w:rFonts w:ascii="CG Times" w:hAnsi="CG Times"/>
                <w:color w:val="000000"/>
              </w:rPr>
              <w:t xml:space="preserve">75-27-4 </w:t>
            </w:r>
          </w:p>
        </w:tc>
        <w:tc>
          <w:tcPr>
            <w:tcW w:w="4806" w:type="dxa"/>
            <w:tcBorders>
              <w:top w:val="nil"/>
              <w:left w:val="nil"/>
              <w:bottom w:val="single" w:sz="4" w:space="0" w:color="auto"/>
              <w:right w:val="single" w:sz="4" w:space="0" w:color="auto"/>
            </w:tcBorders>
            <w:noWrap/>
            <w:vAlign w:val="center"/>
            <w:hideMark/>
          </w:tcPr>
          <w:p w14:paraId="2A380B65" w14:textId="77777777" w:rsidR="00295E6A" w:rsidRPr="004D5153" w:rsidRDefault="00295E6A" w:rsidP="001A132A">
            <w:pPr>
              <w:rPr>
                <w:rFonts w:ascii="CG Times" w:hAnsi="CG Times"/>
                <w:color w:val="000000"/>
              </w:rPr>
            </w:pPr>
            <w:r w:rsidRPr="004D5153">
              <w:rPr>
                <w:rFonts w:ascii="CG Times" w:hAnsi="CG Times"/>
                <w:color w:val="000000"/>
              </w:rPr>
              <w:t xml:space="preserve">Methane, </w:t>
            </w:r>
            <w:proofErr w:type="spellStart"/>
            <w:r w:rsidRPr="004D5153">
              <w:rPr>
                <w:rFonts w:ascii="CG Times" w:hAnsi="CG Times"/>
                <w:color w:val="000000"/>
              </w:rPr>
              <w:t>bromodichloro</w:t>
            </w:r>
            <w:proofErr w:type="spellEnd"/>
            <w:r w:rsidRPr="004D5153">
              <w:rPr>
                <w:rFonts w:ascii="CG Times" w:hAnsi="CG Times"/>
                <w:color w:val="000000"/>
              </w:rPr>
              <w:t>-</w:t>
            </w:r>
          </w:p>
        </w:tc>
      </w:tr>
      <w:tr w:rsidR="00295E6A" w:rsidRPr="004D5153" w14:paraId="04444C4B"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67A4616" w14:textId="77777777" w:rsidR="00295E6A" w:rsidRPr="004D5153" w:rsidRDefault="00295E6A" w:rsidP="001A132A">
            <w:pPr>
              <w:rPr>
                <w:rFonts w:ascii="CG Times" w:hAnsi="CG Times"/>
                <w:color w:val="000000"/>
              </w:rPr>
            </w:pPr>
            <w:r w:rsidRPr="004D5153">
              <w:rPr>
                <w:rFonts w:ascii="CG Times" w:hAnsi="CG Times"/>
                <w:color w:val="000000"/>
              </w:rPr>
              <w:t xml:space="preserve">Bromoform; Tribromomethane </w:t>
            </w:r>
          </w:p>
        </w:tc>
        <w:tc>
          <w:tcPr>
            <w:tcW w:w="761" w:type="dxa"/>
            <w:tcBorders>
              <w:top w:val="nil"/>
              <w:left w:val="nil"/>
              <w:bottom w:val="single" w:sz="4" w:space="0" w:color="auto"/>
              <w:right w:val="single" w:sz="4" w:space="0" w:color="auto"/>
            </w:tcBorders>
            <w:noWrap/>
            <w:vAlign w:val="center"/>
            <w:hideMark/>
          </w:tcPr>
          <w:p w14:paraId="2BDFA00C" w14:textId="77777777" w:rsidR="00295E6A" w:rsidRPr="004D5153" w:rsidRDefault="00295E6A" w:rsidP="001A132A">
            <w:pPr>
              <w:rPr>
                <w:rFonts w:ascii="CG Times" w:hAnsi="CG Times"/>
                <w:color w:val="000000"/>
              </w:rPr>
            </w:pPr>
            <w:r w:rsidRPr="004D5153">
              <w:rPr>
                <w:rFonts w:ascii="CG Times" w:hAnsi="CG Times"/>
                <w:color w:val="000000"/>
              </w:rPr>
              <w:t>75-25-2</w:t>
            </w:r>
          </w:p>
        </w:tc>
        <w:tc>
          <w:tcPr>
            <w:tcW w:w="4806" w:type="dxa"/>
            <w:tcBorders>
              <w:top w:val="nil"/>
              <w:left w:val="nil"/>
              <w:bottom w:val="single" w:sz="4" w:space="0" w:color="auto"/>
              <w:right w:val="single" w:sz="4" w:space="0" w:color="auto"/>
            </w:tcBorders>
            <w:noWrap/>
            <w:vAlign w:val="center"/>
            <w:hideMark/>
          </w:tcPr>
          <w:p w14:paraId="3D0BAEF9" w14:textId="77777777" w:rsidR="00295E6A" w:rsidRPr="004D5153" w:rsidRDefault="00295E6A" w:rsidP="001A132A">
            <w:pPr>
              <w:rPr>
                <w:rFonts w:ascii="CG Times" w:hAnsi="CG Times"/>
                <w:color w:val="000000"/>
              </w:rPr>
            </w:pPr>
            <w:r w:rsidRPr="004D5153">
              <w:rPr>
                <w:rFonts w:ascii="CG Times" w:hAnsi="CG Times"/>
                <w:color w:val="000000"/>
              </w:rPr>
              <w:t>Methane, tribromo-</w:t>
            </w:r>
          </w:p>
        </w:tc>
      </w:tr>
      <w:tr w:rsidR="00295E6A" w:rsidRPr="004D5153" w14:paraId="04A4E14D"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B2F97D0" w14:textId="77777777" w:rsidR="00295E6A" w:rsidRPr="004D5153" w:rsidRDefault="00295E6A" w:rsidP="001A132A">
            <w:pPr>
              <w:rPr>
                <w:rFonts w:ascii="CG Times" w:hAnsi="CG Times"/>
                <w:color w:val="000000"/>
              </w:rPr>
            </w:pPr>
            <w:r w:rsidRPr="004D5153">
              <w:rPr>
                <w:rFonts w:ascii="CG Times" w:hAnsi="CG Times"/>
                <w:color w:val="000000"/>
              </w:rPr>
              <w:t xml:space="preserve">4-Bromophenylphenyl ether </w:t>
            </w:r>
          </w:p>
        </w:tc>
        <w:tc>
          <w:tcPr>
            <w:tcW w:w="761" w:type="dxa"/>
            <w:tcBorders>
              <w:top w:val="nil"/>
              <w:left w:val="nil"/>
              <w:bottom w:val="single" w:sz="4" w:space="0" w:color="auto"/>
              <w:right w:val="single" w:sz="4" w:space="0" w:color="auto"/>
            </w:tcBorders>
            <w:noWrap/>
            <w:vAlign w:val="center"/>
            <w:hideMark/>
          </w:tcPr>
          <w:p w14:paraId="7BDFD3BC" w14:textId="77777777" w:rsidR="00295E6A" w:rsidRPr="004D5153" w:rsidRDefault="00295E6A" w:rsidP="001A132A">
            <w:pPr>
              <w:rPr>
                <w:rFonts w:ascii="CG Times" w:hAnsi="CG Times"/>
                <w:color w:val="000000"/>
              </w:rPr>
            </w:pPr>
            <w:r w:rsidRPr="004D5153">
              <w:rPr>
                <w:rFonts w:ascii="CG Times" w:hAnsi="CG Times"/>
                <w:color w:val="000000"/>
              </w:rPr>
              <w:t>101-55-3</w:t>
            </w:r>
          </w:p>
        </w:tc>
        <w:tc>
          <w:tcPr>
            <w:tcW w:w="4806" w:type="dxa"/>
            <w:tcBorders>
              <w:top w:val="nil"/>
              <w:left w:val="nil"/>
              <w:bottom w:val="single" w:sz="4" w:space="0" w:color="auto"/>
              <w:right w:val="single" w:sz="4" w:space="0" w:color="auto"/>
            </w:tcBorders>
            <w:noWrap/>
            <w:vAlign w:val="center"/>
            <w:hideMark/>
          </w:tcPr>
          <w:p w14:paraId="54CAD6F2" w14:textId="77777777" w:rsidR="00295E6A" w:rsidRPr="004D5153" w:rsidRDefault="00295E6A" w:rsidP="001A132A">
            <w:pPr>
              <w:rPr>
                <w:rFonts w:ascii="CG Times" w:hAnsi="CG Times"/>
                <w:color w:val="000000"/>
              </w:rPr>
            </w:pPr>
            <w:r w:rsidRPr="004D5153">
              <w:rPr>
                <w:rFonts w:ascii="CG Times" w:hAnsi="CG Times"/>
                <w:color w:val="000000"/>
              </w:rPr>
              <w:t>Benzene, 1-bromo-4-phenoxy-</w:t>
            </w:r>
          </w:p>
        </w:tc>
      </w:tr>
      <w:tr w:rsidR="00295E6A" w:rsidRPr="004D5153" w14:paraId="1A749F93"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44640337" w14:textId="77777777" w:rsidR="00295E6A" w:rsidRPr="004D5153" w:rsidRDefault="00295E6A" w:rsidP="001A132A">
            <w:pPr>
              <w:rPr>
                <w:rFonts w:ascii="CG Times" w:hAnsi="CG Times"/>
                <w:color w:val="000000"/>
              </w:rPr>
            </w:pPr>
            <w:r w:rsidRPr="004D5153">
              <w:rPr>
                <w:rFonts w:ascii="CG Times" w:hAnsi="CG Times"/>
                <w:color w:val="000000"/>
              </w:rPr>
              <w:t xml:space="preserve">Butyl benzyl phthalate; Benzyl butyl phthalate </w:t>
            </w:r>
          </w:p>
        </w:tc>
        <w:tc>
          <w:tcPr>
            <w:tcW w:w="761" w:type="dxa"/>
            <w:tcBorders>
              <w:top w:val="nil"/>
              <w:left w:val="nil"/>
              <w:bottom w:val="single" w:sz="4" w:space="0" w:color="auto"/>
              <w:right w:val="single" w:sz="4" w:space="0" w:color="auto"/>
            </w:tcBorders>
            <w:noWrap/>
            <w:vAlign w:val="center"/>
            <w:hideMark/>
          </w:tcPr>
          <w:p w14:paraId="4BDC3051" w14:textId="77777777" w:rsidR="00295E6A" w:rsidRPr="004D5153" w:rsidRDefault="00295E6A" w:rsidP="001A132A">
            <w:pPr>
              <w:rPr>
                <w:rFonts w:ascii="CG Times" w:hAnsi="CG Times"/>
                <w:color w:val="000000"/>
              </w:rPr>
            </w:pPr>
            <w:r w:rsidRPr="004D5153">
              <w:rPr>
                <w:rFonts w:ascii="CG Times" w:hAnsi="CG Times"/>
                <w:color w:val="000000"/>
              </w:rPr>
              <w:t>85-68-7</w:t>
            </w:r>
          </w:p>
        </w:tc>
        <w:tc>
          <w:tcPr>
            <w:tcW w:w="4806" w:type="dxa"/>
            <w:tcBorders>
              <w:top w:val="nil"/>
              <w:left w:val="nil"/>
              <w:bottom w:val="single" w:sz="4" w:space="0" w:color="auto"/>
              <w:right w:val="single" w:sz="4" w:space="0" w:color="auto"/>
            </w:tcBorders>
            <w:noWrap/>
            <w:vAlign w:val="center"/>
            <w:hideMark/>
          </w:tcPr>
          <w:p w14:paraId="59367D60" w14:textId="77777777" w:rsidR="00295E6A" w:rsidRPr="004D5153" w:rsidRDefault="00295E6A" w:rsidP="001A132A">
            <w:pPr>
              <w:rPr>
                <w:rFonts w:ascii="CG Times" w:hAnsi="CG Times"/>
                <w:color w:val="000000"/>
              </w:rPr>
            </w:pPr>
            <w:r w:rsidRPr="004D5153">
              <w:rPr>
                <w:rFonts w:ascii="CG Times" w:hAnsi="CG Times"/>
                <w:color w:val="000000"/>
              </w:rPr>
              <w:t>1,2-Benzenedicarboxylic acid, butyl phenylmethyl ester</w:t>
            </w:r>
          </w:p>
        </w:tc>
      </w:tr>
      <w:tr w:rsidR="00295E6A" w:rsidRPr="004D5153" w14:paraId="43173DD8"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71A79C3" w14:textId="77777777" w:rsidR="00295E6A" w:rsidRPr="004D5153" w:rsidRDefault="00295E6A" w:rsidP="001A132A">
            <w:pPr>
              <w:rPr>
                <w:rFonts w:ascii="CG Times" w:hAnsi="CG Times"/>
                <w:color w:val="000000"/>
              </w:rPr>
            </w:pPr>
            <w:r w:rsidRPr="004D5153">
              <w:rPr>
                <w:rFonts w:ascii="CG Times" w:hAnsi="CG Times"/>
                <w:color w:val="000000"/>
              </w:rPr>
              <w:t>Cadmium</w:t>
            </w:r>
          </w:p>
        </w:tc>
        <w:tc>
          <w:tcPr>
            <w:tcW w:w="761" w:type="dxa"/>
            <w:tcBorders>
              <w:top w:val="nil"/>
              <w:left w:val="nil"/>
              <w:bottom w:val="single" w:sz="4" w:space="0" w:color="auto"/>
              <w:right w:val="single" w:sz="4" w:space="0" w:color="auto"/>
            </w:tcBorders>
            <w:noWrap/>
            <w:vAlign w:val="center"/>
            <w:hideMark/>
          </w:tcPr>
          <w:p w14:paraId="1DBDD987"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noWrap/>
            <w:vAlign w:val="center"/>
            <w:hideMark/>
          </w:tcPr>
          <w:p w14:paraId="174EBF8D" w14:textId="77777777" w:rsidR="00295E6A" w:rsidRPr="004D5153" w:rsidRDefault="00295E6A" w:rsidP="001A132A">
            <w:pPr>
              <w:rPr>
                <w:rFonts w:ascii="CG Times" w:hAnsi="CG Times"/>
                <w:color w:val="000000"/>
              </w:rPr>
            </w:pPr>
            <w:r w:rsidRPr="004D5153">
              <w:rPr>
                <w:rFonts w:ascii="CG Times" w:hAnsi="CG Times"/>
                <w:color w:val="000000"/>
              </w:rPr>
              <w:t>Cadmium</w:t>
            </w:r>
          </w:p>
        </w:tc>
      </w:tr>
      <w:tr w:rsidR="00295E6A" w:rsidRPr="004D5153" w14:paraId="7519A8F6"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DAC5518" w14:textId="77777777" w:rsidR="00295E6A" w:rsidRPr="004D5153" w:rsidRDefault="00295E6A" w:rsidP="001A132A">
            <w:pPr>
              <w:rPr>
                <w:rFonts w:ascii="CG Times" w:hAnsi="CG Times"/>
                <w:color w:val="000000"/>
              </w:rPr>
            </w:pPr>
            <w:r w:rsidRPr="004D5153">
              <w:rPr>
                <w:rFonts w:ascii="CG Times" w:hAnsi="CG Times"/>
                <w:color w:val="000000"/>
              </w:rPr>
              <w:t>Carbon disulfide</w:t>
            </w:r>
          </w:p>
        </w:tc>
        <w:tc>
          <w:tcPr>
            <w:tcW w:w="761" w:type="dxa"/>
            <w:tcBorders>
              <w:top w:val="nil"/>
              <w:left w:val="nil"/>
              <w:bottom w:val="single" w:sz="4" w:space="0" w:color="auto"/>
              <w:right w:val="single" w:sz="4" w:space="0" w:color="auto"/>
            </w:tcBorders>
            <w:noWrap/>
            <w:vAlign w:val="center"/>
            <w:hideMark/>
          </w:tcPr>
          <w:p w14:paraId="07495A74" w14:textId="77777777" w:rsidR="00295E6A" w:rsidRPr="004D5153" w:rsidRDefault="00295E6A" w:rsidP="001A132A">
            <w:pPr>
              <w:rPr>
                <w:rFonts w:ascii="CG Times" w:hAnsi="CG Times"/>
                <w:color w:val="000000"/>
              </w:rPr>
            </w:pPr>
            <w:r w:rsidRPr="004D5153">
              <w:rPr>
                <w:rFonts w:ascii="CG Times" w:hAnsi="CG Times"/>
                <w:color w:val="000000"/>
              </w:rPr>
              <w:t>75-15-0</w:t>
            </w:r>
          </w:p>
        </w:tc>
        <w:tc>
          <w:tcPr>
            <w:tcW w:w="4806" w:type="dxa"/>
            <w:tcBorders>
              <w:top w:val="nil"/>
              <w:left w:val="nil"/>
              <w:bottom w:val="single" w:sz="4" w:space="0" w:color="auto"/>
              <w:right w:val="single" w:sz="4" w:space="0" w:color="auto"/>
            </w:tcBorders>
            <w:noWrap/>
            <w:vAlign w:val="center"/>
            <w:hideMark/>
          </w:tcPr>
          <w:p w14:paraId="241FDACD" w14:textId="77777777" w:rsidR="00295E6A" w:rsidRPr="004D5153" w:rsidRDefault="00295E6A" w:rsidP="001A132A">
            <w:pPr>
              <w:rPr>
                <w:rFonts w:ascii="CG Times" w:hAnsi="CG Times"/>
                <w:color w:val="000000"/>
              </w:rPr>
            </w:pPr>
            <w:r w:rsidRPr="004D5153">
              <w:rPr>
                <w:rFonts w:ascii="CG Times" w:hAnsi="CG Times"/>
                <w:color w:val="000000"/>
              </w:rPr>
              <w:t>Carbon disulfide</w:t>
            </w:r>
          </w:p>
        </w:tc>
      </w:tr>
      <w:tr w:rsidR="00295E6A" w:rsidRPr="004D5153" w14:paraId="454FFC1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473D1EF" w14:textId="77777777" w:rsidR="00295E6A" w:rsidRPr="004D5153" w:rsidRDefault="00295E6A" w:rsidP="001A132A">
            <w:pPr>
              <w:rPr>
                <w:rFonts w:ascii="CG Times" w:hAnsi="CG Times"/>
                <w:color w:val="000000"/>
              </w:rPr>
            </w:pPr>
            <w:r w:rsidRPr="004D5153">
              <w:rPr>
                <w:rFonts w:ascii="CG Times" w:hAnsi="CG Times"/>
                <w:color w:val="000000"/>
              </w:rPr>
              <w:t xml:space="preserve">Carbon tetrachloride </w:t>
            </w:r>
          </w:p>
        </w:tc>
        <w:tc>
          <w:tcPr>
            <w:tcW w:w="761" w:type="dxa"/>
            <w:tcBorders>
              <w:top w:val="nil"/>
              <w:left w:val="nil"/>
              <w:bottom w:val="single" w:sz="4" w:space="0" w:color="auto"/>
              <w:right w:val="single" w:sz="4" w:space="0" w:color="auto"/>
            </w:tcBorders>
            <w:noWrap/>
            <w:vAlign w:val="center"/>
            <w:hideMark/>
          </w:tcPr>
          <w:p w14:paraId="1A49C5AC" w14:textId="77777777" w:rsidR="00295E6A" w:rsidRPr="004D5153" w:rsidRDefault="00295E6A" w:rsidP="001A132A">
            <w:pPr>
              <w:rPr>
                <w:rFonts w:ascii="CG Times" w:hAnsi="CG Times"/>
                <w:color w:val="000000"/>
              </w:rPr>
            </w:pPr>
            <w:r w:rsidRPr="004D5153">
              <w:rPr>
                <w:rFonts w:ascii="CG Times" w:hAnsi="CG Times"/>
                <w:color w:val="000000"/>
              </w:rPr>
              <w:t>56-23-5</w:t>
            </w:r>
          </w:p>
        </w:tc>
        <w:tc>
          <w:tcPr>
            <w:tcW w:w="4806" w:type="dxa"/>
            <w:tcBorders>
              <w:top w:val="nil"/>
              <w:left w:val="nil"/>
              <w:bottom w:val="single" w:sz="4" w:space="0" w:color="auto"/>
              <w:right w:val="single" w:sz="4" w:space="0" w:color="auto"/>
            </w:tcBorders>
            <w:noWrap/>
            <w:vAlign w:val="center"/>
            <w:hideMark/>
          </w:tcPr>
          <w:p w14:paraId="1B31171A" w14:textId="77777777" w:rsidR="00295E6A" w:rsidRPr="004D5153" w:rsidRDefault="00295E6A" w:rsidP="001A132A">
            <w:pPr>
              <w:rPr>
                <w:rFonts w:ascii="CG Times" w:hAnsi="CG Times"/>
                <w:color w:val="000000"/>
              </w:rPr>
            </w:pPr>
            <w:r w:rsidRPr="004D5153">
              <w:rPr>
                <w:rFonts w:ascii="CG Times" w:hAnsi="CG Times"/>
                <w:color w:val="000000"/>
              </w:rPr>
              <w:t xml:space="preserve">Methane, </w:t>
            </w:r>
            <w:proofErr w:type="spellStart"/>
            <w:r w:rsidRPr="004D5153">
              <w:rPr>
                <w:rFonts w:ascii="CG Times" w:hAnsi="CG Times"/>
                <w:color w:val="000000"/>
              </w:rPr>
              <w:t>tetrachloro</w:t>
            </w:r>
            <w:proofErr w:type="spellEnd"/>
            <w:r w:rsidRPr="004D5153">
              <w:rPr>
                <w:rFonts w:ascii="CG Times" w:hAnsi="CG Times"/>
                <w:color w:val="000000"/>
              </w:rPr>
              <w:t>-</w:t>
            </w:r>
          </w:p>
        </w:tc>
      </w:tr>
      <w:tr w:rsidR="00295E6A" w:rsidRPr="004D5153" w14:paraId="47BA1997"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2886C850" w14:textId="77777777" w:rsidR="00295E6A" w:rsidRPr="004D5153" w:rsidRDefault="00295E6A" w:rsidP="001A132A">
            <w:pPr>
              <w:rPr>
                <w:rFonts w:ascii="CG Times" w:hAnsi="CG Times"/>
                <w:color w:val="000000"/>
              </w:rPr>
            </w:pPr>
            <w:r w:rsidRPr="004D5153">
              <w:rPr>
                <w:rFonts w:ascii="CG Times" w:hAnsi="CG Times"/>
                <w:color w:val="000000"/>
              </w:rPr>
              <w:t xml:space="preserve">Chlordane </w:t>
            </w:r>
          </w:p>
        </w:tc>
        <w:tc>
          <w:tcPr>
            <w:tcW w:w="761" w:type="dxa"/>
            <w:tcBorders>
              <w:top w:val="nil"/>
              <w:left w:val="nil"/>
              <w:bottom w:val="single" w:sz="4" w:space="0" w:color="auto"/>
              <w:right w:val="single" w:sz="4" w:space="0" w:color="auto"/>
            </w:tcBorders>
            <w:noWrap/>
            <w:vAlign w:val="center"/>
            <w:hideMark/>
          </w:tcPr>
          <w:p w14:paraId="55BF6341" w14:textId="77777777" w:rsidR="00295E6A" w:rsidRPr="004D5153" w:rsidRDefault="00295E6A" w:rsidP="001A132A">
            <w:pPr>
              <w:rPr>
                <w:rFonts w:ascii="CG Times" w:hAnsi="CG Times"/>
                <w:color w:val="000000"/>
              </w:rPr>
            </w:pPr>
            <w:r w:rsidRPr="004D5153">
              <w:rPr>
                <w:rFonts w:ascii="CG Times" w:hAnsi="CG Times"/>
                <w:color w:val="000000"/>
              </w:rPr>
              <w:t xml:space="preserve">See Note 4. </w:t>
            </w:r>
          </w:p>
        </w:tc>
        <w:tc>
          <w:tcPr>
            <w:tcW w:w="4806" w:type="dxa"/>
            <w:tcBorders>
              <w:top w:val="nil"/>
              <w:left w:val="nil"/>
              <w:bottom w:val="single" w:sz="4" w:space="0" w:color="auto"/>
              <w:right w:val="single" w:sz="4" w:space="0" w:color="auto"/>
            </w:tcBorders>
            <w:noWrap/>
            <w:vAlign w:val="center"/>
            <w:hideMark/>
          </w:tcPr>
          <w:p w14:paraId="2A4F8550" w14:textId="77777777" w:rsidR="00295E6A" w:rsidRPr="004D5153" w:rsidRDefault="00295E6A" w:rsidP="001A132A">
            <w:pPr>
              <w:rPr>
                <w:rFonts w:ascii="CG Times" w:hAnsi="CG Times"/>
                <w:color w:val="000000"/>
              </w:rPr>
            </w:pPr>
            <w:r w:rsidRPr="004D5153">
              <w:rPr>
                <w:rFonts w:ascii="CG Times" w:hAnsi="CG Times"/>
                <w:color w:val="000000"/>
              </w:rPr>
              <w:t>4,7-Methano-1H-indene,1,2,4,5,6,7,8,8-octachloro-2,3,3a,4,7,7a-hexahydro-</w:t>
            </w:r>
          </w:p>
        </w:tc>
      </w:tr>
      <w:tr w:rsidR="00295E6A" w:rsidRPr="004D5153" w14:paraId="3BBC23CF"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974934A" w14:textId="77777777" w:rsidR="00295E6A" w:rsidRPr="004D5153" w:rsidRDefault="00295E6A" w:rsidP="001A132A">
            <w:pPr>
              <w:rPr>
                <w:rFonts w:ascii="CG Times" w:hAnsi="CG Times"/>
                <w:color w:val="000000"/>
              </w:rPr>
            </w:pPr>
            <w:r w:rsidRPr="004D5153">
              <w:rPr>
                <w:rFonts w:ascii="CG Times" w:hAnsi="CG Times"/>
                <w:color w:val="000000"/>
              </w:rPr>
              <w:t>p-</w:t>
            </w:r>
            <w:proofErr w:type="spellStart"/>
            <w:r w:rsidRPr="004D5153">
              <w:rPr>
                <w:rFonts w:ascii="CG Times" w:hAnsi="CG Times"/>
                <w:color w:val="000000"/>
              </w:rPr>
              <w:t>Chloroaniline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18436B22" w14:textId="77777777" w:rsidR="00295E6A" w:rsidRPr="004D5153" w:rsidRDefault="00295E6A" w:rsidP="001A132A">
            <w:pPr>
              <w:rPr>
                <w:rFonts w:ascii="CG Times" w:hAnsi="CG Times"/>
                <w:color w:val="000000"/>
              </w:rPr>
            </w:pPr>
            <w:r w:rsidRPr="004D5153">
              <w:rPr>
                <w:rFonts w:ascii="CG Times" w:hAnsi="CG Times"/>
                <w:color w:val="000000"/>
              </w:rPr>
              <w:t>106-47-8</w:t>
            </w:r>
          </w:p>
        </w:tc>
        <w:tc>
          <w:tcPr>
            <w:tcW w:w="4806" w:type="dxa"/>
            <w:tcBorders>
              <w:top w:val="nil"/>
              <w:left w:val="nil"/>
              <w:bottom w:val="single" w:sz="4" w:space="0" w:color="auto"/>
              <w:right w:val="single" w:sz="4" w:space="0" w:color="auto"/>
            </w:tcBorders>
            <w:noWrap/>
            <w:vAlign w:val="center"/>
            <w:hideMark/>
          </w:tcPr>
          <w:p w14:paraId="6D71A462" w14:textId="77777777" w:rsidR="00295E6A" w:rsidRPr="004D5153" w:rsidRDefault="00295E6A" w:rsidP="001A132A">
            <w:pPr>
              <w:rPr>
                <w:rFonts w:ascii="CG Times" w:hAnsi="CG Times"/>
                <w:color w:val="000000"/>
              </w:rPr>
            </w:pPr>
            <w:proofErr w:type="spellStart"/>
            <w:r w:rsidRPr="004D5153">
              <w:rPr>
                <w:rFonts w:ascii="CG Times" w:hAnsi="CG Times"/>
                <w:color w:val="000000"/>
              </w:rPr>
              <w:t>Benzenamine</w:t>
            </w:r>
            <w:proofErr w:type="spellEnd"/>
            <w:r w:rsidRPr="004D5153">
              <w:rPr>
                <w:rFonts w:ascii="CG Times" w:hAnsi="CG Times"/>
                <w:color w:val="000000"/>
              </w:rPr>
              <w:t>, 4-chloro-</w:t>
            </w:r>
          </w:p>
        </w:tc>
      </w:tr>
      <w:tr w:rsidR="00295E6A" w:rsidRPr="004D5153" w14:paraId="46C8515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BB69EBB" w14:textId="77777777" w:rsidR="00295E6A" w:rsidRPr="004D5153" w:rsidRDefault="00295E6A" w:rsidP="001A132A">
            <w:pPr>
              <w:rPr>
                <w:rFonts w:ascii="CG Times" w:hAnsi="CG Times"/>
                <w:color w:val="000000"/>
              </w:rPr>
            </w:pPr>
            <w:r w:rsidRPr="004D5153">
              <w:rPr>
                <w:rFonts w:ascii="CG Times" w:hAnsi="CG Times"/>
                <w:color w:val="000000"/>
              </w:rPr>
              <w:lastRenderedPageBreak/>
              <w:t xml:space="preserve">Chlorobenzene </w:t>
            </w:r>
          </w:p>
        </w:tc>
        <w:tc>
          <w:tcPr>
            <w:tcW w:w="761" w:type="dxa"/>
            <w:tcBorders>
              <w:top w:val="nil"/>
              <w:left w:val="nil"/>
              <w:bottom w:val="single" w:sz="4" w:space="0" w:color="auto"/>
              <w:right w:val="single" w:sz="4" w:space="0" w:color="auto"/>
            </w:tcBorders>
            <w:noWrap/>
            <w:vAlign w:val="center"/>
            <w:hideMark/>
          </w:tcPr>
          <w:p w14:paraId="67F4404D" w14:textId="77777777" w:rsidR="00295E6A" w:rsidRPr="004D5153" w:rsidRDefault="00295E6A" w:rsidP="001A132A">
            <w:pPr>
              <w:rPr>
                <w:rFonts w:ascii="CG Times" w:hAnsi="CG Times"/>
                <w:color w:val="000000"/>
              </w:rPr>
            </w:pPr>
            <w:r w:rsidRPr="004D5153">
              <w:rPr>
                <w:rFonts w:ascii="CG Times" w:hAnsi="CG Times"/>
                <w:color w:val="000000"/>
              </w:rPr>
              <w:t>108-90-7</w:t>
            </w:r>
          </w:p>
        </w:tc>
        <w:tc>
          <w:tcPr>
            <w:tcW w:w="4806" w:type="dxa"/>
            <w:tcBorders>
              <w:top w:val="nil"/>
              <w:left w:val="nil"/>
              <w:bottom w:val="single" w:sz="4" w:space="0" w:color="auto"/>
              <w:right w:val="single" w:sz="4" w:space="0" w:color="auto"/>
            </w:tcBorders>
            <w:noWrap/>
            <w:vAlign w:val="center"/>
            <w:hideMark/>
          </w:tcPr>
          <w:p w14:paraId="2053B80B" w14:textId="77777777" w:rsidR="00295E6A" w:rsidRPr="004D5153" w:rsidRDefault="00295E6A" w:rsidP="001A132A">
            <w:pPr>
              <w:rPr>
                <w:rFonts w:ascii="CG Times" w:hAnsi="CG Times"/>
                <w:color w:val="000000"/>
              </w:rPr>
            </w:pPr>
            <w:r w:rsidRPr="004D5153">
              <w:rPr>
                <w:rFonts w:ascii="CG Times" w:hAnsi="CG Times"/>
                <w:color w:val="000000"/>
              </w:rPr>
              <w:t>Benzene, chloro-</w:t>
            </w:r>
          </w:p>
        </w:tc>
      </w:tr>
      <w:tr w:rsidR="00295E6A" w:rsidRPr="004D5153" w14:paraId="3A51ED4F"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0DE469AB" w14:textId="77777777" w:rsidR="00295E6A" w:rsidRPr="004D5153" w:rsidRDefault="00295E6A" w:rsidP="001A132A">
            <w:pPr>
              <w:rPr>
                <w:rFonts w:ascii="CG Times" w:hAnsi="CG Times"/>
                <w:color w:val="000000"/>
              </w:rPr>
            </w:pPr>
            <w:proofErr w:type="spellStart"/>
            <w:r w:rsidRPr="004D5153">
              <w:rPr>
                <w:rFonts w:ascii="CG Times" w:hAnsi="CG Times"/>
                <w:color w:val="000000"/>
              </w:rPr>
              <w:t>Chlorobenzilate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0EB6856A" w14:textId="77777777" w:rsidR="00295E6A" w:rsidRPr="004D5153" w:rsidRDefault="00295E6A" w:rsidP="001A132A">
            <w:pPr>
              <w:rPr>
                <w:rFonts w:ascii="CG Times" w:hAnsi="CG Times"/>
                <w:color w:val="000000"/>
              </w:rPr>
            </w:pPr>
            <w:r w:rsidRPr="004D5153">
              <w:rPr>
                <w:rFonts w:ascii="CG Times" w:hAnsi="CG Times"/>
                <w:color w:val="000000"/>
              </w:rPr>
              <w:t>510-15-6</w:t>
            </w:r>
          </w:p>
        </w:tc>
        <w:tc>
          <w:tcPr>
            <w:tcW w:w="4806" w:type="dxa"/>
            <w:tcBorders>
              <w:top w:val="nil"/>
              <w:left w:val="nil"/>
              <w:bottom w:val="single" w:sz="4" w:space="0" w:color="auto"/>
              <w:right w:val="single" w:sz="4" w:space="0" w:color="auto"/>
            </w:tcBorders>
            <w:noWrap/>
            <w:vAlign w:val="center"/>
            <w:hideMark/>
          </w:tcPr>
          <w:p w14:paraId="0B28E125" w14:textId="77777777" w:rsidR="00295E6A" w:rsidRPr="004D5153" w:rsidRDefault="00295E6A" w:rsidP="001A132A">
            <w:pPr>
              <w:rPr>
                <w:rFonts w:ascii="CG Times" w:hAnsi="CG Times"/>
                <w:color w:val="000000"/>
              </w:rPr>
            </w:pPr>
            <w:proofErr w:type="spellStart"/>
            <w:r w:rsidRPr="004D5153">
              <w:rPr>
                <w:rFonts w:ascii="CG Times" w:hAnsi="CG Times"/>
                <w:color w:val="000000"/>
              </w:rPr>
              <w:t>Benzeneacetic</w:t>
            </w:r>
            <w:proofErr w:type="spellEnd"/>
            <w:r w:rsidRPr="004D5153">
              <w:rPr>
                <w:rFonts w:ascii="CG Times" w:hAnsi="CG Times"/>
                <w:color w:val="000000"/>
              </w:rPr>
              <w:t xml:space="preserve"> acid, 4-chloro--(4-chlorophenyl)--hydroxy-, ethyl ester.</w:t>
            </w:r>
          </w:p>
        </w:tc>
      </w:tr>
      <w:tr w:rsidR="00295E6A" w:rsidRPr="004D5153" w14:paraId="28003958"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7409B142" w14:textId="77777777" w:rsidR="00295E6A" w:rsidRPr="004D5153" w:rsidRDefault="00295E6A" w:rsidP="001A132A">
            <w:pPr>
              <w:rPr>
                <w:rFonts w:ascii="CG Times" w:hAnsi="CG Times"/>
                <w:color w:val="000000"/>
              </w:rPr>
            </w:pPr>
            <w:r w:rsidRPr="004D5153">
              <w:rPr>
                <w:rFonts w:ascii="CG Times" w:hAnsi="CG Times"/>
                <w:color w:val="000000"/>
              </w:rPr>
              <w:t xml:space="preserve">p-Chloro-m-cresol; 4-Chloro-3-methylphenol </w:t>
            </w:r>
          </w:p>
        </w:tc>
        <w:tc>
          <w:tcPr>
            <w:tcW w:w="761" w:type="dxa"/>
            <w:tcBorders>
              <w:top w:val="nil"/>
              <w:left w:val="nil"/>
              <w:bottom w:val="single" w:sz="4" w:space="0" w:color="auto"/>
              <w:right w:val="single" w:sz="4" w:space="0" w:color="auto"/>
            </w:tcBorders>
            <w:noWrap/>
            <w:vAlign w:val="center"/>
            <w:hideMark/>
          </w:tcPr>
          <w:p w14:paraId="32E22EB5" w14:textId="77777777" w:rsidR="00295E6A" w:rsidRPr="004D5153" w:rsidRDefault="00295E6A" w:rsidP="001A132A">
            <w:pPr>
              <w:rPr>
                <w:rFonts w:ascii="CG Times" w:hAnsi="CG Times"/>
                <w:color w:val="000000"/>
              </w:rPr>
            </w:pPr>
            <w:r w:rsidRPr="004D5153">
              <w:rPr>
                <w:rFonts w:ascii="CG Times" w:hAnsi="CG Times"/>
                <w:color w:val="000000"/>
              </w:rPr>
              <w:t>59-50-7</w:t>
            </w:r>
          </w:p>
        </w:tc>
        <w:tc>
          <w:tcPr>
            <w:tcW w:w="4806" w:type="dxa"/>
            <w:tcBorders>
              <w:top w:val="nil"/>
              <w:left w:val="nil"/>
              <w:bottom w:val="single" w:sz="4" w:space="0" w:color="auto"/>
              <w:right w:val="single" w:sz="4" w:space="0" w:color="auto"/>
            </w:tcBorders>
            <w:noWrap/>
            <w:vAlign w:val="center"/>
            <w:hideMark/>
          </w:tcPr>
          <w:p w14:paraId="2A26A7CD" w14:textId="77777777" w:rsidR="00295E6A" w:rsidRPr="004D5153" w:rsidRDefault="00295E6A" w:rsidP="001A132A">
            <w:pPr>
              <w:rPr>
                <w:rFonts w:ascii="CG Times" w:hAnsi="CG Times"/>
                <w:color w:val="000000"/>
              </w:rPr>
            </w:pPr>
            <w:r w:rsidRPr="004D5153">
              <w:rPr>
                <w:rFonts w:ascii="CG Times" w:hAnsi="CG Times"/>
                <w:color w:val="000000"/>
              </w:rPr>
              <w:t>Phenol, 4-chloro-3-methyl-</w:t>
            </w:r>
          </w:p>
        </w:tc>
      </w:tr>
      <w:tr w:rsidR="00295E6A" w:rsidRPr="004D5153" w14:paraId="53E4F674"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BA49E97" w14:textId="77777777" w:rsidR="00295E6A" w:rsidRPr="004D5153" w:rsidRDefault="00295E6A" w:rsidP="001A132A">
            <w:pPr>
              <w:rPr>
                <w:rFonts w:ascii="CG Times" w:hAnsi="CG Times"/>
                <w:color w:val="000000"/>
              </w:rPr>
            </w:pPr>
            <w:r w:rsidRPr="004D5153">
              <w:rPr>
                <w:rFonts w:ascii="CG Times" w:hAnsi="CG Times"/>
                <w:color w:val="000000"/>
              </w:rPr>
              <w:t xml:space="preserve">Chloroethane; Ethyl chloride </w:t>
            </w:r>
          </w:p>
        </w:tc>
        <w:tc>
          <w:tcPr>
            <w:tcW w:w="761" w:type="dxa"/>
            <w:tcBorders>
              <w:top w:val="nil"/>
              <w:left w:val="nil"/>
              <w:bottom w:val="single" w:sz="4" w:space="0" w:color="auto"/>
              <w:right w:val="single" w:sz="4" w:space="0" w:color="auto"/>
            </w:tcBorders>
            <w:noWrap/>
            <w:vAlign w:val="center"/>
            <w:hideMark/>
          </w:tcPr>
          <w:p w14:paraId="6564D47B" w14:textId="77777777" w:rsidR="00295E6A" w:rsidRPr="004D5153" w:rsidRDefault="00295E6A" w:rsidP="001A132A">
            <w:pPr>
              <w:rPr>
                <w:rFonts w:ascii="CG Times" w:hAnsi="CG Times"/>
                <w:color w:val="000000"/>
              </w:rPr>
            </w:pPr>
            <w:r w:rsidRPr="004D5153">
              <w:rPr>
                <w:rFonts w:ascii="CG Times" w:hAnsi="CG Times"/>
                <w:color w:val="000000"/>
              </w:rPr>
              <w:t>75-00-3</w:t>
            </w:r>
          </w:p>
        </w:tc>
        <w:tc>
          <w:tcPr>
            <w:tcW w:w="4806" w:type="dxa"/>
            <w:tcBorders>
              <w:top w:val="nil"/>
              <w:left w:val="nil"/>
              <w:bottom w:val="single" w:sz="4" w:space="0" w:color="auto"/>
              <w:right w:val="single" w:sz="4" w:space="0" w:color="auto"/>
            </w:tcBorders>
            <w:noWrap/>
            <w:vAlign w:val="center"/>
            <w:hideMark/>
          </w:tcPr>
          <w:p w14:paraId="6838536A" w14:textId="77777777" w:rsidR="00295E6A" w:rsidRPr="004D5153" w:rsidRDefault="00295E6A" w:rsidP="001A132A">
            <w:pPr>
              <w:rPr>
                <w:rFonts w:ascii="CG Times" w:hAnsi="CG Times"/>
                <w:color w:val="000000"/>
              </w:rPr>
            </w:pPr>
            <w:r w:rsidRPr="004D5153">
              <w:rPr>
                <w:rFonts w:ascii="CG Times" w:hAnsi="CG Times"/>
                <w:color w:val="000000"/>
              </w:rPr>
              <w:t>Ethane, chloro-</w:t>
            </w:r>
          </w:p>
        </w:tc>
      </w:tr>
      <w:tr w:rsidR="00295E6A" w:rsidRPr="004D5153" w14:paraId="3F814074"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1CF9E07" w14:textId="77777777" w:rsidR="00295E6A" w:rsidRPr="004D5153" w:rsidRDefault="00295E6A" w:rsidP="001A132A">
            <w:pPr>
              <w:rPr>
                <w:rFonts w:ascii="CG Times" w:hAnsi="CG Times"/>
                <w:color w:val="000000"/>
              </w:rPr>
            </w:pPr>
            <w:r w:rsidRPr="004D5153">
              <w:rPr>
                <w:rFonts w:ascii="CG Times" w:hAnsi="CG Times"/>
                <w:color w:val="000000"/>
              </w:rPr>
              <w:t xml:space="preserve">Chloroform; Trichloromethane </w:t>
            </w:r>
          </w:p>
        </w:tc>
        <w:tc>
          <w:tcPr>
            <w:tcW w:w="761" w:type="dxa"/>
            <w:tcBorders>
              <w:top w:val="nil"/>
              <w:left w:val="nil"/>
              <w:bottom w:val="single" w:sz="4" w:space="0" w:color="auto"/>
              <w:right w:val="single" w:sz="4" w:space="0" w:color="auto"/>
            </w:tcBorders>
            <w:noWrap/>
            <w:vAlign w:val="center"/>
            <w:hideMark/>
          </w:tcPr>
          <w:p w14:paraId="64EE3CDF" w14:textId="77777777" w:rsidR="00295E6A" w:rsidRPr="004D5153" w:rsidRDefault="00295E6A" w:rsidP="001A132A">
            <w:pPr>
              <w:rPr>
                <w:rFonts w:ascii="CG Times" w:hAnsi="CG Times"/>
                <w:color w:val="000000"/>
              </w:rPr>
            </w:pPr>
            <w:r w:rsidRPr="004D5153">
              <w:rPr>
                <w:rFonts w:ascii="CG Times" w:hAnsi="CG Times"/>
                <w:color w:val="000000"/>
              </w:rPr>
              <w:t>67-66-3</w:t>
            </w:r>
          </w:p>
        </w:tc>
        <w:tc>
          <w:tcPr>
            <w:tcW w:w="4806" w:type="dxa"/>
            <w:tcBorders>
              <w:top w:val="nil"/>
              <w:left w:val="nil"/>
              <w:bottom w:val="single" w:sz="4" w:space="0" w:color="auto"/>
              <w:right w:val="single" w:sz="4" w:space="0" w:color="auto"/>
            </w:tcBorders>
            <w:noWrap/>
            <w:vAlign w:val="center"/>
            <w:hideMark/>
          </w:tcPr>
          <w:p w14:paraId="22A2180C" w14:textId="77777777" w:rsidR="00295E6A" w:rsidRPr="004D5153" w:rsidRDefault="00295E6A" w:rsidP="001A132A">
            <w:pPr>
              <w:rPr>
                <w:rFonts w:ascii="CG Times" w:hAnsi="CG Times"/>
                <w:color w:val="000000"/>
              </w:rPr>
            </w:pPr>
            <w:r w:rsidRPr="004D5153">
              <w:rPr>
                <w:rFonts w:ascii="CG Times" w:hAnsi="CG Times"/>
                <w:color w:val="000000"/>
              </w:rPr>
              <w:t>Methane, trichloro-</w:t>
            </w:r>
          </w:p>
        </w:tc>
      </w:tr>
      <w:tr w:rsidR="00295E6A" w:rsidRPr="004D5153" w14:paraId="664ABDEB"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C926F8A" w14:textId="77777777" w:rsidR="00295E6A" w:rsidRPr="004D5153" w:rsidRDefault="00295E6A" w:rsidP="001A132A">
            <w:pPr>
              <w:rPr>
                <w:rFonts w:ascii="CG Times" w:hAnsi="CG Times"/>
                <w:color w:val="000000"/>
              </w:rPr>
            </w:pPr>
            <w:r w:rsidRPr="004D5153">
              <w:rPr>
                <w:rFonts w:ascii="CG Times" w:hAnsi="CG Times"/>
                <w:color w:val="000000"/>
              </w:rPr>
              <w:t xml:space="preserve">2-Chloronaphthalene </w:t>
            </w:r>
          </w:p>
        </w:tc>
        <w:tc>
          <w:tcPr>
            <w:tcW w:w="761" w:type="dxa"/>
            <w:tcBorders>
              <w:top w:val="nil"/>
              <w:left w:val="nil"/>
              <w:bottom w:val="single" w:sz="4" w:space="0" w:color="auto"/>
              <w:right w:val="single" w:sz="4" w:space="0" w:color="auto"/>
            </w:tcBorders>
            <w:noWrap/>
            <w:vAlign w:val="center"/>
            <w:hideMark/>
          </w:tcPr>
          <w:p w14:paraId="78CDF352" w14:textId="77777777" w:rsidR="00295E6A" w:rsidRPr="004D5153" w:rsidRDefault="00295E6A" w:rsidP="001A132A">
            <w:pPr>
              <w:rPr>
                <w:rFonts w:ascii="CG Times" w:hAnsi="CG Times"/>
                <w:color w:val="000000"/>
              </w:rPr>
            </w:pPr>
            <w:r w:rsidRPr="004D5153">
              <w:rPr>
                <w:rFonts w:ascii="CG Times" w:hAnsi="CG Times"/>
                <w:color w:val="000000"/>
              </w:rPr>
              <w:t>91-58-7</w:t>
            </w:r>
          </w:p>
        </w:tc>
        <w:tc>
          <w:tcPr>
            <w:tcW w:w="4806" w:type="dxa"/>
            <w:tcBorders>
              <w:top w:val="nil"/>
              <w:left w:val="nil"/>
              <w:bottom w:val="single" w:sz="4" w:space="0" w:color="auto"/>
              <w:right w:val="single" w:sz="4" w:space="0" w:color="auto"/>
            </w:tcBorders>
            <w:noWrap/>
            <w:vAlign w:val="center"/>
            <w:hideMark/>
          </w:tcPr>
          <w:p w14:paraId="0FFC8A1A" w14:textId="77777777" w:rsidR="00295E6A" w:rsidRPr="004D5153" w:rsidRDefault="00295E6A" w:rsidP="001A132A">
            <w:pPr>
              <w:rPr>
                <w:rFonts w:ascii="CG Times" w:hAnsi="CG Times"/>
                <w:color w:val="000000"/>
              </w:rPr>
            </w:pPr>
            <w:r w:rsidRPr="004D5153">
              <w:rPr>
                <w:rFonts w:ascii="CG Times" w:hAnsi="CG Times"/>
                <w:color w:val="000000"/>
              </w:rPr>
              <w:t>Naphthalene, 2-chloro-</w:t>
            </w:r>
          </w:p>
        </w:tc>
      </w:tr>
      <w:tr w:rsidR="00295E6A" w:rsidRPr="004D5153" w14:paraId="312D842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C64BC3B" w14:textId="77777777" w:rsidR="00295E6A" w:rsidRPr="004D5153" w:rsidRDefault="00295E6A" w:rsidP="001A132A">
            <w:pPr>
              <w:rPr>
                <w:rFonts w:ascii="CG Times" w:hAnsi="CG Times"/>
                <w:color w:val="000000"/>
              </w:rPr>
            </w:pPr>
            <w:r w:rsidRPr="004D5153">
              <w:rPr>
                <w:rFonts w:ascii="CG Times" w:hAnsi="CG Times"/>
                <w:color w:val="000000"/>
              </w:rPr>
              <w:t xml:space="preserve">2-Chlorophenol </w:t>
            </w:r>
          </w:p>
        </w:tc>
        <w:tc>
          <w:tcPr>
            <w:tcW w:w="761" w:type="dxa"/>
            <w:tcBorders>
              <w:top w:val="nil"/>
              <w:left w:val="nil"/>
              <w:bottom w:val="single" w:sz="4" w:space="0" w:color="auto"/>
              <w:right w:val="single" w:sz="4" w:space="0" w:color="auto"/>
            </w:tcBorders>
            <w:noWrap/>
            <w:vAlign w:val="center"/>
            <w:hideMark/>
          </w:tcPr>
          <w:p w14:paraId="1F9617CD" w14:textId="77777777" w:rsidR="00295E6A" w:rsidRPr="004D5153" w:rsidRDefault="00295E6A" w:rsidP="001A132A">
            <w:pPr>
              <w:rPr>
                <w:rFonts w:ascii="CG Times" w:hAnsi="CG Times"/>
                <w:color w:val="000000"/>
              </w:rPr>
            </w:pPr>
            <w:r w:rsidRPr="004D5153">
              <w:rPr>
                <w:rFonts w:ascii="CG Times" w:hAnsi="CG Times"/>
                <w:color w:val="000000"/>
              </w:rPr>
              <w:t>95-57-8</w:t>
            </w:r>
          </w:p>
        </w:tc>
        <w:tc>
          <w:tcPr>
            <w:tcW w:w="4806" w:type="dxa"/>
            <w:tcBorders>
              <w:top w:val="nil"/>
              <w:left w:val="nil"/>
              <w:bottom w:val="single" w:sz="4" w:space="0" w:color="auto"/>
              <w:right w:val="single" w:sz="4" w:space="0" w:color="auto"/>
            </w:tcBorders>
            <w:noWrap/>
            <w:vAlign w:val="center"/>
            <w:hideMark/>
          </w:tcPr>
          <w:p w14:paraId="5C1BCA52" w14:textId="77777777" w:rsidR="00295E6A" w:rsidRPr="004D5153" w:rsidRDefault="00295E6A" w:rsidP="001A132A">
            <w:pPr>
              <w:rPr>
                <w:rFonts w:ascii="CG Times" w:hAnsi="CG Times"/>
                <w:color w:val="000000"/>
              </w:rPr>
            </w:pPr>
            <w:r w:rsidRPr="004D5153">
              <w:rPr>
                <w:rFonts w:ascii="CG Times" w:hAnsi="CG Times"/>
                <w:color w:val="000000"/>
              </w:rPr>
              <w:t>Phenol, 2-chloro-</w:t>
            </w:r>
          </w:p>
        </w:tc>
      </w:tr>
      <w:tr w:rsidR="00295E6A" w:rsidRPr="004D5153" w14:paraId="2F515AC3"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A32C5BF" w14:textId="77777777" w:rsidR="00295E6A" w:rsidRPr="004D5153" w:rsidRDefault="00295E6A" w:rsidP="001A132A">
            <w:pPr>
              <w:rPr>
                <w:rFonts w:ascii="CG Times" w:hAnsi="CG Times"/>
                <w:color w:val="000000"/>
              </w:rPr>
            </w:pPr>
            <w:r w:rsidRPr="004D5153">
              <w:rPr>
                <w:rFonts w:ascii="CG Times" w:hAnsi="CG Times"/>
                <w:color w:val="000000"/>
              </w:rPr>
              <w:t>4-Chlorophenyl phenyl ether</w:t>
            </w:r>
          </w:p>
        </w:tc>
        <w:tc>
          <w:tcPr>
            <w:tcW w:w="761" w:type="dxa"/>
            <w:tcBorders>
              <w:top w:val="nil"/>
              <w:left w:val="nil"/>
              <w:bottom w:val="single" w:sz="4" w:space="0" w:color="auto"/>
              <w:right w:val="single" w:sz="4" w:space="0" w:color="auto"/>
            </w:tcBorders>
            <w:noWrap/>
            <w:vAlign w:val="center"/>
            <w:hideMark/>
          </w:tcPr>
          <w:p w14:paraId="48D90F78" w14:textId="77777777" w:rsidR="00295E6A" w:rsidRPr="004D5153" w:rsidRDefault="00295E6A" w:rsidP="001A132A">
            <w:pPr>
              <w:rPr>
                <w:rFonts w:ascii="CG Times" w:hAnsi="CG Times"/>
                <w:color w:val="000000"/>
              </w:rPr>
            </w:pPr>
            <w:r w:rsidRPr="004D5153">
              <w:rPr>
                <w:rFonts w:ascii="CG Times" w:hAnsi="CG Times"/>
                <w:color w:val="000000"/>
              </w:rPr>
              <w:t>7005-72-3</w:t>
            </w:r>
          </w:p>
        </w:tc>
        <w:tc>
          <w:tcPr>
            <w:tcW w:w="4806" w:type="dxa"/>
            <w:tcBorders>
              <w:top w:val="nil"/>
              <w:left w:val="nil"/>
              <w:bottom w:val="single" w:sz="4" w:space="0" w:color="auto"/>
              <w:right w:val="single" w:sz="4" w:space="0" w:color="auto"/>
            </w:tcBorders>
            <w:noWrap/>
            <w:vAlign w:val="center"/>
            <w:hideMark/>
          </w:tcPr>
          <w:p w14:paraId="4A335BB0" w14:textId="77777777" w:rsidR="00295E6A" w:rsidRPr="004D5153" w:rsidRDefault="00295E6A" w:rsidP="001A132A">
            <w:pPr>
              <w:rPr>
                <w:rFonts w:ascii="CG Times" w:hAnsi="CG Times"/>
                <w:color w:val="000000"/>
              </w:rPr>
            </w:pPr>
            <w:r w:rsidRPr="004D5153">
              <w:rPr>
                <w:rFonts w:ascii="CG Times" w:hAnsi="CG Times"/>
                <w:color w:val="000000"/>
              </w:rPr>
              <w:t>Benzene, 1-chloro-4-phenoxy-</w:t>
            </w:r>
          </w:p>
        </w:tc>
      </w:tr>
      <w:tr w:rsidR="00295E6A" w:rsidRPr="004D5153" w14:paraId="5122B2B9"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F13ACED" w14:textId="77777777" w:rsidR="00295E6A" w:rsidRPr="004D5153" w:rsidRDefault="00295E6A" w:rsidP="001A132A">
            <w:pPr>
              <w:rPr>
                <w:rFonts w:ascii="CG Times" w:hAnsi="CG Times"/>
                <w:color w:val="000000"/>
              </w:rPr>
            </w:pPr>
            <w:r w:rsidRPr="004D5153">
              <w:rPr>
                <w:rFonts w:ascii="CG Times" w:hAnsi="CG Times"/>
                <w:color w:val="000000"/>
              </w:rPr>
              <w:t xml:space="preserve">Chloroprene </w:t>
            </w:r>
          </w:p>
        </w:tc>
        <w:tc>
          <w:tcPr>
            <w:tcW w:w="761" w:type="dxa"/>
            <w:tcBorders>
              <w:top w:val="nil"/>
              <w:left w:val="nil"/>
              <w:bottom w:val="single" w:sz="4" w:space="0" w:color="auto"/>
              <w:right w:val="single" w:sz="4" w:space="0" w:color="auto"/>
            </w:tcBorders>
            <w:noWrap/>
            <w:vAlign w:val="center"/>
            <w:hideMark/>
          </w:tcPr>
          <w:p w14:paraId="10DDE1E2" w14:textId="77777777" w:rsidR="00295E6A" w:rsidRPr="004D5153" w:rsidRDefault="00295E6A" w:rsidP="001A132A">
            <w:pPr>
              <w:rPr>
                <w:rFonts w:ascii="CG Times" w:hAnsi="CG Times"/>
                <w:color w:val="000000"/>
              </w:rPr>
            </w:pPr>
            <w:r w:rsidRPr="004D5153">
              <w:rPr>
                <w:rFonts w:ascii="CG Times" w:hAnsi="CG Times"/>
                <w:color w:val="000000"/>
              </w:rPr>
              <w:t>126-99-8</w:t>
            </w:r>
          </w:p>
        </w:tc>
        <w:tc>
          <w:tcPr>
            <w:tcW w:w="4806" w:type="dxa"/>
            <w:tcBorders>
              <w:top w:val="nil"/>
              <w:left w:val="nil"/>
              <w:bottom w:val="single" w:sz="4" w:space="0" w:color="auto"/>
              <w:right w:val="single" w:sz="4" w:space="0" w:color="auto"/>
            </w:tcBorders>
            <w:noWrap/>
            <w:vAlign w:val="center"/>
            <w:hideMark/>
          </w:tcPr>
          <w:p w14:paraId="2B2F5027" w14:textId="77777777" w:rsidR="00295E6A" w:rsidRPr="004D5153" w:rsidRDefault="00295E6A" w:rsidP="001A132A">
            <w:pPr>
              <w:rPr>
                <w:rFonts w:ascii="CG Times" w:hAnsi="CG Times"/>
                <w:color w:val="000000"/>
              </w:rPr>
            </w:pPr>
            <w:r w:rsidRPr="004D5153">
              <w:rPr>
                <w:rFonts w:ascii="CG Times" w:hAnsi="CG Times"/>
                <w:color w:val="000000"/>
              </w:rPr>
              <w:t>1,3-Butadiene, 2-chloro-</w:t>
            </w:r>
          </w:p>
        </w:tc>
      </w:tr>
      <w:tr w:rsidR="00295E6A" w:rsidRPr="004D5153" w14:paraId="02D7E10F"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3B2F32C8" w14:textId="77777777" w:rsidR="00295E6A" w:rsidRPr="004D5153" w:rsidRDefault="00295E6A" w:rsidP="001A132A">
            <w:pPr>
              <w:rPr>
                <w:rFonts w:ascii="CG Times" w:hAnsi="CG Times"/>
                <w:color w:val="000000"/>
              </w:rPr>
            </w:pPr>
            <w:r w:rsidRPr="004D5153">
              <w:rPr>
                <w:rFonts w:ascii="CG Times" w:hAnsi="CG Times"/>
                <w:color w:val="000000"/>
              </w:rPr>
              <w:t xml:space="preserve">Chromium </w:t>
            </w:r>
          </w:p>
        </w:tc>
        <w:tc>
          <w:tcPr>
            <w:tcW w:w="761" w:type="dxa"/>
            <w:tcBorders>
              <w:top w:val="nil"/>
              <w:left w:val="nil"/>
              <w:bottom w:val="single" w:sz="4" w:space="0" w:color="auto"/>
              <w:right w:val="single" w:sz="4" w:space="0" w:color="auto"/>
            </w:tcBorders>
            <w:noWrap/>
            <w:vAlign w:val="center"/>
            <w:hideMark/>
          </w:tcPr>
          <w:p w14:paraId="1CBBF8C0"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noWrap/>
            <w:vAlign w:val="center"/>
            <w:hideMark/>
          </w:tcPr>
          <w:p w14:paraId="7242AC46" w14:textId="77777777" w:rsidR="00295E6A" w:rsidRPr="004D5153" w:rsidRDefault="00295E6A" w:rsidP="001A132A">
            <w:pPr>
              <w:rPr>
                <w:rFonts w:ascii="CG Times" w:hAnsi="CG Times"/>
                <w:color w:val="000000"/>
              </w:rPr>
            </w:pPr>
            <w:r w:rsidRPr="004D5153">
              <w:rPr>
                <w:rFonts w:ascii="CG Times" w:hAnsi="CG Times"/>
                <w:color w:val="000000"/>
              </w:rPr>
              <w:t>Chromium</w:t>
            </w:r>
          </w:p>
        </w:tc>
      </w:tr>
      <w:tr w:rsidR="00295E6A" w:rsidRPr="004D5153" w14:paraId="1602216D"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EE1B805" w14:textId="77777777" w:rsidR="00295E6A" w:rsidRPr="004D5153" w:rsidRDefault="00295E6A" w:rsidP="001A132A">
            <w:pPr>
              <w:rPr>
                <w:rFonts w:ascii="CG Times" w:hAnsi="CG Times"/>
                <w:color w:val="000000"/>
              </w:rPr>
            </w:pPr>
            <w:r w:rsidRPr="004D5153">
              <w:rPr>
                <w:rFonts w:ascii="CG Times" w:hAnsi="CG Times"/>
                <w:color w:val="000000"/>
              </w:rPr>
              <w:t xml:space="preserve">Chrysene </w:t>
            </w:r>
          </w:p>
        </w:tc>
        <w:tc>
          <w:tcPr>
            <w:tcW w:w="761" w:type="dxa"/>
            <w:tcBorders>
              <w:top w:val="nil"/>
              <w:left w:val="nil"/>
              <w:bottom w:val="single" w:sz="4" w:space="0" w:color="auto"/>
              <w:right w:val="single" w:sz="4" w:space="0" w:color="auto"/>
            </w:tcBorders>
            <w:noWrap/>
            <w:vAlign w:val="center"/>
            <w:hideMark/>
          </w:tcPr>
          <w:p w14:paraId="245D5ACF" w14:textId="77777777" w:rsidR="00295E6A" w:rsidRPr="004D5153" w:rsidRDefault="00295E6A" w:rsidP="001A132A">
            <w:pPr>
              <w:rPr>
                <w:rFonts w:ascii="CG Times" w:hAnsi="CG Times"/>
                <w:color w:val="000000"/>
              </w:rPr>
            </w:pPr>
            <w:r w:rsidRPr="004D5153">
              <w:rPr>
                <w:rFonts w:ascii="CG Times" w:hAnsi="CG Times"/>
                <w:color w:val="000000"/>
              </w:rPr>
              <w:t>218-01-9</w:t>
            </w:r>
          </w:p>
        </w:tc>
        <w:tc>
          <w:tcPr>
            <w:tcW w:w="4806" w:type="dxa"/>
            <w:tcBorders>
              <w:top w:val="nil"/>
              <w:left w:val="nil"/>
              <w:bottom w:val="single" w:sz="4" w:space="0" w:color="auto"/>
              <w:right w:val="single" w:sz="4" w:space="0" w:color="auto"/>
            </w:tcBorders>
            <w:noWrap/>
            <w:vAlign w:val="center"/>
            <w:hideMark/>
          </w:tcPr>
          <w:p w14:paraId="2C716A27" w14:textId="77777777" w:rsidR="00295E6A" w:rsidRPr="004D5153" w:rsidRDefault="00295E6A" w:rsidP="001A132A">
            <w:pPr>
              <w:rPr>
                <w:rFonts w:ascii="CG Times" w:hAnsi="CG Times"/>
                <w:color w:val="000000"/>
              </w:rPr>
            </w:pPr>
            <w:r w:rsidRPr="004D5153">
              <w:rPr>
                <w:rFonts w:ascii="CG Times" w:hAnsi="CG Times"/>
                <w:color w:val="000000"/>
              </w:rPr>
              <w:t>Chrysene</w:t>
            </w:r>
          </w:p>
        </w:tc>
      </w:tr>
      <w:tr w:rsidR="00295E6A" w:rsidRPr="004D5153" w14:paraId="407FCEB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AC92278" w14:textId="77777777" w:rsidR="00295E6A" w:rsidRPr="004D5153" w:rsidRDefault="00295E6A" w:rsidP="001A132A">
            <w:pPr>
              <w:rPr>
                <w:rFonts w:ascii="CG Times" w:hAnsi="CG Times"/>
                <w:color w:val="000000"/>
              </w:rPr>
            </w:pPr>
            <w:r w:rsidRPr="004D5153">
              <w:rPr>
                <w:rFonts w:ascii="CG Times" w:hAnsi="CG Times"/>
                <w:color w:val="000000"/>
              </w:rPr>
              <w:t xml:space="preserve">Cobalt </w:t>
            </w:r>
          </w:p>
        </w:tc>
        <w:tc>
          <w:tcPr>
            <w:tcW w:w="761" w:type="dxa"/>
            <w:tcBorders>
              <w:top w:val="nil"/>
              <w:left w:val="nil"/>
              <w:bottom w:val="single" w:sz="4" w:space="0" w:color="auto"/>
              <w:right w:val="single" w:sz="4" w:space="0" w:color="auto"/>
            </w:tcBorders>
            <w:noWrap/>
            <w:vAlign w:val="center"/>
            <w:hideMark/>
          </w:tcPr>
          <w:p w14:paraId="413C478F"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noWrap/>
            <w:vAlign w:val="center"/>
            <w:hideMark/>
          </w:tcPr>
          <w:p w14:paraId="40921D6E" w14:textId="77777777" w:rsidR="00295E6A" w:rsidRPr="004D5153" w:rsidRDefault="00295E6A" w:rsidP="001A132A">
            <w:pPr>
              <w:rPr>
                <w:rFonts w:ascii="CG Times" w:hAnsi="CG Times"/>
                <w:color w:val="000000"/>
              </w:rPr>
            </w:pPr>
            <w:r w:rsidRPr="004D5153">
              <w:rPr>
                <w:rFonts w:ascii="CG Times" w:hAnsi="CG Times"/>
                <w:color w:val="000000"/>
              </w:rPr>
              <w:t>Cobalt</w:t>
            </w:r>
          </w:p>
        </w:tc>
      </w:tr>
      <w:tr w:rsidR="00295E6A" w:rsidRPr="004D5153" w14:paraId="2268E5BA"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2292BF4" w14:textId="77777777" w:rsidR="00295E6A" w:rsidRPr="004D5153" w:rsidRDefault="00295E6A" w:rsidP="001A132A">
            <w:pPr>
              <w:rPr>
                <w:rFonts w:ascii="CG Times" w:hAnsi="CG Times"/>
                <w:color w:val="000000"/>
              </w:rPr>
            </w:pPr>
            <w:r w:rsidRPr="004D5153">
              <w:rPr>
                <w:rFonts w:ascii="CG Times" w:hAnsi="CG Times"/>
                <w:color w:val="000000"/>
              </w:rPr>
              <w:t xml:space="preserve">Copper </w:t>
            </w:r>
          </w:p>
        </w:tc>
        <w:tc>
          <w:tcPr>
            <w:tcW w:w="761" w:type="dxa"/>
            <w:tcBorders>
              <w:top w:val="nil"/>
              <w:left w:val="nil"/>
              <w:bottom w:val="single" w:sz="4" w:space="0" w:color="auto"/>
              <w:right w:val="single" w:sz="4" w:space="0" w:color="auto"/>
            </w:tcBorders>
            <w:noWrap/>
            <w:vAlign w:val="center"/>
            <w:hideMark/>
          </w:tcPr>
          <w:p w14:paraId="0087E658"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noWrap/>
            <w:vAlign w:val="center"/>
            <w:hideMark/>
          </w:tcPr>
          <w:p w14:paraId="789C6202" w14:textId="77777777" w:rsidR="00295E6A" w:rsidRPr="004D5153" w:rsidRDefault="00295E6A" w:rsidP="001A132A">
            <w:pPr>
              <w:rPr>
                <w:rFonts w:ascii="CG Times" w:hAnsi="CG Times"/>
                <w:color w:val="000000"/>
              </w:rPr>
            </w:pPr>
            <w:r w:rsidRPr="004D5153">
              <w:rPr>
                <w:rFonts w:ascii="CG Times" w:hAnsi="CG Times"/>
                <w:color w:val="000000"/>
              </w:rPr>
              <w:t>Copper</w:t>
            </w:r>
          </w:p>
        </w:tc>
      </w:tr>
      <w:tr w:rsidR="00295E6A" w:rsidRPr="004D5153" w14:paraId="45F0D794"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D41D2BC" w14:textId="77777777" w:rsidR="00295E6A" w:rsidRPr="004D5153" w:rsidRDefault="00295E6A" w:rsidP="001A132A">
            <w:pPr>
              <w:rPr>
                <w:rFonts w:ascii="CG Times" w:hAnsi="CG Times"/>
                <w:color w:val="000000"/>
              </w:rPr>
            </w:pPr>
            <w:r w:rsidRPr="004D5153">
              <w:rPr>
                <w:rFonts w:ascii="CG Times" w:hAnsi="CG Times"/>
                <w:color w:val="000000"/>
              </w:rPr>
              <w:t xml:space="preserve">m-Cresol; 3-methylphenol </w:t>
            </w:r>
          </w:p>
        </w:tc>
        <w:tc>
          <w:tcPr>
            <w:tcW w:w="761" w:type="dxa"/>
            <w:tcBorders>
              <w:top w:val="nil"/>
              <w:left w:val="nil"/>
              <w:bottom w:val="single" w:sz="4" w:space="0" w:color="auto"/>
              <w:right w:val="single" w:sz="4" w:space="0" w:color="auto"/>
            </w:tcBorders>
            <w:noWrap/>
            <w:vAlign w:val="center"/>
            <w:hideMark/>
          </w:tcPr>
          <w:p w14:paraId="513E38AF" w14:textId="77777777" w:rsidR="00295E6A" w:rsidRPr="004D5153" w:rsidRDefault="00295E6A" w:rsidP="001A132A">
            <w:pPr>
              <w:rPr>
                <w:rFonts w:ascii="CG Times" w:hAnsi="CG Times"/>
                <w:color w:val="000000"/>
              </w:rPr>
            </w:pPr>
            <w:r w:rsidRPr="004D5153">
              <w:rPr>
                <w:rFonts w:ascii="CG Times" w:hAnsi="CG Times"/>
                <w:color w:val="000000"/>
              </w:rPr>
              <w:t>108-39-4</w:t>
            </w:r>
          </w:p>
        </w:tc>
        <w:tc>
          <w:tcPr>
            <w:tcW w:w="4806" w:type="dxa"/>
            <w:tcBorders>
              <w:top w:val="nil"/>
              <w:left w:val="nil"/>
              <w:bottom w:val="single" w:sz="4" w:space="0" w:color="auto"/>
              <w:right w:val="single" w:sz="4" w:space="0" w:color="auto"/>
            </w:tcBorders>
            <w:noWrap/>
            <w:vAlign w:val="center"/>
            <w:hideMark/>
          </w:tcPr>
          <w:p w14:paraId="5B1168DD" w14:textId="77777777" w:rsidR="00295E6A" w:rsidRPr="004D5153" w:rsidRDefault="00295E6A" w:rsidP="001A132A">
            <w:pPr>
              <w:rPr>
                <w:rFonts w:ascii="CG Times" w:hAnsi="CG Times"/>
                <w:color w:val="000000"/>
              </w:rPr>
            </w:pPr>
            <w:r w:rsidRPr="004D5153">
              <w:rPr>
                <w:rFonts w:ascii="CG Times" w:hAnsi="CG Times"/>
                <w:color w:val="000000"/>
              </w:rPr>
              <w:t>Phenol, 3-methyl-</w:t>
            </w:r>
          </w:p>
        </w:tc>
      </w:tr>
      <w:tr w:rsidR="00295E6A" w:rsidRPr="004D5153" w14:paraId="45D55B52"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38B14D1" w14:textId="77777777" w:rsidR="00295E6A" w:rsidRPr="004D5153" w:rsidRDefault="00295E6A" w:rsidP="001A132A">
            <w:pPr>
              <w:rPr>
                <w:rFonts w:ascii="CG Times" w:hAnsi="CG Times"/>
                <w:color w:val="000000"/>
              </w:rPr>
            </w:pPr>
            <w:r w:rsidRPr="004D5153">
              <w:rPr>
                <w:rFonts w:ascii="CG Times" w:hAnsi="CG Times"/>
                <w:color w:val="000000"/>
              </w:rPr>
              <w:t xml:space="preserve">o-Cresol; 2-methylphenol </w:t>
            </w:r>
          </w:p>
        </w:tc>
        <w:tc>
          <w:tcPr>
            <w:tcW w:w="761" w:type="dxa"/>
            <w:tcBorders>
              <w:top w:val="nil"/>
              <w:left w:val="nil"/>
              <w:bottom w:val="single" w:sz="4" w:space="0" w:color="auto"/>
              <w:right w:val="single" w:sz="4" w:space="0" w:color="auto"/>
            </w:tcBorders>
            <w:noWrap/>
            <w:vAlign w:val="center"/>
            <w:hideMark/>
          </w:tcPr>
          <w:p w14:paraId="49AA7DC7" w14:textId="77777777" w:rsidR="00295E6A" w:rsidRPr="004D5153" w:rsidRDefault="00295E6A" w:rsidP="001A132A">
            <w:pPr>
              <w:rPr>
                <w:rFonts w:ascii="CG Times" w:hAnsi="CG Times"/>
                <w:color w:val="000000"/>
              </w:rPr>
            </w:pPr>
            <w:r w:rsidRPr="004D5153">
              <w:rPr>
                <w:rFonts w:ascii="CG Times" w:hAnsi="CG Times"/>
                <w:color w:val="000000"/>
              </w:rPr>
              <w:t xml:space="preserve"> 95-48-7</w:t>
            </w:r>
          </w:p>
        </w:tc>
        <w:tc>
          <w:tcPr>
            <w:tcW w:w="4806" w:type="dxa"/>
            <w:tcBorders>
              <w:top w:val="nil"/>
              <w:left w:val="nil"/>
              <w:bottom w:val="single" w:sz="4" w:space="0" w:color="auto"/>
              <w:right w:val="single" w:sz="4" w:space="0" w:color="auto"/>
            </w:tcBorders>
            <w:noWrap/>
            <w:vAlign w:val="center"/>
            <w:hideMark/>
          </w:tcPr>
          <w:p w14:paraId="2CA80BB1" w14:textId="77777777" w:rsidR="00295E6A" w:rsidRPr="004D5153" w:rsidRDefault="00295E6A" w:rsidP="001A132A">
            <w:pPr>
              <w:rPr>
                <w:rFonts w:ascii="CG Times" w:hAnsi="CG Times"/>
                <w:color w:val="000000"/>
              </w:rPr>
            </w:pPr>
            <w:r w:rsidRPr="004D5153">
              <w:rPr>
                <w:rFonts w:ascii="CG Times" w:hAnsi="CG Times"/>
                <w:color w:val="000000"/>
              </w:rPr>
              <w:t>Phenol, 2-methyl-</w:t>
            </w:r>
          </w:p>
        </w:tc>
      </w:tr>
      <w:tr w:rsidR="00295E6A" w:rsidRPr="004D5153" w14:paraId="01438F46"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51D2059" w14:textId="77777777" w:rsidR="00295E6A" w:rsidRPr="004D5153" w:rsidRDefault="00295E6A" w:rsidP="001A132A">
            <w:pPr>
              <w:rPr>
                <w:rFonts w:ascii="CG Times" w:hAnsi="CG Times"/>
                <w:color w:val="000000"/>
              </w:rPr>
            </w:pPr>
            <w:r w:rsidRPr="004D5153">
              <w:rPr>
                <w:rFonts w:ascii="CG Times" w:hAnsi="CG Times"/>
                <w:color w:val="000000"/>
              </w:rPr>
              <w:t xml:space="preserve">p-Cresol; 4-methylphenol </w:t>
            </w:r>
          </w:p>
        </w:tc>
        <w:tc>
          <w:tcPr>
            <w:tcW w:w="761" w:type="dxa"/>
            <w:tcBorders>
              <w:top w:val="nil"/>
              <w:left w:val="nil"/>
              <w:bottom w:val="single" w:sz="4" w:space="0" w:color="auto"/>
              <w:right w:val="single" w:sz="4" w:space="0" w:color="auto"/>
            </w:tcBorders>
            <w:noWrap/>
            <w:vAlign w:val="center"/>
            <w:hideMark/>
          </w:tcPr>
          <w:p w14:paraId="696EBBB7" w14:textId="77777777" w:rsidR="00295E6A" w:rsidRPr="004D5153" w:rsidRDefault="00295E6A" w:rsidP="001A132A">
            <w:pPr>
              <w:rPr>
                <w:rFonts w:ascii="CG Times" w:hAnsi="CG Times"/>
                <w:color w:val="000000"/>
              </w:rPr>
            </w:pPr>
            <w:r w:rsidRPr="004D5153">
              <w:rPr>
                <w:rFonts w:ascii="CG Times" w:hAnsi="CG Times"/>
                <w:color w:val="000000"/>
              </w:rPr>
              <w:t>106-44-5</w:t>
            </w:r>
          </w:p>
        </w:tc>
        <w:tc>
          <w:tcPr>
            <w:tcW w:w="4806" w:type="dxa"/>
            <w:tcBorders>
              <w:top w:val="nil"/>
              <w:left w:val="nil"/>
              <w:bottom w:val="single" w:sz="4" w:space="0" w:color="auto"/>
              <w:right w:val="single" w:sz="4" w:space="0" w:color="auto"/>
            </w:tcBorders>
            <w:noWrap/>
            <w:vAlign w:val="center"/>
            <w:hideMark/>
          </w:tcPr>
          <w:p w14:paraId="58243CF6" w14:textId="77777777" w:rsidR="00295E6A" w:rsidRPr="004D5153" w:rsidRDefault="00295E6A" w:rsidP="001A132A">
            <w:pPr>
              <w:rPr>
                <w:rFonts w:ascii="CG Times" w:hAnsi="CG Times"/>
                <w:color w:val="000000"/>
              </w:rPr>
            </w:pPr>
            <w:r w:rsidRPr="004D5153">
              <w:rPr>
                <w:rFonts w:ascii="CG Times" w:hAnsi="CG Times"/>
                <w:color w:val="000000"/>
              </w:rPr>
              <w:t>Phenol, 4-methyl-</w:t>
            </w:r>
          </w:p>
        </w:tc>
      </w:tr>
      <w:tr w:rsidR="00295E6A" w:rsidRPr="004D5153" w14:paraId="783D6EA2"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7DC251B" w14:textId="77777777" w:rsidR="00295E6A" w:rsidRPr="004D5153" w:rsidRDefault="00295E6A" w:rsidP="001A132A">
            <w:pPr>
              <w:rPr>
                <w:rFonts w:ascii="CG Times" w:hAnsi="CG Times"/>
                <w:color w:val="000000"/>
              </w:rPr>
            </w:pPr>
            <w:r w:rsidRPr="004D5153">
              <w:rPr>
                <w:rFonts w:ascii="CG Times" w:hAnsi="CG Times"/>
                <w:color w:val="000000"/>
              </w:rPr>
              <w:t xml:space="preserve">Cyanide </w:t>
            </w:r>
          </w:p>
        </w:tc>
        <w:tc>
          <w:tcPr>
            <w:tcW w:w="761" w:type="dxa"/>
            <w:tcBorders>
              <w:top w:val="nil"/>
              <w:left w:val="nil"/>
              <w:bottom w:val="single" w:sz="4" w:space="0" w:color="auto"/>
              <w:right w:val="single" w:sz="4" w:space="0" w:color="auto"/>
            </w:tcBorders>
            <w:noWrap/>
            <w:vAlign w:val="center"/>
            <w:hideMark/>
          </w:tcPr>
          <w:p w14:paraId="73884AE2" w14:textId="77777777" w:rsidR="00295E6A" w:rsidRPr="004D5153" w:rsidRDefault="00295E6A" w:rsidP="001A132A">
            <w:pPr>
              <w:rPr>
                <w:rFonts w:ascii="CG Times" w:hAnsi="CG Times"/>
                <w:color w:val="000000"/>
              </w:rPr>
            </w:pPr>
            <w:r w:rsidRPr="004D5153">
              <w:rPr>
                <w:rFonts w:ascii="CG Times" w:hAnsi="CG Times"/>
                <w:color w:val="000000"/>
              </w:rPr>
              <w:t>57-12-5</w:t>
            </w:r>
          </w:p>
        </w:tc>
        <w:tc>
          <w:tcPr>
            <w:tcW w:w="4806" w:type="dxa"/>
            <w:tcBorders>
              <w:top w:val="nil"/>
              <w:left w:val="nil"/>
              <w:bottom w:val="single" w:sz="4" w:space="0" w:color="auto"/>
              <w:right w:val="single" w:sz="4" w:space="0" w:color="auto"/>
            </w:tcBorders>
            <w:noWrap/>
            <w:vAlign w:val="center"/>
            <w:hideMark/>
          </w:tcPr>
          <w:p w14:paraId="4EADAFC8" w14:textId="77777777" w:rsidR="00295E6A" w:rsidRPr="004D5153" w:rsidRDefault="00295E6A" w:rsidP="001A132A">
            <w:pPr>
              <w:rPr>
                <w:rFonts w:ascii="CG Times" w:hAnsi="CG Times"/>
                <w:color w:val="000000"/>
              </w:rPr>
            </w:pPr>
            <w:r w:rsidRPr="004D5153">
              <w:rPr>
                <w:rFonts w:ascii="CG Times" w:hAnsi="CG Times"/>
                <w:color w:val="000000"/>
              </w:rPr>
              <w:t>Cyanide</w:t>
            </w:r>
          </w:p>
        </w:tc>
      </w:tr>
      <w:tr w:rsidR="00295E6A" w:rsidRPr="004D5153" w14:paraId="7E50E765"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67CA3B07" w14:textId="77777777" w:rsidR="00295E6A" w:rsidRPr="004D5153" w:rsidRDefault="00295E6A" w:rsidP="001A132A">
            <w:pPr>
              <w:rPr>
                <w:rFonts w:ascii="CG Times" w:hAnsi="CG Times"/>
                <w:color w:val="000000"/>
              </w:rPr>
            </w:pPr>
            <w:r w:rsidRPr="004D5153">
              <w:rPr>
                <w:rFonts w:ascii="CG Times" w:hAnsi="CG Times"/>
                <w:color w:val="000000"/>
              </w:rPr>
              <w:t>2,4-D; 2,4-Dichlorophenoxyacetic acid</w:t>
            </w:r>
          </w:p>
        </w:tc>
        <w:tc>
          <w:tcPr>
            <w:tcW w:w="761" w:type="dxa"/>
            <w:tcBorders>
              <w:top w:val="nil"/>
              <w:left w:val="nil"/>
              <w:bottom w:val="single" w:sz="4" w:space="0" w:color="auto"/>
              <w:right w:val="single" w:sz="4" w:space="0" w:color="auto"/>
            </w:tcBorders>
            <w:noWrap/>
            <w:vAlign w:val="center"/>
            <w:hideMark/>
          </w:tcPr>
          <w:p w14:paraId="54477740" w14:textId="77777777" w:rsidR="00295E6A" w:rsidRPr="004D5153" w:rsidRDefault="00295E6A" w:rsidP="001A132A">
            <w:pPr>
              <w:rPr>
                <w:rFonts w:ascii="CG Times" w:hAnsi="CG Times"/>
                <w:color w:val="000000"/>
              </w:rPr>
            </w:pPr>
            <w:r w:rsidRPr="004D5153">
              <w:rPr>
                <w:rFonts w:ascii="CG Times" w:hAnsi="CG Times"/>
                <w:color w:val="000000"/>
              </w:rPr>
              <w:t>94-75-7</w:t>
            </w:r>
          </w:p>
        </w:tc>
        <w:tc>
          <w:tcPr>
            <w:tcW w:w="4806" w:type="dxa"/>
            <w:tcBorders>
              <w:top w:val="nil"/>
              <w:left w:val="nil"/>
              <w:bottom w:val="single" w:sz="4" w:space="0" w:color="auto"/>
              <w:right w:val="single" w:sz="4" w:space="0" w:color="auto"/>
            </w:tcBorders>
            <w:noWrap/>
            <w:vAlign w:val="center"/>
            <w:hideMark/>
          </w:tcPr>
          <w:p w14:paraId="54B6A7D1" w14:textId="77777777" w:rsidR="00295E6A" w:rsidRPr="004D5153" w:rsidRDefault="00295E6A" w:rsidP="001A132A">
            <w:pPr>
              <w:rPr>
                <w:rFonts w:ascii="CG Times" w:hAnsi="CG Times"/>
                <w:color w:val="000000"/>
              </w:rPr>
            </w:pPr>
            <w:r w:rsidRPr="004D5153">
              <w:rPr>
                <w:rFonts w:ascii="CG Times" w:hAnsi="CG Times"/>
                <w:color w:val="000000"/>
              </w:rPr>
              <w:t>Acetic acid, (2,4-dichlorophenoxy)-</w:t>
            </w:r>
          </w:p>
        </w:tc>
      </w:tr>
      <w:tr w:rsidR="00295E6A" w:rsidRPr="004D5153" w14:paraId="20B75019"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00CA122B" w14:textId="77777777" w:rsidR="00295E6A" w:rsidRPr="004D5153" w:rsidRDefault="00295E6A" w:rsidP="001A132A">
            <w:pPr>
              <w:rPr>
                <w:rFonts w:ascii="CG Times" w:hAnsi="CG Times"/>
                <w:color w:val="000000"/>
              </w:rPr>
            </w:pPr>
            <w:r w:rsidRPr="004D5153">
              <w:rPr>
                <w:rFonts w:ascii="CG Times" w:hAnsi="CG Times"/>
                <w:color w:val="000000"/>
              </w:rPr>
              <w:t xml:space="preserve">4,4´-DDD </w:t>
            </w:r>
          </w:p>
        </w:tc>
        <w:tc>
          <w:tcPr>
            <w:tcW w:w="761" w:type="dxa"/>
            <w:tcBorders>
              <w:top w:val="nil"/>
              <w:left w:val="nil"/>
              <w:bottom w:val="single" w:sz="4" w:space="0" w:color="auto"/>
              <w:right w:val="single" w:sz="4" w:space="0" w:color="auto"/>
            </w:tcBorders>
            <w:noWrap/>
            <w:vAlign w:val="center"/>
            <w:hideMark/>
          </w:tcPr>
          <w:p w14:paraId="6327B47D" w14:textId="77777777" w:rsidR="00295E6A" w:rsidRPr="004D5153" w:rsidRDefault="00295E6A" w:rsidP="001A132A">
            <w:pPr>
              <w:rPr>
                <w:rFonts w:ascii="CG Times" w:hAnsi="CG Times"/>
                <w:color w:val="000000"/>
              </w:rPr>
            </w:pPr>
            <w:r w:rsidRPr="004D5153">
              <w:rPr>
                <w:rFonts w:ascii="CG Times" w:hAnsi="CG Times"/>
                <w:color w:val="000000"/>
              </w:rPr>
              <w:t>72-54-8</w:t>
            </w:r>
          </w:p>
        </w:tc>
        <w:tc>
          <w:tcPr>
            <w:tcW w:w="4806" w:type="dxa"/>
            <w:tcBorders>
              <w:top w:val="nil"/>
              <w:left w:val="nil"/>
              <w:bottom w:val="single" w:sz="4" w:space="0" w:color="auto"/>
              <w:right w:val="single" w:sz="4" w:space="0" w:color="auto"/>
            </w:tcBorders>
            <w:noWrap/>
            <w:vAlign w:val="center"/>
            <w:hideMark/>
          </w:tcPr>
          <w:p w14:paraId="05441A73" w14:textId="77777777" w:rsidR="00295E6A" w:rsidRPr="004D5153" w:rsidRDefault="00295E6A" w:rsidP="001A132A">
            <w:pPr>
              <w:rPr>
                <w:rFonts w:ascii="CG Times" w:hAnsi="CG Times"/>
                <w:color w:val="000000"/>
              </w:rPr>
            </w:pPr>
            <w:r w:rsidRPr="004D5153">
              <w:rPr>
                <w:rFonts w:ascii="CG Times" w:hAnsi="CG Times"/>
                <w:color w:val="000000"/>
              </w:rPr>
              <w:t>Benzene 1,1′-(2,2-dichloroethylidene) bis[4-chloro-</w:t>
            </w:r>
          </w:p>
        </w:tc>
      </w:tr>
      <w:tr w:rsidR="00295E6A" w:rsidRPr="004D5153" w14:paraId="10EB3444"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338889E7" w14:textId="77777777" w:rsidR="00295E6A" w:rsidRPr="004D5153" w:rsidRDefault="00295E6A" w:rsidP="001A132A">
            <w:pPr>
              <w:rPr>
                <w:rFonts w:ascii="CG Times" w:hAnsi="CG Times"/>
                <w:color w:val="000000"/>
              </w:rPr>
            </w:pPr>
            <w:r w:rsidRPr="004D5153">
              <w:rPr>
                <w:rFonts w:ascii="CG Times" w:hAnsi="CG Times"/>
                <w:color w:val="000000"/>
              </w:rPr>
              <w:t xml:space="preserve">4,4´-DDE </w:t>
            </w:r>
          </w:p>
        </w:tc>
        <w:tc>
          <w:tcPr>
            <w:tcW w:w="761" w:type="dxa"/>
            <w:tcBorders>
              <w:top w:val="nil"/>
              <w:left w:val="nil"/>
              <w:bottom w:val="single" w:sz="4" w:space="0" w:color="auto"/>
              <w:right w:val="single" w:sz="4" w:space="0" w:color="auto"/>
            </w:tcBorders>
            <w:noWrap/>
            <w:vAlign w:val="center"/>
            <w:hideMark/>
          </w:tcPr>
          <w:p w14:paraId="181F2CF3" w14:textId="77777777" w:rsidR="00295E6A" w:rsidRPr="004D5153" w:rsidRDefault="00295E6A" w:rsidP="001A132A">
            <w:pPr>
              <w:rPr>
                <w:rFonts w:ascii="CG Times" w:hAnsi="CG Times"/>
                <w:color w:val="000000"/>
              </w:rPr>
            </w:pPr>
            <w:r w:rsidRPr="004D5153">
              <w:rPr>
                <w:rFonts w:ascii="CG Times" w:hAnsi="CG Times"/>
                <w:color w:val="000000"/>
              </w:rPr>
              <w:t>72-55-9</w:t>
            </w:r>
          </w:p>
        </w:tc>
        <w:tc>
          <w:tcPr>
            <w:tcW w:w="4806" w:type="dxa"/>
            <w:tcBorders>
              <w:top w:val="nil"/>
              <w:left w:val="nil"/>
              <w:bottom w:val="single" w:sz="4" w:space="0" w:color="auto"/>
              <w:right w:val="single" w:sz="4" w:space="0" w:color="auto"/>
            </w:tcBorders>
            <w:noWrap/>
            <w:vAlign w:val="center"/>
            <w:hideMark/>
          </w:tcPr>
          <w:p w14:paraId="7F0C2B6F" w14:textId="77777777" w:rsidR="00295E6A" w:rsidRPr="004D5153" w:rsidRDefault="00295E6A" w:rsidP="001A132A">
            <w:pPr>
              <w:rPr>
                <w:rFonts w:ascii="CG Times" w:hAnsi="CG Times"/>
                <w:color w:val="000000"/>
              </w:rPr>
            </w:pPr>
            <w:r w:rsidRPr="004D5153">
              <w:rPr>
                <w:rFonts w:ascii="CG Times" w:hAnsi="CG Times"/>
                <w:color w:val="000000"/>
              </w:rPr>
              <w:t>Benzene, 1,1′-(</w:t>
            </w:r>
            <w:proofErr w:type="spellStart"/>
            <w:r w:rsidRPr="004D5153">
              <w:rPr>
                <w:rFonts w:ascii="CG Times" w:hAnsi="CG Times"/>
                <w:color w:val="000000"/>
              </w:rPr>
              <w:t>dichloroethenylidene</w:t>
            </w:r>
            <w:proofErr w:type="spellEnd"/>
            <w:r w:rsidRPr="004D5153">
              <w:rPr>
                <w:rFonts w:ascii="CG Times" w:hAnsi="CG Times"/>
                <w:color w:val="000000"/>
              </w:rPr>
              <w:t>) bis[4-chloro-</w:t>
            </w:r>
          </w:p>
        </w:tc>
      </w:tr>
      <w:tr w:rsidR="00295E6A" w:rsidRPr="004D5153" w14:paraId="2585D702"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2A40E0C2" w14:textId="77777777" w:rsidR="00295E6A" w:rsidRPr="004D5153" w:rsidRDefault="00295E6A" w:rsidP="001A132A">
            <w:pPr>
              <w:rPr>
                <w:rFonts w:ascii="CG Times" w:hAnsi="CG Times"/>
                <w:color w:val="000000"/>
              </w:rPr>
            </w:pPr>
            <w:r w:rsidRPr="004D5153">
              <w:rPr>
                <w:rFonts w:ascii="CG Times" w:hAnsi="CG Times"/>
                <w:color w:val="000000"/>
              </w:rPr>
              <w:t xml:space="preserve">4,4´-DDT </w:t>
            </w:r>
          </w:p>
        </w:tc>
        <w:tc>
          <w:tcPr>
            <w:tcW w:w="761" w:type="dxa"/>
            <w:tcBorders>
              <w:top w:val="nil"/>
              <w:left w:val="nil"/>
              <w:bottom w:val="single" w:sz="4" w:space="0" w:color="auto"/>
              <w:right w:val="single" w:sz="4" w:space="0" w:color="auto"/>
            </w:tcBorders>
            <w:noWrap/>
            <w:vAlign w:val="center"/>
            <w:hideMark/>
          </w:tcPr>
          <w:p w14:paraId="15FB33F7" w14:textId="77777777" w:rsidR="00295E6A" w:rsidRPr="004D5153" w:rsidRDefault="00295E6A" w:rsidP="001A132A">
            <w:pPr>
              <w:rPr>
                <w:rFonts w:ascii="CG Times" w:hAnsi="CG Times"/>
                <w:color w:val="000000"/>
              </w:rPr>
            </w:pPr>
            <w:r w:rsidRPr="004D5153">
              <w:rPr>
                <w:rFonts w:ascii="CG Times" w:hAnsi="CG Times"/>
                <w:color w:val="000000"/>
              </w:rPr>
              <w:t>50-29-3</w:t>
            </w:r>
          </w:p>
        </w:tc>
        <w:tc>
          <w:tcPr>
            <w:tcW w:w="4806" w:type="dxa"/>
            <w:tcBorders>
              <w:top w:val="nil"/>
              <w:left w:val="nil"/>
              <w:bottom w:val="single" w:sz="4" w:space="0" w:color="auto"/>
              <w:right w:val="single" w:sz="4" w:space="0" w:color="auto"/>
            </w:tcBorders>
            <w:noWrap/>
            <w:vAlign w:val="center"/>
            <w:hideMark/>
          </w:tcPr>
          <w:p w14:paraId="61055B20" w14:textId="77777777" w:rsidR="00295E6A" w:rsidRPr="004D5153" w:rsidRDefault="00295E6A" w:rsidP="001A132A">
            <w:pPr>
              <w:rPr>
                <w:rFonts w:ascii="CG Times" w:hAnsi="CG Times"/>
                <w:color w:val="000000"/>
              </w:rPr>
            </w:pPr>
            <w:r w:rsidRPr="004D5153">
              <w:rPr>
                <w:rFonts w:ascii="CG Times" w:hAnsi="CG Times"/>
                <w:color w:val="000000"/>
              </w:rPr>
              <w:t>Benzene, 1,1′-(2,2,2-trichloroethylidene) bis[4-chloro-</w:t>
            </w:r>
          </w:p>
        </w:tc>
      </w:tr>
      <w:tr w:rsidR="00295E6A" w:rsidRPr="004D5153" w14:paraId="701C59F4"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1A962F49" w14:textId="77777777" w:rsidR="00295E6A" w:rsidRPr="004D5153" w:rsidRDefault="00295E6A" w:rsidP="001A132A">
            <w:pPr>
              <w:rPr>
                <w:rFonts w:ascii="CG Times" w:hAnsi="CG Times"/>
                <w:color w:val="000000"/>
              </w:rPr>
            </w:pPr>
            <w:proofErr w:type="spellStart"/>
            <w:r w:rsidRPr="004D5153">
              <w:rPr>
                <w:rFonts w:ascii="CG Times" w:hAnsi="CG Times"/>
                <w:color w:val="000000"/>
              </w:rPr>
              <w:t>Diallate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0EA0C8E8" w14:textId="77777777" w:rsidR="00295E6A" w:rsidRPr="004D5153" w:rsidRDefault="00295E6A" w:rsidP="001A132A">
            <w:pPr>
              <w:rPr>
                <w:rFonts w:ascii="CG Times" w:hAnsi="CG Times"/>
                <w:color w:val="000000"/>
              </w:rPr>
            </w:pPr>
            <w:r w:rsidRPr="004D5153">
              <w:rPr>
                <w:rFonts w:ascii="CG Times" w:hAnsi="CG Times"/>
                <w:color w:val="000000"/>
              </w:rPr>
              <w:t>2303-16-4</w:t>
            </w:r>
          </w:p>
        </w:tc>
        <w:tc>
          <w:tcPr>
            <w:tcW w:w="4806" w:type="dxa"/>
            <w:tcBorders>
              <w:top w:val="nil"/>
              <w:left w:val="nil"/>
              <w:bottom w:val="single" w:sz="4" w:space="0" w:color="auto"/>
              <w:right w:val="single" w:sz="4" w:space="0" w:color="auto"/>
            </w:tcBorders>
            <w:noWrap/>
            <w:vAlign w:val="center"/>
            <w:hideMark/>
          </w:tcPr>
          <w:p w14:paraId="49482766" w14:textId="77777777" w:rsidR="00295E6A" w:rsidRPr="004D5153" w:rsidRDefault="00295E6A" w:rsidP="001A132A">
            <w:pPr>
              <w:rPr>
                <w:rFonts w:ascii="CG Times" w:hAnsi="CG Times"/>
                <w:color w:val="000000"/>
              </w:rPr>
            </w:pPr>
            <w:proofErr w:type="spellStart"/>
            <w:r w:rsidRPr="004D5153">
              <w:rPr>
                <w:rFonts w:ascii="CG Times" w:hAnsi="CG Times"/>
                <w:color w:val="000000"/>
              </w:rPr>
              <w:t>Carbamothioic</w:t>
            </w:r>
            <w:proofErr w:type="spellEnd"/>
            <w:r w:rsidRPr="004D5153">
              <w:rPr>
                <w:rFonts w:ascii="CG Times" w:hAnsi="CG Times"/>
                <w:color w:val="000000"/>
              </w:rPr>
              <w:t xml:space="preserve"> acid, bis(1-methylethyl)-, S- (2,3-dichloro-2-propenyl) ester.</w:t>
            </w:r>
          </w:p>
        </w:tc>
      </w:tr>
      <w:tr w:rsidR="00295E6A" w:rsidRPr="004D5153" w14:paraId="4B54E5F4"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AB3E70C" w14:textId="77777777" w:rsidR="00295E6A" w:rsidRPr="004D5153" w:rsidRDefault="00295E6A" w:rsidP="001A132A">
            <w:pPr>
              <w:rPr>
                <w:rFonts w:ascii="CG Times" w:hAnsi="CG Times"/>
                <w:color w:val="000000"/>
              </w:rPr>
            </w:pPr>
            <w:r w:rsidRPr="004D5153">
              <w:rPr>
                <w:rFonts w:ascii="CG Times" w:hAnsi="CG Times"/>
                <w:color w:val="000000"/>
              </w:rPr>
              <w:t>Dibenz[</w:t>
            </w:r>
            <w:proofErr w:type="spellStart"/>
            <w:r w:rsidRPr="004D5153">
              <w:rPr>
                <w:rFonts w:ascii="CG Times" w:hAnsi="CG Times"/>
                <w:color w:val="000000"/>
              </w:rPr>
              <w:t>a,h</w:t>
            </w:r>
            <w:proofErr w:type="spellEnd"/>
            <w:r w:rsidRPr="004D5153">
              <w:rPr>
                <w:rFonts w:ascii="CG Times" w:hAnsi="CG Times"/>
                <w:color w:val="000000"/>
              </w:rPr>
              <w:t xml:space="preserve">]anthracene </w:t>
            </w:r>
          </w:p>
        </w:tc>
        <w:tc>
          <w:tcPr>
            <w:tcW w:w="761" w:type="dxa"/>
            <w:tcBorders>
              <w:top w:val="nil"/>
              <w:left w:val="nil"/>
              <w:bottom w:val="single" w:sz="4" w:space="0" w:color="auto"/>
              <w:right w:val="single" w:sz="4" w:space="0" w:color="auto"/>
            </w:tcBorders>
            <w:noWrap/>
            <w:vAlign w:val="center"/>
            <w:hideMark/>
          </w:tcPr>
          <w:p w14:paraId="32B35F26" w14:textId="77777777" w:rsidR="00295E6A" w:rsidRPr="004D5153" w:rsidRDefault="00295E6A" w:rsidP="001A132A">
            <w:pPr>
              <w:rPr>
                <w:rFonts w:ascii="CG Times" w:hAnsi="CG Times"/>
                <w:color w:val="000000"/>
              </w:rPr>
            </w:pPr>
            <w:r w:rsidRPr="004D5153">
              <w:rPr>
                <w:rFonts w:ascii="CG Times" w:hAnsi="CG Times"/>
                <w:color w:val="000000"/>
              </w:rPr>
              <w:t>53-70-3</w:t>
            </w:r>
          </w:p>
        </w:tc>
        <w:tc>
          <w:tcPr>
            <w:tcW w:w="4806" w:type="dxa"/>
            <w:tcBorders>
              <w:top w:val="nil"/>
              <w:left w:val="nil"/>
              <w:bottom w:val="single" w:sz="4" w:space="0" w:color="auto"/>
              <w:right w:val="single" w:sz="4" w:space="0" w:color="auto"/>
            </w:tcBorders>
            <w:noWrap/>
            <w:vAlign w:val="center"/>
            <w:hideMark/>
          </w:tcPr>
          <w:p w14:paraId="2655F997" w14:textId="77777777" w:rsidR="00295E6A" w:rsidRPr="004D5153" w:rsidRDefault="00295E6A" w:rsidP="001A132A">
            <w:pPr>
              <w:rPr>
                <w:rFonts w:ascii="CG Times" w:hAnsi="CG Times"/>
                <w:color w:val="000000"/>
              </w:rPr>
            </w:pPr>
            <w:r w:rsidRPr="004D5153">
              <w:rPr>
                <w:rFonts w:ascii="CG Times" w:hAnsi="CG Times"/>
                <w:color w:val="000000"/>
              </w:rPr>
              <w:t>Dibenz[</w:t>
            </w:r>
            <w:proofErr w:type="spellStart"/>
            <w:r w:rsidRPr="004D5153">
              <w:rPr>
                <w:rFonts w:ascii="CG Times" w:hAnsi="CG Times"/>
                <w:color w:val="000000"/>
              </w:rPr>
              <w:t>a,h</w:t>
            </w:r>
            <w:proofErr w:type="spellEnd"/>
            <w:r w:rsidRPr="004D5153">
              <w:rPr>
                <w:rFonts w:ascii="CG Times" w:hAnsi="CG Times"/>
                <w:color w:val="000000"/>
              </w:rPr>
              <w:t>]anthracene</w:t>
            </w:r>
          </w:p>
        </w:tc>
      </w:tr>
      <w:tr w:rsidR="00295E6A" w:rsidRPr="004D5153" w14:paraId="6EAF3F0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306A227" w14:textId="77777777" w:rsidR="00295E6A" w:rsidRPr="004D5153" w:rsidRDefault="00295E6A" w:rsidP="001A132A">
            <w:pPr>
              <w:rPr>
                <w:rFonts w:ascii="CG Times" w:hAnsi="CG Times"/>
                <w:color w:val="000000"/>
              </w:rPr>
            </w:pPr>
            <w:r w:rsidRPr="004D5153">
              <w:rPr>
                <w:rFonts w:ascii="CG Times" w:hAnsi="CG Times"/>
                <w:color w:val="000000"/>
              </w:rPr>
              <w:t xml:space="preserve">Dibenzofuran </w:t>
            </w:r>
          </w:p>
        </w:tc>
        <w:tc>
          <w:tcPr>
            <w:tcW w:w="761" w:type="dxa"/>
            <w:tcBorders>
              <w:top w:val="nil"/>
              <w:left w:val="nil"/>
              <w:bottom w:val="single" w:sz="4" w:space="0" w:color="auto"/>
              <w:right w:val="single" w:sz="4" w:space="0" w:color="auto"/>
            </w:tcBorders>
            <w:noWrap/>
            <w:vAlign w:val="center"/>
            <w:hideMark/>
          </w:tcPr>
          <w:p w14:paraId="008763DA" w14:textId="77777777" w:rsidR="00295E6A" w:rsidRPr="004D5153" w:rsidRDefault="00295E6A" w:rsidP="001A132A">
            <w:pPr>
              <w:rPr>
                <w:rFonts w:ascii="CG Times" w:hAnsi="CG Times"/>
                <w:color w:val="000000"/>
              </w:rPr>
            </w:pPr>
            <w:r w:rsidRPr="004D5153">
              <w:rPr>
                <w:rFonts w:ascii="CG Times" w:hAnsi="CG Times"/>
                <w:color w:val="000000"/>
              </w:rPr>
              <w:t>132-64-9</w:t>
            </w:r>
          </w:p>
        </w:tc>
        <w:tc>
          <w:tcPr>
            <w:tcW w:w="4806" w:type="dxa"/>
            <w:tcBorders>
              <w:top w:val="nil"/>
              <w:left w:val="nil"/>
              <w:bottom w:val="single" w:sz="4" w:space="0" w:color="auto"/>
              <w:right w:val="single" w:sz="4" w:space="0" w:color="auto"/>
            </w:tcBorders>
            <w:noWrap/>
            <w:vAlign w:val="center"/>
            <w:hideMark/>
          </w:tcPr>
          <w:p w14:paraId="650E3FB7" w14:textId="77777777" w:rsidR="00295E6A" w:rsidRPr="004D5153" w:rsidRDefault="00295E6A" w:rsidP="001A132A">
            <w:pPr>
              <w:rPr>
                <w:rFonts w:ascii="CG Times" w:hAnsi="CG Times"/>
                <w:color w:val="000000"/>
              </w:rPr>
            </w:pPr>
            <w:r w:rsidRPr="004D5153">
              <w:rPr>
                <w:rFonts w:ascii="CG Times" w:hAnsi="CG Times"/>
                <w:color w:val="000000"/>
              </w:rPr>
              <w:t>Dibenzofuran</w:t>
            </w:r>
          </w:p>
        </w:tc>
      </w:tr>
      <w:tr w:rsidR="00295E6A" w:rsidRPr="004D5153" w14:paraId="634B5A90"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5412A66B" w14:textId="77777777" w:rsidR="00295E6A" w:rsidRPr="004D5153" w:rsidRDefault="00295E6A" w:rsidP="001A132A">
            <w:pPr>
              <w:rPr>
                <w:rFonts w:ascii="CG Times" w:hAnsi="CG Times"/>
                <w:color w:val="000000"/>
              </w:rPr>
            </w:pPr>
            <w:r w:rsidRPr="004D5153">
              <w:rPr>
                <w:rFonts w:ascii="CG Times" w:hAnsi="CG Times"/>
                <w:color w:val="000000"/>
              </w:rPr>
              <w:lastRenderedPageBreak/>
              <w:t xml:space="preserve">Dibromochloromethane; </w:t>
            </w:r>
            <w:proofErr w:type="spellStart"/>
            <w:r w:rsidRPr="004D5153">
              <w:rPr>
                <w:rFonts w:ascii="CG Times" w:hAnsi="CG Times"/>
                <w:color w:val="000000"/>
              </w:rPr>
              <w:t>Chlorodibromomethane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6A8748D6" w14:textId="77777777" w:rsidR="00295E6A" w:rsidRPr="004D5153" w:rsidRDefault="00295E6A" w:rsidP="001A132A">
            <w:pPr>
              <w:rPr>
                <w:rFonts w:ascii="CG Times" w:hAnsi="CG Times"/>
                <w:color w:val="000000"/>
              </w:rPr>
            </w:pPr>
            <w:r w:rsidRPr="004D5153">
              <w:rPr>
                <w:rFonts w:ascii="CG Times" w:hAnsi="CG Times"/>
                <w:color w:val="000000"/>
              </w:rPr>
              <w:t>124-48-1</w:t>
            </w:r>
          </w:p>
        </w:tc>
        <w:tc>
          <w:tcPr>
            <w:tcW w:w="4806" w:type="dxa"/>
            <w:tcBorders>
              <w:top w:val="nil"/>
              <w:left w:val="nil"/>
              <w:bottom w:val="single" w:sz="4" w:space="0" w:color="auto"/>
              <w:right w:val="single" w:sz="4" w:space="0" w:color="auto"/>
            </w:tcBorders>
            <w:noWrap/>
            <w:vAlign w:val="center"/>
            <w:hideMark/>
          </w:tcPr>
          <w:p w14:paraId="63021E25" w14:textId="77777777" w:rsidR="00295E6A" w:rsidRPr="004D5153" w:rsidRDefault="00295E6A" w:rsidP="001A132A">
            <w:pPr>
              <w:rPr>
                <w:rFonts w:ascii="CG Times" w:hAnsi="CG Times"/>
                <w:color w:val="000000"/>
              </w:rPr>
            </w:pPr>
            <w:r w:rsidRPr="004D5153">
              <w:rPr>
                <w:rFonts w:ascii="CG Times" w:hAnsi="CG Times"/>
                <w:color w:val="000000"/>
              </w:rPr>
              <w:t xml:space="preserve">Methane, </w:t>
            </w:r>
            <w:proofErr w:type="spellStart"/>
            <w:r w:rsidRPr="004D5153">
              <w:rPr>
                <w:rFonts w:ascii="CG Times" w:hAnsi="CG Times"/>
                <w:color w:val="000000"/>
              </w:rPr>
              <w:t>dibromochloro</w:t>
            </w:r>
            <w:proofErr w:type="spellEnd"/>
            <w:r w:rsidRPr="004D5153">
              <w:rPr>
                <w:rFonts w:ascii="CG Times" w:hAnsi="CG Times"/>
                <w:color w:val="000000"/>
              </w:rPr>
              <w:t>-</w:t>
            </w:r>
          </w:p>
        </w:tc>
      </w:tr>
      <w:tr w:rsidR="00295E6A" w:rsidRPr="004D5153" w14:paraId="11425BC2"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5CDE4072" w14:textId="77777777" w:rsidR="00295E6A" w:rsidRPr="004D5153" w:rsidRDefault="00295E6A" w:rsidP="001A132A">
            <w:pPr>
              <w:rPr>
                <w:rFonts w:ascii="CG Times" w:hAnsi="CG Times"/>
                <w:color w:val="000000"/>
              </w:rPr>
            </w:pPr>
            <w:r w:rsidRPr="004D5153">
              <w:rPr>
                <w:rFonts w:ascii="CG Times" w:hAnsi="CG Times"/>
                <w:color w:val="000000"/>
              </w:rPr>
              <w:t>1,2-Dibromo-3-chloropropane;DBCP</w:t>
            </w:r>
          </w:p>
        </w:tc>
        <w:tc>
          <w:tcPr>
            <w:tcW w:w="761" w:type="dxa"/>
            <w:tcBorders>
              <w:top w:val="nil"/>
              <w:left w:val="nil"/>
              <w:bottom w:val="single" w:sz="4" w:space="0" w:color="auto"/>
              <w:right w:val="single" w:sz="4" w:space="0" w:color="auto"/>
            </w:tcBorders>
            <w:noWrap/>
            <w:vAlign w:val="center"/>
            <w:hideMark/>
          </w:tcPr>
          <w:p w14:paraId="555B3219" w14:textId="77777777" w:rsidR="00295E6A" w:rsidRPr="004D5153" w:rsidRDefault="00295E6A" w:rsidP="001A132A">
            <w:pPr>
              <w:rPr>
                <w:rFonts w:ascii="CG Times" w:hAnsi="CG Times"/>
                <w:color w:val="000000"/>
              </w:rPr>
            </w:pPr>
            <w:r w:rsidRPr="004D5153">
              <w:rPr>
                <w:rFonts w:ascii="CG Times" w:hAnsi="CG Times"/>
                <w:color w:val="000000"/>
              </w:rPr>
              <w:t>96-12-8</w:t>
            </w:r>
          </w:p>
        </w:tc>
        <w:tc>
          <w:tcPr>
            <w:tcW w:w="4806" w:type="dxa"/>
            <w:tcBorders>
              <w:top w:val="nil"/>
              <w:left w:val="nil"/>
              <w:bottom w:val="single" w:sz="4" w:space="0" w:color="auto"/>
              <w:right w:val="single" w:sz="4" w:space="0" w:color="auto"/>
            </w:tcBorders>
            <w:noWrap/>
            <w:vAlign w:val="center"/>
            <w:hideMark/>
          </w:tcPr>
          <w:p w14:paraId="269DDD5F" w14:textId="77777777" w:rsidR="00295E6A" w:rsidRPr="004D5153" w:rsidRDefault="00295E6A" w:rsidP="001A132A">
            <w:pPr>
              <w:rPr>
                <w:rFonts w:ascii="CG Times" w:hAnsi="CG Times"/>
                <w:color w:val="000000"/>
              </w:rPr>
            </w:pPr>
            <w:r w:rsidRPr="004D5153">
              <w:rPr>
                <w:rFonts w:ascii="CG Times" w:hAnsi="CG Times"/>
                <w:color w:val="000000"/>
              </w:rPr>
              <w:t>Propane, 1,2-dibromo-3-chloro-</w:t>
            </w:r>
          </w:p>
        </w:tc>
      </w:tr>
      <w:tr w:rsidR="00295E6A" w:rsidRPr="004D5153" w14:paraId="35F8FB77"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39C6D793" w14:textId="77777777" w:rsidR="00295E6A" w:rsidRPr="004D5153" w:rsidRDefault="00295E6A" w:rsidP="001A132A">
            <w:pPr>
              <w:rPr>
                <w:rFonts w:ascii="CG Times" w:hAnsi="CG Times"/>
                <w:color w:val="000000"/>
              </w:rPr>
            </w:pPr>
            <w:r w:rsidRPr="004D5153">
              <w:rPr>
                <w:rFonts w:ascii="CG Times" w:hAnsi="CG Times"/>
                <w:color w:val="000000"/>
              </w:rPr>
              <w:t xml:space="preserve">1,2-Dibromoethane; Ethylene </w:t>
            </w:r>
            <w:proofErr w:type="spellStart"/>
            <w:r w:rsidRPr="004D5153">
              <w:rPr>
                <w:rFonts w:ascii="CG Times" w:hAnsi="CG Times"/>
                <w:color w:val="000000"/>
              </w:rPr>
              <w:t>dribromide</w:t>
            </w:r>
            <w:proofErr w:type="spellEnd"/>
            <w:r w:rsidRPr="004D5153">
              <w:rPr>
                <w:rFonts w:ascii="CG Times" w:hAnsi="CG Times"/>
                <w:color w:val="000000"/>
              </w:rPr>
              <w:t>; EDB</w:t>
            </w:r>
          </w:p>
        </w:tc>
        <w:tc>
          <w:tcPr>
            <w:tcW w:w="761" w:type="dxa"/>
            <w:tcBorders>
              <w:top w:val="nil"/>
              <w:left w:val="nil"/>
              <w:bottom w:val="single" w:sz="4" w:space="0" w:color="auto"/>
              <w:right w:val="single" w:sz="4" w:space="0" w:color="auto"/>
            </w:tcBorders>
            <w:noWrap/>
            <w:vAlign w:val="center"/>
            <w:hideMark/>
          </w:tcPr>
          <w:p w14:paraId="1C4901CA" w14:textId="77777777" w:rsidR="00295E6A" w:rsidRPr="004D5153" w:rsidRDefault="00295E6A" w:rsidP="001A132A">
            <w:pPr>
              <w:rPr>
                <w:rFonts w:ascii="CG Times" w:hAnsi="CG Times"/>
                <w:color w:val="000000"/>
              </w:rPr>
            </w:pPr>
            <w:r w:rsidRPr="004D5153">
              <w:rPr>
                <w:rFonts w:ascii="CG Times" w:hAnsi="CG Times"/>
                <w:color w:val="000000"/>
              </w:rPr>
              <w:t>106-93-4</w:t>
            </w:r>
          </w:p>
        </w:tc>
        <w:tc>
          <w:tcPr>
            <w:tcW w:w="4806" w:type="dxa"/>
            <w:tcBorders>
              <w:top w:val="nil"/>
              <w:left w:val="nil"/>
              <w:bottom w:val="single" w:sz="4" w:space="0" w:color="auto"/>
              <w:right w:val="single" w:sz="4" w:space="0" w:color="auto"/>
            </w:tcBorders>
            <w:noWrap/>
            <w:vAlign w:val="center"/>
            <w:hideMark/>
          </w:tcPr>
          <w:p w14:paraId="37D65EA0" w14:textId="77777777" w:rsidR="00295E6A" w:rsidRPr="004D5153" w:rsidRDefault="00295E6A" w:rsidP="001A132A">
            <w:pPr>
              <w:rPr>
                <w:rFonts w:ascii="CG Times" w:hAnsi="CG Times"/>
                <w:color w:val="000000"/>
              </w:rPr>
            </w:pPr>
            <w:r w:rsidRPr="004D5153">
              <w:rPr>
                <w:rFonts w:ascii="CG Times" w:hAnsi="CG Times"/>
                <w:color w:val="000000"/>
              </w:rPr>
              <w:t>Ethane, 1,2-dibromo-</w:t>
            </w:r>
          </w:p>
        </w:tc>
      </w:tr>
      <w:tr w:rsidR="00295E6A" w:rsidRPr="004D5153" w14:paraId="441B95BB"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BD3C7D1" w14:textId="77777777" w:rsidR="00295E6A" w:rsidRPr="004D5153" w:rsidRDefault="00295E6A" w:rsidP="001A132A">
            <w:pPr>
              <w:rPr>
                <w:rFonts w:ascii="CG Times" w:hAnsi="CG Times"/>
                <w:color w:val="000000"/>
              </w:rPr>
            </w:pPr>
            <w:r w:rsidRPr="004D5153">
              <w:rPr>
                <w:rFonts w:ascii="CG Times" w:hAnsi="CG Times"/>
                <w:color w:val="000000"/>
              </w:rPr>
              <w:t xml:space="preserve">Di-n-butyl phthalate </w:t>
            </w:r>
          </w:p>
        </w:tc>
        <w:tc>
          <w:tcPr>
            <w:tcW w:w="761" w:type="dxa"/>
            <w:tcBorders>
              <w:top w:val="nil"/>
              <w:left w:val="nil"/>
              <w:bottom w:val="single" w:sz="4" w:space="0" w:color="auto"/>
              <w:right w:val="single" w:sz="4" w:space="0" w:color="auto"/>
            </w:tcBorders>
            <w:noWrap/>
            <w:vAlign w:val="center"/>
            <w:hideMark/>
          </w:tcPr>
          <w:p w14:paraId="76A5709E" w14:textId="77777777" w:rsidR="00295E6A" w:rsidRPr="004D5153" w:rsidRDefault="00295E6A" w:rsidP="001A132A">
            <w:pPr>
              <w:rPr>
                <w:rFonts w:ascii="CG Times" w:hAnsi="CG Times"/>
                <w:color w:val="000000"/>
              </w:rPr>
            </w:pPr>
            <w:r w:rsidRPr="004D5153">
              <w:rPr>
                <w:rFonts w:ascii="CG Times" w:hAnsi="CG Times"/>
                <w:color w:val="000000"/>
              </w:rPr>
              <w:t>84-74-2</w:t>
            </w:r>
          </w:p>
        </w:tc>
        <w:tc>
          <w:tcPr>
            <w:tcW w:w="4806" w:type="dxa"/>
            <w:tcBorders>
              <w:top w:val="nil"/>
              <w:left w:val="nil"/>
              <w:bottom w:val="single" w:sz="4" w:space="0" w:color="auto"/>
              <w:right w:val="single" w:sz="4" w:space="0" w:color="auto"/>
            </w:tcBorders>
            <w:noWrap/>
            <w:vAlign w:val="center"/>
            <w:hideMark/>
          </w:tcPr>
          <w:p w14:paraId="43DE597B" w14:textId="77777777" w:rsidR="00295E6A" w:rsidRPr="004D5153" w:rsidRDefault="00295E6A" w:rsidP="001A132A">
            <w:pPr>
              <w:rPr>
                <w:rFonts w:ascii="CG Times" w:hAnsi="CG Times"/>
                <w:color w:val="000000"/>
              </w:rPr>
            </w:pPr>
            <w:r w:rsidRPr="004D5153">
              <w:rPr>
                <w:rFonts w:ascii="CG Times" w:hAnsi="CG Times"/>
                <w:color w:val="000000"/>
              </w:rPr>
              <w:t>1,2-Benzenedicarboxylic acid, dibutyl ester</w:t>
            </w:r>
          </w:p>
        </w:tc>
      </w:tr>
      <w:tr w:rsidR="00295E6A" w:rsidRPr="004D5153" w14:paraId="29AC3498"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714BFCCC" w14:textId="77777777" w:rsidR="00295E6A" w:rsidRPr="004D5153" w:rsidRDefault="00295E6A" w:rsidP="001A132A">
            <w:pPr>
              <w:rPr>
                <w:rFonts w:ascii="CG Times" w:hAnsi="CG Times"/>
                <w:color w:val="000000"/>
              </w:rPr>
            </w:pPr>
            <w:r w:rsidRPr="004D5153">
              <w:rPr>
                <w:rFonts w:ascii="CG Times" w:hAnsi="CG Times"/>
                <w:color w:val="000000"/>
              </w:rPr>
              <w:t xml:space="preserve">o-Dichlorobenzene; 1,2-Dichlorobenzene </w:t>
            </w:r>
          </w:p>
        </w:tc>
        <w:tc>
          <w:tcPr>
            <w:tcW w:w="761" w:type="dxa"/>
            <w:tcBorders>
              <w:top w:val="nil"/>
              <w:left w:val="nil"/>
              <w:bottom w:val="single" w:sz="4" w:space="0" w:color="auto"/>
              <w:right w:val="single" w:sz="4" w:space="0" w:color="auto"/>
            </w:tcBorders>
            <w:noWrap/>
            <w:vAlign w:val="center"/>
            <w:hideMark/>
          </w:tcPr>
          <w:p w14:paraId="0B2E2476" w14:textId="77777777" w:rsidR="00295E6A" w:rsidRPr="004D5153" w:rsidRDefault="00295E6A" w:rsidP="001A132A">
            <w:pPr>
              <w:rPr>
                <w:rFonts w:ascii="CG Times" w:hAnsi="CG Times"/>
                <w:color w:val="000000"/>
              </w:rPr>
            </w:pPr>
            <w:r w:rsidRPr="004D5153">
              <w:rPr>
                <w:rFonts w:ascii="CG Times" w:hAnsi="CG Times"/>
                <w:color w:val="000000"/>
              </w:rPr>
              <w:t>95-50-1</w:t>
            </w:r>
          </w:p>
        </w:tc>
        <w:tc>
          <w:tcPr>
            <w:tcW w:w="4806" w:type="dxa"/>
            <w:tcBorders>
              <w:top w:val="nil"/>
              <w:left w:val="nil"/>
              <w:bottom w:val="single" w:sz="4" w:space="0" w:color="auto"/>
              <w:right w:val="single" w:sz="4" w:space="0" w:color="auto"/>
            </w:tcBorders>
            <w:noWrap/>
            <w:vAlign w:val="center"/>
            <w:hideMark/>
          </w:tcPr>
          <w:p w14:paraId="04396A35" w14:textId="77777777" w:rsidR="00295E6A" w:rsidRPr="004D5153" w:rsidRDefault="00295E6A" w:rsidP="001A132A">
            <w:pPr>
              <w:rPr>
                <w:rFonts w:ascii="CG Times" w:hAnsi="CG Times"/>
                <w:color w:val="000000"/>
              </w:rPr>
            </w:pPr>
            <w:r w:rsidRPr="004D5153">
              <w:rPr>
                <w:rFonts w:ascii="CG Times" w:hAnsi="CG Times"/>
                <w:color w:val="000000"/>
              </w:rPr>
              <w:t>Benzene, 1,2-dichloro-</w:t>
            </w:r>
          </w:p>
        </w:tc>
      </w:tr>
      <w:tr w:rsidR="00295E6A" w:rsidRPr="004D5153" w14:paraId="7090CDA1"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4E6A6DAE" w14:textId="77777777" w:rsidR="00295E6A" w:rsidRPr="004D5153" w:rsidRDefault="00295E6A" w:rsidP="001A132A">
            <w:pPr>
              <w:rPr>
                <w:rFonts w:ascii="CG Times" w:hAnsi="CG Times"/>
                <w:color w:val="000000"/>
              </w:rPr>
            </w:pPr>
            <w:r w:rsidRPr="004D5153">
              <w:rPr>
                <w:rFonts w:ascii="CG Times" w:hAnsi="CG Times"/>
                <w:color w:val="000000"/>
              </w:rPr>
              <w:t xml:space="preserve">m-Dichlorobenzene;1,3-Dichlorobenzene </w:t>
            </w:r>
          </w:p>
        </w:tc>
        <w:tc>
          <w:tcPr>
            <w:tcW w:w="761" w:type="dxa"/>
            <w:tcBorders>
              <w:top w:val="nil"/>
              <w:left w:val="nil"/>
              <w:bottom w:val="single" w:sz="4" w:space="0" w:color="auto"/>
              <w:right w:val="single" w:sz="4" w:space="0" w:color="auto"/>
            </w:tcBorders>
            <w:noWrap/>
            <w:vAlign w:val="center"/>
            <w:hideMark/>
          </w:tcPr>
          <w:p w14:paraId="63FE8A78" w14:textId="77777777" w:rsidR="00295E6A" w:rsidRPr="004D5153" w:rsidRDefault="00295E6A" w:rsidP="001A132A">
            <w:pPr>
              <w:rPr>
                <w:rFonts w:ascii="CG Times" w:hAnsi="CG Times"/>
                <w:color w:val="000000"/>
              </w:rPr>
            </w:pPr>
            <w:r w:rsidRPr="004D5153">
              <w:rPr>
                <w:rFonts w:ascii="CG Times" w:hAnsi="CG Times"/>
                <w:color w:val="000000"/>
              </w:rPr>
              <w:t>541-73-1</w:t>
            </w:r>
          </w:p>
        </w:tc>
        <w:tc>
          <w:tcPr>
            <w:tcW w:w="4806" w:type="dxa"/>
            <w:tcBorders>
              <w:top w:val="nil"/>
              <w:left w:val="nil"/>
              <w:bottom w:val="single" w:sz="4" w:space="0" w:color="auto"/>
              <w:right w:val="single" w:sz="4" w:space="0" w:color="auto"/>
            </w:tcBorders>
            <w:noWrap/>
            <w:vAlign w:val="center"/>
            <w:hideMark/>
          </w:tcPr>
          <w:p w14:paraId="37130AC4" w14:textId="77777777" w:rsidR="00295E6A" w:rsidRPr="004D5153" w:rsidRDefault="00295E6A" w:rsidP="001A132A">
            <w:pPr>
              <w:rPr>
                <w:rFonts w:ascii="CG Times" w:hAnsi="CG Times"/>
                <w:color w:val="000000"/>
              </w:rPr>
            </w:pPr>
            <w:r w:rsidRPr="004D5153">
              <w:rPr>
                <w:rFonts w:ascii="CG Times" w:hAnsi="CG Times"/>
                <w:color w:val="000000"/>
              </w:rPr>
              <w:t>Benzene, 1,3-dichloro-</w:t>
            </w:r>
          </w:p>
        </w:tc>
      </w:tr>
      <w:tr w:rsidR="00295E6A" w:rsidRPr="004D5153" w14:paraId="096B4265"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7E2D7DD0" w14:textId="77777777" w:rsidR="00295E6A" w:rsidRPr="004D5153" w:rsidRDefault="00295E6A" w:rsidP="001A132A">
            <w:pPr>
              <w:rPr>
                <w:rFonts w:ascii="CG Times" w:hAnsi="CG Times"/>
                <w:color w:val="000000"/>
              </w:rPr>
            </w:pPr>
            <w:r w:rsidRPr="004D5153">
              <w:rPr>
                <w:rFonts w:ascii="CG Times" w:hAnsi="CG Times"/>
                <w:color w:val="000000"/>
              </w:rPr>
              <w:t xml:space="preserve">p-Dichlorobenzene;1,4-Dichlorobenzene </w:t>
            </w:r>
          </w:p>
        </w:tc>
        <w:tc>
          <w:tcPr>
            <w:tcW w:w="761" w:type="dxa"/>
            <w:tcBorders>
              <w:top w:val="nil"/>
              <w:left w:val="nil"/>
              <w:bottom w:val="single" w:sz="4" w:space="0" w:color="auto"/>
              <w:right w:val="single" w:sz="4" w:space="0" w:color="auto"/>
            </w:tcBorders>
            <w:noWrap/>
            <w:vAlign w:val="center"/>
            <w:hideMark/>
          </w:tcPr>
          <w:p w14:paraId="32409D28" w14:textId="77777777" w:rsidR="00295E6A" w:rsidRPr="004D5153" w:rsidRDefault="00295E6A" w:rsidP="001A132A">
            <w:pPr>
              <w:rPr>
                <w:rFonts w:ascii="CG Times" w:hAnsi="CG Times"/>
                <w:color w:val="000000"/>
              </w:rPr>
            </w:pPr>
            <w:r w:rsidRPr="004D5153">
              <w:rPr>
                <w:rFonts w:ascii="CG Times" w:hAnsi="CG Times"/>
                <w:color w:val="000000"/>
              </w:rPr>
              <w:t>106-46-7</w:t>
            </w:r>
          </w:p>
        </w:tc>
        <w:tc>
          <w:tcPr>
            <w:tcW w:w="4806" w:type="dxa"/>
            <w:tcBorders>
              <w:top w:val="nil"/>
              <w:left w:val="nil"/>
              <w:bottom w:val="single" w:sz="4" w:space="0" w:color="auto"/>
              <w:right w:val="single" w:sz="4" w:space="0" w:color="auto"/>
            </w:tcBorders>
            <w:noWrap/>
            <w:vAlign w:val="center"/>
            <w:hideMark/>
          </w:tcPr>
          <w:p w14:paraId="73D9E676" w14:textId="77777777" w:rsidR="00295E6A" w:rsidRPr="004D5153" w:rsidRDefault="00295E6A" w:rsidP="001A132A">
            <w:pPr>
              <w:rPr>
                <w:rFonts w:ascii="CG Times" w:hAnsi="CG Times"/>
                <w:color w:val="000000"/>
              </w:rPr>
            </w:pPr>
            <w:r w:rsidRPr="004D5153">
              <w:rPr>
                <w:rFonts w:ascii="CG Times" w:hAnsi="CG Times"/>
                <w:color w:val="000000"/>
              </w:rPr>
              <w:t>Benzene, 1,4-dichloro-</w:t>
            </w:r>
          </w:p>
        </w:tc>
      </w:tr>
      <w:tr w:rsidR="00295E6A" w:rsidRPr="004D5153" w14:paraId="2EED83BD"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2DEC42D" w14:textId="77777777" w:rsidR="00295E6A" w:rsidRPr="004D5153" w:rsidRDefault="00295E6A" w:rsidP="001A132A">
            <w:pPr>
              <w:rPr>
                <w:rFonts w:ascii="CG Times" w:hAnsi="CG Times"/>
                <w:color w:val="000000"/>
              </w:rPr>
            </w:pPr>
            <w:r w:rsidRPr="004D5153">
              <w:rPr>
                <w:rFonts w:ascii="CG Times" w:hAnsi="CG Times"/>
                <w:color w:val="000000"/>
              </w:rPr>
              <w:t xml:space="preserve">3,3´-Dichlorobenzidine </w:t>
            </w:r>
          </w:p>
        </w:tc>
        <w:tc>
          <w:tcPr>
            <w:tcW w:w="761" w:type="dxa"/>
            <w:tcBorders>
              <w:top w:val="nil"/>
              <w:left w:val="nil"/>
              <w:bottom w:val="single" w:sz="4" w:space="0" w:color="auto"/>
              <w:right w:val="single" w:sz="4" w:space="0" w:color="auto"/>
            </w:tcBorders>
            <w:noWrap/>
            <w:vAlign w:val="center"/>
            <w:hideMark/>
          </w:tcPr>
          <w:p w14:paraId="6718E7FC" w14:textId="77777777" w:rsidR="00295E6A" w:rsidRPr="004D5153" w:rsidRDefault="00295E6A" w:rsidP="001A132A">
            <w:pPr>
              <w:rPr>
                <w:rFonts w:ascii="CG Times" w:hAnsi="CG Times"/>
                <w:color w:val="000000"/>
              </w:rPr>
            </w:pPr>
            <w:r w:rsidRPr="004D5153">
              <w:rPr>
                <w:rFonts w:ascii="CG Times" w:hAnsi="CG Times"/>
                <w:color w:val="000000"/>
              </w:rPr>
              <w:t>91-94-1</w:t>
            </w:r>
          </w:p>
        </w:tc>
        <w:tc>
          <w:tcPr>
            <w:tcW w:w="4806" w:type="dxa"/>
            <w:tcBorders>
              <w:top w:val="nil"/>
              <w:left w:val="nil"/>
              <w:bottom w:val="single" w:sz="4" w:space="0" w:color="auto"/>
              <w:right w:val="single" w:sz="4" w:space="0" w:color="auto"/>
            </w:tcBorders>
            <w:noWrap/>
            <w:vAlign w:val="center"/>
            <w:hideMark/>
          </w:tcPr>
          <w:p w14:paraId="41888F48" w14:textId="77777777" w:rsidR="00295E6A" w:rsidRPr="004D5153" w:rsidRDefault="00295E6A" w:rsidP="001A132A">
            <w:pPr>
              <w:rPr>
                <w:rFonts w:ascii="CG Times" w:hAnsi="CG Times"/>
                <w:color w:val="000000"/>
              </w:rPr>
            </w:pPr>
            <w:r w:rsidRPr="004D5153">
              <w:rPr>
                <w:rFonts w:ascii="CG Times" w:hAnsi="CG Times"/>
                <w:color w:val="000000"/>
              </w:rPr>
              <w:t>[1,1′-Biphenyl]-4,4′-diamine, 3,3′-dichloro-</w:t>
            </w:r>
          </w:p>
        </w:tc>
      </w:tr>
      <w:tr w:rsidR="00295E6A" w:rsidRPr="004D5153" w14:paraId="27F4F80D"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8E3C78B" w14:textId="77777777" w:rsidR="00295E6A" w:rsidRPr="004D5153" w:rsidRDefault="00295E6A" w:rsidP="001A132A">
            <w:pPr>
              <w:rPr>
                <w:rFonts w:ascii="CG Times" w:hAnsi="CG Times"/>
                <w:color w:val="000000"/>
              </w:rPr>
            </w:pPr>
            <w:r w:rsidRPr="004D5153">
              <w:rPr>
                <w:rFonts w:ascii="CG Times" w:hAnsi="CG Times"/>
                <w:color w:val="000000"/>
              </w:rPr>
              <w:t xml:space="preserve">trans-1,4-Dichloro-2-butene </w:t>
            </w:r>
          </w:p>
        </w:tc>
        <w:tc>
          <w:tcPr>
            <w:tcW w:w="761" w:type="dxa"/>
            <w:tcBorders>
              <w:top w:val="nil"/>
              <w:left w:val="nil"/>
              <w:bottom w:val="single" w:sz="4" w:space="0" w:color="auto"/>
              <w:right w:val="single" w:sz="4" w:space="0" w:color="auto"/>
            </w:tcBorders>
            <w:noWrap/>
            <w:vAlign w:val="center"/>
            <w:hideMark/>
          </w:tcPr>
          <w:p w14:paraId="056B1031" w14:textId="77777777" w:rsidR="00295E6A" w:rsidRPr="004D5153" w:rsidRDefault="00295E6A" w:rsidP="001A132A">
            <w:pPr>
              <w:rPr>
                <w:rFonts w:ascii="CG Times" w:hAnsi="CG Times"/>
                <w:color w:val="000000"/>
              </w:rPr>
            </w:pPr>
            <w:r w:rsidRPr="004D5153">
              <w:rPr>
                <w:rFonts w:ascii="CG Times" w:hAnsi="CG Times"/>
                <w:color w:val="000000"/>
              </w:rPr>
              <w:t>110-57-6</w:t>
            </w:r>
          </w:p>
        </w:tc>
        <w:tc>
          <w:tcPr>
            <w:tcW w:w="4806" w:type="dxa"/>
            <w:tcBorders>
              <w:top w:val="nil"/>
              <w:left w:val="nil"/>
              <w:bottom w:val="single" w:sz="4" w:space="0" w:color="auto"/>
              <w:right w:val="single" w:sz="4" w:space="0" w:color="auto"/>
            </w:tcBorders>
            <w:noWrap/>
            <w:vAlign w:val="center"/>
            <w:hideMark/>
          </w:tcPr>
          <w:p w14:paraId="7758E277" w14:textId="77777777" w:rsidR="00295E6A" w:rsidRPr="004D5153" w:rsidRDefault="00295E6A" w:rsidP="001A132A">
            <w:pPr>
              <w:rPr>
                <w:rFonts w:ascii="CG Times" w:hAnsi="CG Times"/>
                <w:color w:val="000000"/>
              </w:rPr>
            </w:pPr>
            <w:r w:rsidRPr="004D5153">
              <w:rPr>
                <w:rFonts w:ascii="CG Times" w:hAnsi="CG Times"/>
                <w:color w:val="000000"/>
              </w:rPr>
              <w:t>2-Butene, 1,4-dichloro-, (E)-</w:t>
            </w:r>
          </w:p>
        </w:tc>
      </w:tr>
      <w:tr w:rsidR="00295E6A" w:rsidRPr="004D5153" w14:paraId="59E090E6"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7BDCD845" w14:textId="77777777" w:rsidR="00295E6A" w:rsidRPr="004D5153" w:rsidRDefault="00295E6A" w:rsidP="001A132A">
            <w:pPr>
              <w:rPr>
                <w:rFonts w:ascii="CG Times" w:hAnsi="CG Times"/>
                <w:color w:val="000000"/>
              </w:rPr>
            </w:pPr>
            <w:r w:rsidRPr="004D5153">
              <w:rPr>
                <w:rFonts w:ascii="CG Times" w:hAnsi="CG Times"/>
                <w:color w:val="000000"/>
              </w:rPr>
              <w:t>Dichlorodifluoromethane; CFC 12;</w:t>
            </w:r>
          </w:p>
        </w:tc>
        <w:tc>
          <w:tcPr>
            <w:tcW w:w="761" w:type="dxa"/>
            <w:tcBorders>
              <w:top w:val="nil"/>
              <w:left w:val="nil"/>
              <w:bottom w:val="single" w:sz="4" w:space="0" w:color="auto"/>
              <w:right w:val="single" w:sz="4" w:space="0" w:color="auto"/>
            </w:tcBorders>
            <w:noWrap/>
            <w:vAlign w:val="center"/>
            <w:hideMark/>
          </w:tcPr>
          <w:p w14:paraId="6261CF31" w14:textId="77777777" w:rsidR="00295E6A" w:rsidRPr="004D5153" w:rsidRDefault="00295E6A" w:rsidP="001A132A">
            <w:pPr>
              <w:rPr>
                <w:rFonts w:ascii="CG Times" w:hAnsi="CG Times"/>
                <w:color w:val="000000"/>
              </w:rPr>
            </w:pPr>
            <w:r w:rsidRPr="004D5153">
              <w:rPr>
                <w:rFonts w:ascii="CG Times" w:hAnsi="CG Times"/>
                <w:color w:val="000000"/>
              </w:rPr>
              <w:t>75-71-8</w:t>
            </w:r>
          </w:p>
        </w:tc>
        <w:tc>
          <w:tcPr>
            <w:tcW w:w="4806" w:type="dxa"/>
            <w:tcBorders>
              <w:top w:val="nil"/>
              <w:left w:val="nil"/>
              <w:bottom w:val="single" w:sz="4" w:space="0" w:color="auto"/>
              <w:right w:val="single" w:sz="4" w:space="0" w:color="auto"/>
            </w:tcBorders>
            <w:noWrap/>
            <w:vAlign w:val="center"/>
            <w:hideMark/>
          </w:tcPr>
          <w:p w14:paraId="5D567C04" w14:textId="77777777" w:rsidR="00295E6A" w:rsidRPr="004D5153" w:rsidRDefault="00295E6A" w:rsidP="001A132A">
            <w:pPr>
              <w:rPr>
                <w:rFonts w:ascii="CG Times" w:hAnsi="CG Times"/>
                <w:color w:val="000000"/>
              </w:rPr>
            </w:pPr>
            <w:r w:rsidRPr="004D5153">
              <w:rPr>
                <w:rFonts w:ascii="CG Times" w:hAnsi="CG Times"/>
                <w:color w:val="000000"/>
              </w:rPr>
              <w:t xml:space="preserve">Methane, </w:t>
            </w:r>
            <w:proofErr w:type="spellStart"/>
            <w:r w:rsidRPr="004D5153">
              <w:rPr>
                <w:rFonts w:ascii="CG Times" w:hAnsi="CG Times"/>
                <w:color w:val="000000"/>
              </w:rPr>
              <w:t>dichlorodifluoro</w:t>
            </w:r>
            <w:proofErr w:type="spellEnd"/>
            <w:r w:rsidRPr="004D5153">
              <w:rPr>
                <w:rFonts w:ascii="CG Times" w:hAnsi="CG Times"/>
                <w:color w:val="000000"/>
              </w:rPr>
              <w:t>-</w:t>
            </w:r>
          </w:p>
        </w:tc>
      </w:tr>
      <w:tr w:rsidR="00295E6A" w:rsidRPr="004D5153" w14:paraId="00591BA6"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1723B387" w14:textId="77777777" w:rsidR="00295E6A" w:rsidRPr="004D5153" w:rsidRDefault="00295E6A" w:rsidP="001A132A">
            <w:pPr>
              <w:rPr>
                <w:rFonts w:ascii="CG Times" w:hAnsi="CG Times"/>
                <w:color w:val="000000"/>
              </w:rPr>
            </w:pPr>
            <w:r w:rsidRPr="004D5153">
              <w:rPr>
                <w:rFonts w:ascii="CG Times" w:hAnsi="CG Times"/>
                <w:color w:val="000000"/>
              </w:rPr>
              <w:t xml:space="preserve">1,1-Dichloroethane; </w:t>
            </w:r>
            <w:proofErr w:type="spellStart"/>
            <w:r w:rsidRPr="004D5153">
              <w:rPr>
                <w:rFonts w:ascii="CG Times" w:hAnsi="CG Times"/>
                <w:color w:val="000000"/>
              </w:rPr>
              <w:t>Ethyldidenechloride</w:t>
            </w:r>
            <w:proofErr w:type="spellEnd"/>
          </w:p>
        </w:tc>
        <w:tc>
          <w:tcPr>
            <w:tcW w:w="761" w:type="dxa"/>
            <w:tcBorders>
              <w:top w:val="nil"/>
              <w:left w:val="nil"/>
              <w:bottom w:val="single" w:sz="4" w:space="0" w:color="auto"/>
              <w:right w:val="single" w:sz="4" w:space="0" w:color="auto"/>
            </w:tcBorders>
            <w:noWrap/>
            <w:vAlign w:val="center"/>
            <w:hideMark/>
          </w:tcPr>
          <w:p w14:paraId="4FAB1211" w14:textId="77777777" w:rsidR="00295E6A" w:rsidRPr="004D5153" w:rsidRDefault="00295E6A" w:rsidP="001A132A">
            <w:pPr>
              <w:rPr>
                <w:rFonts w:ascii="CG Times" w:hAnsi="CG Times"/>
                <w:color w:val="000000"/>
              </w:rPr>
            </w:pPr>
            <w:r w:rsidRPr="004D5153">
              <w:rPr>
                <w:rFonts w:ascii="CG Times" w:hAnsi="CG Times"/>
                <w:color w:val="000000"/>
              </w:rPr>
              <w:t>75-34-3</w:t>
            </w:r>
          </w:p>
        </w:tc>
        <w:tc>
          <w:tcPr>
            <w:tcW w:w="4806" w:type="dxa"/>
            <w:tcBorders>
              <w:top w:val="nil"/>
              <w:left w:val="nil"/>
              <w:bottom w:val="single" w:sz="4" w:space="0" w:color="auto"/>
              <w:right w:val="single" w:sz="4" w:space="0" w:color="auto"/>
            </w:tcBorders>
            <w:noWrap/>
            <w:vAlign w:val="center"/>
            <w:hideMark/>
          </w:tcPr>
          <w:p w14:paraId="70E0EFB6" w14:textId="77777777" w:rsidR="00295E6A" w:rsidRPr="004D5153" w:rsidRDefault="00295E6A" w:rsidP="001A132A">
            <w:pPr>
              <w:rPr>
                <w:rFonts w:ascii="CG Times" w:hAnsi="CG Times"/>
                <w:color w:val="000000"/>
              </w:rPr>
            </w:pPr>
            <w:r w:rsidRPr="004D5153">
              <w:rPr>
                <w:rFonts w:ascii="CG Times" w:hAnsi="CG Times"/>
                <w:color w:val="000000"/>
              </w:rPr>
              <w:t>Ethane, 1,1-dichloro-</w:t>
            </w:r>
          </w:p>
        </w:tc>
      </w:tr>
      <w:tr w:rsidR="00295E6A" w:rsidRPr="004D5153" w14:paraId="1BBC94A9"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75864C99" w14:textId="77777777" w:rsidR="00295E6A" w:rsidRPr="004D5153" w:rsidRDefault="00295E6A" w:rsidP="001A132A">
            <w:pPr>
              <w:rPr>
                <w:rFonts w:ascii="CG Times" w:hAnsi="CG Times"/>
                <w:color w:val="000000"/>
              </w:rPr>
            </w:pPr>
            <w:r w:rsidRPr="004D5153">
              <w:rPr>
                <w:rFonts w:ascii="CG Times" w:hAnsi="CG Times"/>
                <w:color w:val="000000"/>
              </w:rPr>
              <w:t xml:space="preserve">1,2-Dichloroethane; </w:t>
            </w:r>
            <w:proofErr w:type="spellStart"/>
            <w:r w:rsidRPr="004D5153">
              <w:rPr>
                <w:rFonts w:ascii="CG Times" w:hAnsi="CG Times"/>
                <w:color w:val="000000"/>
              </w:rPr>
              <w:t>Ethylenedichloride</w:t>
            </w:r>
            <w:proofErr w:type="spellEnd"/>
          </w:p>
        </w:tc>
        <w:tc>
          <w:tcPr>
            <w:tcW w:w="761" w:type="dxa"/>
            <w:tcBorders>
              <w:top w:val="nil"/>
              <w:left w:val="nil"/>
              <w:bottom w:val="single" w:sz="4" w:space="0" w:color="auto"/>
              <w:right w:val="single" w:sz="4" w:space="0" w:color="auto"/>
            </w:tcBorders>
            <w:noWrap/>
            <w:vAlign w:val="center"/>
            <w:hideMark/>
          </w:tcPr>
          <w:p w14:paraId="3C358A9C" w14:textId="77777777" w:rsidR="00295E6A" w:rsidRPr="004D5153" w:rsidRDefault="00295E6A" w:rsidP="001A132A">
            <w:pPr>
              <w:rPr>
                <w:rFonts w:ascii="CG Times" w:hAnsi="CG Times"/>
                <w:color w:val="000000"/>
              </w:rPr>
            </w:pPr>
            <w:r w:rsidRPr="004D5153">
              <w:rPr>
                <w:rFonts w:ascii="CG Times" w:hAnsi="CG Times"/>
                <w:color w:val="000000"/>
              </w:rPr>
              <w:t>107-06-2</w:t>
            </w:r>
          </w:p>
        </w:tc>
        <w:tc>
          <w:tcPr>
            <w:tcW w:w="4806" w:type="dxa"/>
            <w:tcBorders>
              <w:top w:val="nil"/>
              <w:left w:val="nil"/>
              <w:bottom w:val="single" w:sz="4" w:space="0" w:color="auto"/>
              <w:right w:val="single" w:sz="4" w:space="0" w:color="auto"/>
            </w:tcBorders>
            <w:noWrap/>
            <w:vAlign w:val="center"/>
            <w:hideMark/>
          </w:tcPr>
          <w:p w14:paraId="6D1362A7" w14:textId="77777777" w:rsidR="00295E6A" w:rsidRPr="004D5153" w:rsidRDefault="00295E6A" w:rsidP="001A132A">
            <w:pPr>
              <w:rPr>
                <w:rFonts w:ascii="CG Times" w:hAnsi="CG Times"/>
                <w:color w:val="000000"/>
              </w:rPr>
            </w:pPr>
            <w:r w:rsidRPr="004D5153">
              <w:rPr>
                <w:rFonts w:ascii="CG Times" w:hAnsi="CG Times"/>
                <w:color w:val="000000"/>
              </w:rPr>
              <w:t>Ethane, 1,2-dichloro-</w:t>
            </w:r>
          </w:p>
        </w:tc>
      </w:tr>
      <w:tr w:rsidR="00295E6A" w:rsidRPr="004D5153" w14:paraId="65043C9C"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2C9FD1C4" w14:textId="77777777" w:rsidR="00295E6A" w:rsidRPr="004D5153" w:rsidRDefault="00295E6A" w:rsidP="001A132A">
            <w:pPr>
              <w:rPr>
                <w:rFonts w:ascii="CG Times" w:hAnsi="CG Times"/>
                <w:color w:val="000000"/>
              </w:rPr>
            </w:pPr>
            <w:r w:rsidRPr="004D5153">
              <w:rPr>
                <w:rFonts w:ascii="CG Times" w:hAnsi="CG Times"/>
                <w:color w:val="000000"/>
              </w:rPr>
              <w:t>1,1-Dichloroethylene; 1,1-Dichloroethene;</w:t>
            </w:r>
          </w:p>
        </w:tc>
        <w:tc>
          <w:tcPr>
            <w:tcW w:w="761" w:type="dxa"/>
            <w:tcBorders>
              <w:top w:val="nil"/>
              <w:left w:val="nil"/>
              <w:bottom w:val="single" w:sz="4" w:space="0" w:color="auto"/>
              <w:right w:val="single" w:sz="4" w:space="0" w:color="auto"/>
            </w:tcBorders>
            <w:noWrap/>
            <w:vAlign w:val="center"/>
            <w:hideMark/>
          </w:tcPr>
          <w:p w14:paraId="0A3F12CA" w14:textId="77777777" w:rsidR="00295E6A" w:rsidRPr="004D5153" w:rsidRDefault="00295E6A" w:rsidP="001A132A">
            <w:pPr>
              <w:rPr>
                <w:rFonts w:ascii="CG Times" w:hAnsi="CG Times"/>
                <w:color w:val="000000"/>
              </w:rPr>
            </w:pPr>
            <w:r w:rsidRPr="004D5153">
              <w:rPr>
                <w:rFonts w:ascii="CG Times" w:hAnsi="CG Times"/>
                <w:color w:val="000000"/>
              </w:rPr>
              <w:t>75-35-4</w:t>
            </w:r>
          </w:p>
        </w:tc>
        <w:tc>
          <w:tcPr>
            <w:tcW w:w="4806" w:type="dxa"/>
            <w:tcBorders>
              <w:top w:val="nil"/>
              <w:left w:val="nil"/>
              <w:bottom w:val="single" w:sz="4" w:space="0" w:color="auto"/>
              <w:right w:val="single" w:sz="4" w:space="0" w:color="auto"/>
            </w:tcBorders>
            <w:noWrap/>
            <w:vAlign w:val="center"/>
            <w:hideMark/>
          </w:tcPr>
          <w:p w14:paraId="30C086E8" w14:textId="77777777" w:rsidR="00295E6A" w:rsidRPr="004D5153" w:rsidRDefault="00295E6A" w:rsidP="001A132A">
            <w:pPr>
              <w:rPr>
                <w:rFonts w:ascii="CG Times" w:hAnsi="CG Times"/>
                <w:color w:val="000000"/>
              </w:rPr>
            </w:pPr>
            <w:r w:rsidRPr="004D5153">
              <w:rPr>
                <w:rFonts w:ascii="CG Times" w:hAnsi="CG Times"/>
                <w:color w:val="000000"/>
              </w:rPr>
              <w:t>Ethene, 1,1-dichloro-</w:t>
            </w:r>
          </w:p>
        </w:tc>
      </w:tr>
      <w:tr w:rsidR="00295E6A" w:rsidRPr="004D5153" w14:paraId="72CE875D"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6E960DB4" w14:textId="77777777" w:rsidR="00295E6A" w:rsidRPr="004D5153" w:rsidRDefault="00295E6A" w:rsidP="001A132A">
            <w:pPr>
              <w:rPr>
                <w:rFonts w:ascii="CG Times" w:hAnsi="CG Times"/>
                <w:color w:val="000000"/>
              </w:rPr>
            </w:pPr>
            <w:r w:rsidRPr="004D5153">
              <w:rPr>
                <w:rFonts w:ascii="CG Times" w:hAnsi="CG Times"/>
                <w:color w:val="000000"/>
              </w:rPr>
              <w:t xml:space="preserve"> Vinylidene chloride; cis-1,2-Dichloroethylene; cis-1,2-Dichloroethene </w:t>
            </w:r>
          </w:p>
        </w:tc>
        <w:tc>
          <w:tcPr>
            <w:tcW w:w="761" w:type="dxa"/>
            <w:tcBorders>
              <w:top w:val="nil"/>
              <w:left w:val="nil"/>
              <w:bottom w:val="single" w:sz="4" w:space="0" w:color="auto"/>
              <w:right w:val="single" w:sz="4" w:space="0" w:color="auto"/>
            </w:tcBorders>
            <w:noWrap/>
            <w:vAlign w:val="center"/>
            <w:hideMark/>
          </w:tcPr>
          <w:p w14:paraId="0D9894DA" w14:textId="77777777" w:rsidR="00295E6A" w:rsidRPr="004D5153" w:rsidRDefault="00295E6A" w:rsidP="001A132A">
            <w:pPr>
              <w:rPr>
                <w:rFonts w:ascii="CG Times" w:hAnsi="CG Times"/>
                <w:color w:val="000000"/>
              </w:rPr>
            </w:pPr>
            <w:r w:rsidRPr="004D5153">
              <w:rPr>
                <w:rFonts w:ascii="CG Times" w:hAnsi="CG Times"/>
                <w:color w:val="000000"/>
              </w:rPr>
              <w:t>156-59-2</w:t>
            </w:r>
          </w:p>
        </w:tc>
        <w:tc>
          <w:tcPr>
            <w:tcW w:w="4806" w:type="dxa"/>
            <w:tcBorders>
              <w:top w:val="nil"/>
              <w:left w:val="nil"/>
              <w:bottom w:val="single" w:sz="4" w:space="0" w:color="auto"/>
              <w:right w:val="single" w:sz="4" w:space="0" w:color="auto"/>
            </w:tcBorders>
            <w:noWrap/>
            <w:vAlign w:val="center"/>
            <w:hideMark/>
          </w:tcPr>
          <w:p w14:paraId="31931662" w14:textId="77777777" w:rsidR="00295E6A" w:rsidRPr="004D5153" w:rsidRDefault="00295E6A" w:rsidP="001A132A">
            <w:pPr>
              <w:rPr>
                <w:rFonts w:ascii="CG Times" w:hAnsi="CG Times"/>
                <w:color w:val="000000"/>
              </w:rPr>
            </w:pPr>
            <w:r w:rsidRPr="004D5153">
              <w:rPr>
                <w:rFonts w:ascii="CG Times" w:hAnsi="CG Times"/>
                <w:color w:val="000000"/>
              </w:rPr>
              <w:t>Ethene, 1,2-dichloro-(Z)-</w:t>
            </w:r>
          </w:p>
        </w:tc>
      </w:tr>
      <w:tr w:rsidR="00295E6A" w:rsidRPr="004D5153" w14:paraId="19B7CB59"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782BEBD9" w14:textId="77777777" w:rsidR="00295E6A" w:rsidRPr="004D5153" w:rsidRDefault="00295E6A" w:rsidP="001A132A">
            <w:pPr>
              <w:rPr>
                <w:rFonts w:ascii="CG Times" w:hAnsi="CG Times"/>
                <w:color w:val="000000"/>
              </w:rPr>
            </w:pPr>
            <w:r w:rsidRPr="004D5153">
              <w:rPr>
                <w:rFonts w:ascii="CG Times" w:hAnsi="CG Times"/>
                <w:color w:val="000000"/>
              </w:rPr>
              <w:t xml:space="preserve">trans-1,2-Dichloroethylene trans-1,2-Dichloroethene </w:t>
            </w:r>
          </w:p>
        </w:tc>
        <w:tc>
          <w:tcPr>
            <w:tcW w:w="761" w:type="dxa"/>
            <w:tcBorders>
              <w:top w:val="nil"/>
              <w:left w:val="nil"/>
              <w:bottom w:val="single" w:sz="4" w:space="0" w:color="auto"/>
              <w:right w:val="single" w:sz="4" w:space="0" w:color="auto"/>
            </w:tcBorders>
            <w:noWrap/>
            <w:vAlign w:val="center"/>
            <w:hideMark/>
          </w:tcPr>
          <w:p w14:paraId="4803E7C8" w14:textId="77777777" w:rsidR="00295E6A" w:rsidRPr="004D5153" w:rsidRDefault="00295E6A" w:rsidP="001A132A">
            <w:pPr>
              <w:rPr>
                <w:rFonts w:ascii="CG Times" w:hAnsi="CG Times"/>
                <w:color w:val="000000"/>
              </w:rPr>
            </w:pPr>
            <w:r w:rsidRPr="004D5153">
              <w:rPr>
                <w:rFonts w:ascii="CG Times" w:hAnsi="CG Times"/>
                <w:color w:val="000000"/>
              </w:rPr>
              <w:t>156-60-5</w:t>
            </w:r>
          </w:p>
        </w:tc>
        <w:tc>
          <w:tcPr>
            <w:tcW w:w="4806" w:type="dxa"/>
            <w:tcBorders>
              <w:top w:val="nil"/>
              <w:left w:val="nil"/>
              <w:bottom w:val="single" w:sz="4" w:space="0" w:color="auto"/>
              <w:right w:val="single" w:sz="4" w:space="0" w:color="auto"/>
            </w:tcBorders>
            <w:noWrap/>
            <w:vAlign w:val="center"/>
            <w:hideMark/>
          </w:tcPr>
          <w:p w14:paraId="58DFB88C" w14:textId="77777777" w:rsidR="00295E6A" w:rsidRPr="004D5153" w:rsidRDefault="00295E6A" w:rsidP="001A132A">
            <w:pPr>
              <w:rPr>
                <w:rFonts w:ascii="CG Times" w:hAnsi="CG Times"/>
                <w:color w:val="000000"/>
              </w:rPr>
            </w:pPr>
            <w:r w:rsidRPr="004D5153">
              <w:rPr>
                <w:rFonts w:ascii="CG Times" w:hAnsi="CG Times"/>
                <w:color w:val="000000"/>
              </w:rPr>
              <w:t>Ethene, 1,2-dichloro-, (E)-</w:t>
            </w:r>
          </w:p>
        </w:tc>
      </w:tr>
      <w:tr w:rsidR="00295E6A" w:rsidRPr="004D5153" w14:paraId="549C67C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B00CBCE" w14:textId="77777777" w:rsidR="00295E6A" w:rsidRPr="004D5153" w:rsidRDefault="00295E6A" w:rsidP="001A132A">
            <w:pPr>
              <w:rPr>
                <w:rFonts w:ascii="CG Times" w:hAnsi="CG Times"/>
                <w:color w:val="000000"/>
              </w:rPr>
            </w:pPr>
            <w:r w:rsidRPr="004D5153">
              <w:rPr>
                <w:rFonts w:ascii="CG Times" w:hAnsi="CG Times"/>
                <w:color w:val="000000"/>
              </w:rPr>
              <w:t xml:space="preserve">2,4-Dichlorophenol </w:t>
            </w:r>
          </w:p>
        </w:tc>
        <w:tc>
          <w:tcPr>
            <w:tcW w:w="761" w:type="dxa"/>
            <w:tcBorders>
              <w:top w:val="nil"/>
              <w:left w:val="nil"/>
              <w:bottom w:val="single" w:sz="4" w:space="0" w:color="auto"/>
              <w:right w:val="single" w:sz="4" w:space="0" w:color="auto"/>
            </w:tcBorders>
            <w:noWrap/>
            <w:vAlign w:val="center"/>
            <w:hideMark/>
          </w:tcPr>
          <w:p w14:paraId="289779B3" w14:textId="77777777" w:rsidR="00295E6A" w:rsidRPr="004D5153" w:rsidRDefault="00295E6A" w:rsidP="001A132A">
            <w:pPr>
              <w:rPr>
                <w:rFonts w:ascii="CG Times" w:hAnsi="CG Times"/>
                <w:color w:val="000000"/>
              </w:rPr>
            </w:pPr>
            <w:r w:rsidRPr="004D5153">
              <w:rPr>
                <w:rFonts w:ascii="CG Times" w:hAnsi="CG Times"/>
                <w:color w:val="000000"/>
              </w:rPr>
              <w:t>120-83-2</w:t>
            </w:r>
          </w:p>
        </w:tc>
        <w:tc>
          <w:tcPr>
            <w:tcW w:w="4806" w:type="dxa"/>
            <w:tcBorders>
              <w:top w:val="nil"/>
              <w:left w:val="nil"/>
              <w:bottom w:val="single" w:sz="4" w:space="0" w:color="auto"/>
              <w:right w:val="single" w:sz="4" w:space="0" w:color="auto"/>
            </w:tcBorders>
            <w:noWrap/>
            <w:vAlign w:val="center"/>
            <w:hideMark/>
          </w:tcPr>
          <w:p w14:paraId="56249607" w14:textId="77777777" w:rsidR="00295E6A" w:rsidRPr="004D5153" w:rsidRDefault="00295E6A" w:rsidP="001A132A">
            <w:pPr>
              <w:rPr>
                <w:rFonts w:ascii="CG Times" w:hAnsi="CG Times"/>
                <w:color w:val="000000"/>
              </w:rPr>
            </w:pPr>
            <w:r w:rsidRPr="004D5153">
              <w:rPr>
                <w:rFonts w:ascii="CG Times" w:hAnsi="CG Times"/>
                <w:color w:val="000000"/>
              </w:rPr>
              <w:t>Phenol, 2,4-dichloro-</w:t>
            </w:r>
          </w:p>
        </w:tc>
      </w:tr>
      <w:tr w:rsidR="00295E6A" w:rsidRPr="004D5153" w14:paraId="37EB8C63" w14:textId="77777777" w:rsidTr="00295E6A">
        <w:trPr>
          <w:trHeight w:val="315"/>
        </w:trPr>
        <w:tc>
          <w:tcPr>
            <w:tcW w:w="3783" w:type="dxa"/>
            <w:tcBorders>
              <w:top w:val="nil"/>
              <w:left w:val="single" w:sz="4" w:space="0" w:color="auto"/>
              <w:bottom w:val="single" w:sz="4" w:space="0" w:color="auto"/>
              <w:right w:val="single" w:sz="4" w:space="0" w:color="auto"/>
            </w:tcBorders>
            <w:noWrap/>
            <w:vAlign w:val="bottom"/>
            <w:hideMark/>
          </w:tcPr>
          <w:p w14:paraId="0F452F75" w14:textId="77777777" w:rsidR="00295E6A" w:rsidRPr="004D5153" w:rsidRDefault="00295E6A" w:rsidP="001A132A">
            <w:pPr>
              <w:rPr>
                <w:rFonts w:ascii="CG Times" w:hAnsi="CG Times"/>
                <w:color w:val="000000"/>
              </w:rPr>
            </w:pPr>
            <w:r w:rsidRPr="004D5153">
              <w:rPr>
                <w:rFonts w:ascii="CG Times" w:hAnsi="CG Times"/>
                <w:color w:val="000000"/>
              </w:rPr>
              <w:t xml:space="preserve">2,6-Dichlorophenol </w:t>
            </w:r>
          </w:p>
        </w:tc>
        <w:tc>
          <w:tcPr>
            <w:tcW w:w="761" w:type="dxa"/>
            <w:tcBorders>
              <w:top w:val="nil"/>
              <w:left w:val="nil"/>
              <w:bottom w:val="single" w:sz="4" w:space="0" w:color="auto"/>
              <w:right w:val="single" w:sz="4" w:space="0" w:color="auto"/>
            </w:tcBorders>
            <w:noWrap/>
            <w:vAlign w:val="bottom"/>
            <w:hideMark/>
          </w:tcPr>
          <w:p w14:paraId="6C3A54E6" w14:textId="77777777" w:rsidR="00295E6A" w:rsidRPr="004D5153" w:rsidRDefault="00295E6A" w:rsidP="001A132A">
            <w:pPr>
              <w:rPr>
                <w:rFonts w:ascii="CG Times" w:hAnsi="CG Times"/>
                <w:color w:val="000000"/>
              </w:rPr>
            </w:pPr>
            <w:r w:rsidRPr="004D5153">
              <w:rPr>
                <w:rFonts w:ascii="CG Times" w:hAnsi="CG Times"/>
                <w:color w:val="000000"/>
              </w:rPr>
              <w:t>87-65-0</w:t>
            </w:r>
          </w:p>
        </w:tc>
        <w:tc>
          <w:tcPr>
            <w:tcW w:w="4806" w:type="dxa"/>
            <w:tcBorders>
              <w:top w:val="nil"/>
              <w:left w:val="nil"/>
              <w:bottom w:val="single" w:sz="4" w:space="0" w:color="auto"/>
              <w:right w:val="single" w:sz="4" w:space="0" w:color="auto"/>
            </w:tcBorders>
            <w:noWrap/>
            <w:vAlign w:val="center"/>
            <w:hideMark/>
          </w:tcPr>
          <w:p w14:paraId="14D7DAA4" w14:textId="77777777" w:rsidR="00295E6A" w:rsidRPr="004D5153" w:rsidRDefault="00295E6A" w:rsidP="001A132A">
            <w:pPr>
              <w:rPr>
                <w:rFonts w:ascii="CG Times" w:hAnsi="CG Times"/>
                <w:color w:val="000000"/>
              </w:rPr>
            </w:pPr>
            <w:r w:rsidRPr="004D5153">
              <w:rPr>
                <w:rFonts w:ascii="CG Times" w:hAnsi="CG Times"/>
                <w:color w:val="000000"/>
              </w:rPr>
              <w:t>Phenol, 2,6-dichloro-</w:t>
            </w:r>
          </w:p>
        </w:tc>
      </w:tr>
      <w:tr w:rsidR="00295E6A" w:rsidRPr="004D5153" w14:paraId="2C1FD254"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2757E64" w14:textId="77777777" w:rsidR="00295E6A" w:rsidRPr="004D5153" w:rsidRDefault="00295E6A" w:rsidP="001A132A">
            <w:pPr>
              <w:rPr>
                <w:rFonts w:ascii="CG Times" w:hAnsi="CG Times"/>
                <w:color w:val="000000"/>
              </w:rPr>
            </w:pPr>
            <w:r w:rsidRPr="004D5153">
              <w:rPr>
                <w:rFonts w:ascii="CG Times" w:hAnsi="CG Times"/>
                <w:color w:val="000000"/>
              </w:rPr>
              <w:t xml:space="preserve">1,2-Dichloropropane; </w:t>
            </w:r>
          </w:p>
        </w:tc>
        <w:tc>
          <w:tcPr>
            <w:tcW w:w="761" w:type="dxa"/>
            <w:tcBorders>
              <w:top w:val="nil"/>
              <w:left w:val="nil"/>
              <w:bottom w:val="single" w:sz="4" w:space="0" w:color="auto"/>
              <w:right w:val="single" w:sz="4" w:space="0" w:color="auto"/>
            </w:tcBorders>
            <w:noWrap/>
            <w:vAlign w:val="bottom"/>
            <w:hideMark/>
          </w:tcPr>
          <w:p w14:paraId="507EA6A8" w14:textId="77777777" w:rsidR="00295E6A" w:rsidRPr="004D5153" w:rsidRDefault="00295E6A" w:rsidP="001A132A">
            <w:pPr>
              <w:rPr>
                <w:rFonts w:ascii="CG Times" w:hAnsi="CG Times"/>
                <w:color w:val="000000"/>
              </w:rPr>
            </w:pPr>
            <w:r w:rsidRPr="004D5153">
              <w:rPr>
                <w:rFonts w:ascii="CG Times" w:hAnsi="CG Times"/>
                <w:color w:val="000000"/>
              </w:rPr>
              <w:t>78-87-5</w:t>
            </w:r>
          </w:p>
        </w:tc>
        <w:tc>
          <w:tcPr>
            <w:tcW w:w="4806" w:type="dxa"/>
            <w:tcBorders>
              <w:top w:val="nil"/>
              <w:left w:val="nil"/>
              <w:bottom w:val="single" w:sz="4" w:space="0" w:color="auto"/>
              <w:right w:val="single" w:sz="4" w:space="0" w:color="auto"/>
            </w:tcBorders>
            <w:noWrap/>
            <w:vAlign w:val="bottom"/>
            <w:hideMark/>
          </w:tcPr>
          <w:p w14:paraId="25CC5D30" w14:textId="77777777" w:rsidR="00295E6A" w:rsidRPr="004D5153" w:rsidRDefault="00295E6A" w:rsidP="001A132A">
            <w:pPr>
              <w:rPr>
                <w:rFonts w:ascii="CG Times" w:hAnsi="CG Times"/>
                <w:color w:val="000000"/>
              </w:rPr>
            </w:pPr>
            <w:r w:rsidRPr="004D5153">
              <w:rPr>
                <w:rFonts w:ascii="CG Times" w:hAnsi="CG Times"/>
                <w:color w:val="000000"/>
              </w:rPr>
              <w:t>Propane, 1,2-dichloro-</w:t>
            </w:r>
          </w:p>
        </w:tc>
      </w:tr>
      <w:tr w:rsidR="00295E6A" w:rsidRPr="004D5153" w14:paraId="1CC34E12"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5BD4BCD3" w14:textId="77777777" w:rsidR="00295E6A" w:rsidRPr="004D5153" w:rsidRDefault="00295E6A" w:rsidP="001A132A">
            <w:pPr>
              <w:rPr>
                <w:rFonts w:ascii="CG Times" w:hAnsi="CG Times"/>
                <w:color w:val="000000"/>
              </w:rPr>
            </w:pPr>
            <w:r w:rsidRPr="004D5153">
              <w:rPr>
                <w:rFonts w:ascii="CG Times" w:hAnsi="CG Times"/>
                <w:color w:val="000000"/>
              </w:rPr>
              <w:t xml:space="preserve">1,3-Dichloropropane; </w:t>
            </w:r>
            <w:proofErr w:type="spellStart"/>
            <w:r w:rsidRPr="004D5153">
              <w:rPr>
                <w:rFonts w:ascii="CG Times" w:hAnsi="CG Times"/>
                <w:color w:val="000000"/>
              </w:rPr>
              <w:t>Trimethylene</w:t>
            </w:r>
            <w:proofErr w:type="spellEnd"/>
            <w:r w:rsidRPr="004D5153">
              <w:rPr>
                <w:rFonts w:ascii="CG Times" w:hAnsi="CG Times"/>
                <w:color w:val="000000"/>
              </w:rPr>
              <w:t xml:space="preserve"> dichloride </w:t>
            </w:r>
          </w:p>
        </w:tc>
        <w:tc>
          <w:tcPr>
            <w:tcW w:w="761" w:type="dxa"/>
            <w:tcBorders>
              <w:top w:val="nil"/>
              <w:left w:val="nil"/>
              <w:bottom w:val="single" w:sz="4" w:space="0" w:color="auto"/>
              <w:right w:val="single" w:sz="4" w:space="0" w:color="auto"/>
            </w:tcBorders>
            <w:noWrap/>
            <w:vAlign w:val="center"/>
            <w:hideMark/>
          </w:tcPr>
          <w:p w14:paraId="0B5CE277" w14:textId="77777777" w:rsidR="00295E6A" w:rsidRPr="004D5153" w:rsidRDefault="00295E6A" w:rsidP="001A132A">
            <w:pPr>
              <w:rPr>
                <w:rFonts w:ascii="CG Times" w:hAnsi="CG Times"/>
                <w:color w:val="000000"/>
              </w:rPr>
            </w:pPr>
            <w:r w:rsidRPr="004D5153">
              <w:rPr>
                <w:rFonts w:ascii="CG Times" w:hAnsi="CG Times"/>
                <w:color w:val="000000"/>
              </w:rPr>
              <w:t>142-28-9</w:t>
            </w:r>
          </w:p>
        </w:tc>
        <w:tc>
          <w:tcPr>
            <w:tcW w:w="4806" w:type="dxa"/>
            <w:tcBorders>
              <w:top w:val="nil"/>
              <w:left w:val="nil"/>
              <w:bottom w:val="single" w:sz="4" w:space="0" w:color="auto"/>
              <w:right w:val="single" w:sz="4" w:space="0" w:color="auto"/>
            </w:tcBorders>
            <w:noWrap/>
            <w:vAlign w:val="bottom"/>
            <w:hideMark/>
          </w:tcPr>
          <w:p w14:paraId="0568B3B8" w14:textId="77777777" w:rsidR="00295E6A" w:rsidRPr="004D5153" w:rsidRDefault="00295E6A" w:rsidP="001A132A">
            <w:pPr>
              <w:rPr>
                <w:rFonts w:ascii="CG Times" w:hAnsi="CG Times"/>
                <w:color w:val="000000"/>
              </w:rPr>
            </w:pPr>
            <w:r w:rsidRPr="004D5153">
              <w:rPr>
                <w:rFonts w:ascii="CG Times" w:hAnsi="CG Times"/>
                <w:color w:val="000000"/>
              </w:rPr>
              <w:t>Propane, 1,3-dichloro-</w:t>
            </w:r>
          </w:p>
        </w:tc>
      </w:tr>
      <w:tr w:rsidR="00295E6A" w:rsidRPr="004D5153" w14:paraId="756AD655"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0B96D32C" w14:textId="77777777" w:rsidR="00295E6A" w:rsidRPr="004D5153" w:rsidRDefault="00295E6A" w:rsidP="001A132A">
            <w:pPr>
              <w:rPr>
                <w:rFonts w:ascii="CG Times" w:hAnsi="CG Times"/>
                <w:color w:val="000000"/>
              </w:rPr>
            </w:pPr>
            <w:r w:rsidRPr="004D5153">
              <w:rPr>
                <w:rFonts w:ascii="CG Times" w:hAnsi="CG Times"/>
                <w:color w:val="000000"/>
              </w:rPr>
              <w:t xml:space="preserve">2,2-Dichloropropane; </w:t>
            </w:r>
            <w:proofErr w:type="spellStart"/>
            <w:r w:rsidRPr="004D5153">
              <w:rPr>
                <w:rFonts w:ascii="CG Times" w:hAnsi="CG Times"/>
                <w:color w:val="000000"/>
              </w:rPr>
              <w:t>Isopropylidene</w:t>
            </w:r>
            <w:proofErr w:type="spellEnd"/>
            <w:r w:rsidRPr="004D5153">
              <w:rPr>
                <w:rFonts w:ascii="CG Times" w:hAnsi="CG Times"/>
                <w:color w:val="000000"/>
              </w:rPr>
              <w:t xml:space="preserve"> chloride </w:t>
            </w:r>
          </w:p>
        </w:tc>
        <w:tc>
          <w:tcPr>
            <w:tcW w:w="761" w:type="dxa"/>
            <w:tcBorders>
              <w:top w:val="nil"/>
              <w:left w:val="nil"/>
              <w:bottom w:val="single" w:sz="4" w:space="0" w:color="auto"/>
              <w:right w:val="single" w:sz="4" w:space="0" w:color="auto"/>
            </w:tcBorders>
            <w:noWrap/>
            <w:vAlign w:val="center"/>
            <w:hideMark/>
          </w:tcPr>
          <w:p w14:paraId="342FEF2A" w14:textId="77777777" w:rsidR="00295E6A" w:rsidRPr="004D5153" w:rsidRDefault="00295E6A" w:rsidP="001A132A">
            <w:pPr>
              <w:rPr>
                <w:rFonts w:ascii="CG Times" w:hAnsi="CG Times"/>
                <w:color w:val="000000"/>
              </w:rPr>
            </w:pPr>
            <w:r w:rsidRPr="004D5153">
              <w:rPr>
                <w:rFonts w:ascii="CG Times" w:hAnsi="CG Times"/>
                <w:color w:val="000000"/>
              </w:rPr>
              <w:t>594-20-7</w:t>
            </w:r>
          </w:p>
        </w:tc>
        <w:tc>
          <w:tcPr>
            <w:tcW w:w="4806" w:type="dxa"/>
            <w:tcBorders>
              <w:top w:val="nil"/>
              <w:left w:val="nil"/>
              <w:bottom w:val="single" w:sz="4" w:space="0" w:color="auto"/>
              <w:right w:val="single" w:sz="4" w:space="0" w:color="auto"/>
            </w:tcBorders>
            <w:noWrap/>
            <w:vAlign w:val="bottom"/>
            <w:hideMark/>
          </w:tcPr>
          <w:p w14:paraId="2DF6F03B" w14:textId="77777777" w:rsidR="00295E6A" w:rsidRPr="004D5153" w:rsidRDefault="00295E6A" w:rsidP="001A132A">
            <w:pPr>
              <w:rPr>
                <w:rFonts w:ascii="CG Times" w:hAnsi="CG Times"/>
                <w:color w:val="000000"/>
              </w:rPr>
            </w:pPr>
            <w:r w:rsidRPr="004D5153">
              <w:rPr>
                <w:rFonts w:ascii="CG Times" w:hAnsi="CG Times"/>
                <w:color w:val="000000"/>
              </w:rPr>
              <w:t>Propane, 2,2-dichloro-</w:t>
            </w:r>
          </w:p>
        </w:tc>
      </w:tr>
      <w:tr w:rsidR="00295E6A" w:rsidRPr="004D5153" w14:paraId="113E8F20"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EAD5EFC" w14:textId="77777777" w:rsidR="00295E6A" w:rsidRPr="004D5153" w:rsidRDefault="00295E6A" w:rsidP="001A132A">
            <w:pPr>
              <w:rPr>
                <w:rFonts w:ascii="CG Times" w:hAnsi="CG Times"/>
                <w:color w:val="000000"/>
              </w:rPr>
            </w:pPr>
            <w:r w:rsidRPr="004D5153">
              <w:rPr>
                <w:rFonts w:ascii="CG Times" w:hAnsi="CG Times"/>
                <w:color w:val="000000"/>
              </w:rPr>
              <w:t xml:space="preserve">1,1-Dichloropropene </w:t>
            </w:r>
          </w:p>
        </w:tc>
        <w:tc>
          <w:tcPr>
            <w:tcW w:w="761" w:type="dxa"/>
            <w:tcBorders>
              <w:top w:val="nil"/>
              <w:left w:val="nil"/>
              <w:bottom w:val="single" w:sz="4" w:space="0" w:color="auto"/>
              <w:right w:val="single" w:sz="4" w:space="0" w:color="auto"/>
            </w:tcBorders>
            <w:noWrap/>
            <w:vAlign w:val="center"/>
            <w:hideMark/>
          </w:tcPr>
          <w:p w14:paraId="7C21B6CB" w14:textId="77777777" w:rsidR="00295E6A" w:rsidRPr="004D5153" w:rsidRDefault="00295E6A" w:rsidP="001A132A">
            <w:pPr>
              <w:rPr>
                <w:rFonts w:ascii="CG Times" w:hAnsi="CG Times"/>
                <w:color w:val="000000"/>
              </w:rPr>
            </w:pPr>
            <w:r w:rsidRPr="004D5153">
              <w:rPr>
                <w:rFonts w:ascii="CG Times" w:hAnsi="CG Times"/>
                <w:color w:val="000000"/>
              </w:rPr>
              <w:t>563-58-6</w:t>
            </w:r>
          </w:p>
        </w:tc>
        <w:tc>
          <w:tcPr>
            <w:tcW w:w="4806" w:type="dxa"/>
            <w:tcBorders>
              <w:top w:val="nil"/>
              <w:left w:val="nil"/>
              <w:bottom w:val="single" w:sz="4" w:space="0" w:color="auto"/>
              <w:right w:val="single" w:sz="4" w:space="0" w:color="auto"/>
            </w:tcBorders>
            <w:noWrap/>
            <w:vAlign w:val="bottom"/>
            <w:hideMark/>
          </w:tcPr>
          <w:p w14:paraId="346E945D" w14:textId="77777777" w:rsidR="00295E6A" w:rsidRPr="004D5153" w:rsidRDefault="00295E6A" w:rsidP="001A132A">
            <w:pPr>
              <w:rPr>
                <w:rFonts w:ascii="CG Times" w:hAnsi="CG Times"/>
                <w:color w:val="000000"/>
              </w:rPr>
            </w:pPr>
            <w:r w:rsidRPr="004D5153">
              <w:rPr>
                <w:rFonts w:ascii="CG Times" w:hAnsi="CG Times"/>
                <w:color w:val="000000"/>
              </w:rPr>
              <w:t>1-Propene, 1,1-dichloro-</w:t>
            </w:r>
          </w:p>
        </w:tc>
      </w:tr>
      <w:tr w:rsidR="00295E6A" w:rsidRPr="004D5153" w14:paraId="67F221B3"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8058236" w14:textId="77777777" w:rsidR="00295E6A" w:rsidRPr="004D5153" w:rsidRDefault="00295E6A" w:rsidP="001A132A">
            <w:pPr>
              <w:rPr>
                <w:rFonts w:ascii="CG Times" w:hAnsi="CG Times"/>
                <w:color w:val="000000"/>
              </w:rPr>
            </w:pPr>
            <w:r w:rsidRPr="004D5153">
              <w:rPr>
                <w:rFonts w:ascii="CG Times" w:hAnsi="CG Times"/>
                <w:color w:val="000000"/>
              </w:rPr>
              <w:lastRenderedPageBreak/>
              <w:t xml:space="preserve">cis-1,3-Dichloropropene </w:t>
            </w:r>
          </w:p>
        </w:tc>
        <w:tc>
          <w:tcPr>
            <w:tcW w:w="761" w:type="dxa"/>
            <w:tcBorders>
              <w:top w:val="nil"/>
              <w:left w:val="nil"/>
              <w:bottom w:val="single" w:sz="4" w:space="0" w:color="auto"/>
              <w:right w:val="single" w:sz="4" w:space="0" w:color="auto"/>
            </w:tcBorders>
            <w:noWrap/>
            <w:vAlign w:val="center"/>
            <w:hideMark/>
          </w:tcPr>
          <w:p w14:paraId="7661254F" w14:textId="77777777" w:rsidR="00295E6A" w:rsidRPr="004D5153" w:rsidRDefault="00295E6A" w:rsidP="001A132A">
            <w:pPr>
              <w:rPr>
                <w:rFonts w:ascii="CG Times" w:hAnsi="CG Times"/>
                <w:color w:val="000000"/>
              </w:rPr>
            </w:pPr>
            <w:r w:rsidRPr="004D5153">
              <w:rPr>
                <w:rFonts w:ascii="CG Times" w:hAnsi="CG Times"/>
                <w:color w:val="000000"/>
              </w:rPr>
              <w:t>10061-01-5</w:t>
            </w:r>
          </w:p>
        </w:tc>
        <w:tc>
          <w:tcPr>
            <w:tcW w:w="4806" w:type="dxa"/>
            <w:tcBorders>
              <w:top w:val="nil"/>
              <w:left w:val="nil"/>
              <w:bottom w:val="single" w:sz="4" w:space="0" w:color="auto"/>
              <w:right w:val="single" w:sz="4" w:space="0" w:color="auto"/>
            </w:tcBorders>
            <w:noWrap/>
            <w:vAlign w:val="bottom"/>
            <w:hideMark/>
          </w:tcPr>
          <w:p w14:paraId="07E143C9" w14:textId="77777777" w:rsidR="00295E6A" w:rsidRPr="004D5153" w:rsidRDefault="00295E6A" w:rsidP="001A132A">
            <w:pPr>
              <w:rPr>
                <w:rFonts w:ascii="CG Times" w:hAnsi="CG Times"/>
                <w:color w:val="000000"/>
              </w:rPr>
            </w:pPr>
            <w:r w:rsidRPr="004D5153">
              <w:rPr>
                <w:rFonts w:ascii="CG Times" w:hAnsi="CG Times"/>
                <w:color w:val="000000"/>
              </w:rPr>
              <w:t>1-Propene, 1,3-dichloro-, (Z)-</w:t>
            </w:r>
          </w:p>
        </w:tc>
      </w:tr>
      <w:tr w:rsidR="00295E6A" w:rsidRPr="004D5153" w14:paraId="11C2CA02"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F03CC42" w14:textId="77777777" w:rsidR="00295E6A" w:rsidRPr="004D5153" w:rsidRDefault="00295E6A" w:rsidP="001A132A">
            <w:pPr>
              <w:rPr>
                <w:rFonts w:ascii="CG Times" w:hAnsi="CG Times"/>
                <w:color w:val="000000"/>
              </w:rPr>
            </w:pPr>
            <w:r w:rsidRPr="004D5153">
              <w:rPr>
                <w:rFonts w:ascii="CG Times" w:hAnsi="CG Times"/>
                <w:color w:val="000000"/>
              </w:rPr>
              <w:t xml:space="preserve">trans-1,3-Dichloropropene </w:t>
            </w:r>
          </w:p>
        </w:tc>
        <w:tc>
          <w:tcPr>
            <w:tcW w:w="761" w:type="dxa"/>
            <w:tcBorders>
              <w:top w:val="nil"/>
              <w:left w:val="nil"/>
              <w:bottom w:val="single" w:sz="4" w:space="0" w:color="auto"/>
              <w:right w:val="single" w:sz="4" w:space="0" w:color="auto"/>
            </w:tcBorders>
            <w:noWrap/>
            <w:vAlign w:val="center"/>
            <w:hideMark/>
          </w:tcPr>
          <w:p w14:paraId="5FBFDFF5" w14:textId="77777777" w:rsidR="00295E6A" w:rsidRPr="004D5153" w:rsidRDefault="00295E6A" w:rsidP="001A132A">
            <w:pPr>
              <w:rPr>
                <w:rFonts w:ascii="CG Times" w:hAnsi="CG Times"/>
                <w:color w:val="000000"/>
              </w:rPr>
            </w:pPr>
            <w:r w:rsidRPr="004D5153">
              <w:rPr>
                <w:rFonts w:ascii="CG Times" w:hAnsi="CG Times"/>
                <w:color w:val="000000"/>
              </w:rPr>
              <w:t>10061-02-6</w:t>
            </w:r>
          </w:p>
        </w:tc>
        <w:tc>
          <w:tcPr>
            <w:tcW w:w="4806" w:type="dxa"/>
            <w:tcBorders>
              <w:top w:val="nil"/>
              <w:left w:val="nil"/>
              <w:bottom w:val="single" w:sz="4" w:space="0" w:color="auto"/>
              <w:right w:val="single" w:sz="4" w:space="0" w:color="auto"/>
            </w:tcBorders>
            <w:noWrap/>
            <w:vAlign w:val="bottom"/>
            <w:hideMark/>
          </w:tcPr>
          <w:p w14:paraId="5EFFADFE" w14:textId="77777777" w:rsidR="00295E6A" w:rsidRPr="004D5153" w:rsidRDefault="00295E6A" w:rsidP="001A132A">
            <w:pPr>
              <w:rPr>
                <w:rFonts w:ascii="CG Times" w:hAnsi="CG Times"/>
                <w:color w:val="000000"/>
              </w:rPr>
            </w:pPr>
            <w:r w:rsidRPr="004D5153">
              <w:rPr>
                <w:rFonts w:ascii="CG Times" w:hAnsi="CG Times"/>
                <w:color w:val="000000"/>
              </w:rPr>
              <w:t>1-Propene, 1,3-dichloro-, (E)-</w:t>
            </w:r>
          </w:p>
        </w:tc>
      </w:tr>
      <w:tr w:rsidR="00295E6A" w:rsidRPr="004D5153" w14:paraId="08C68A32"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78CC754E" w14:textId="77777777" w:rsidR="00295E6A" w:rsidRPr="004D5153" w:rsidRDefault="00295E6A" w:rsidP="001A132A">
            <w:pPr>
              <w:rPr>
                <w:rFonts w:ascii="CG Times" w:hAnsi="CG Times"/>
                <w:color w:val="000000"/>
              </w:rPr>
            </w:pPr>
            <w:r w:rsidRPr="004D5153">
              <w:rPr>
                <w:rFonts w:ascii="CG Times" w:hAnsi="CG Times"/>
                <w:color w:val="000000"/>
              </w:rPr>
              <w:t xml:space="preserve">Dieldrin </w:t>
            </w:r>
          </w:p>
        </w:tc>
        <w:tc>
          <w:tcPr>
            <w:tcW w:w="761" w:type="dxa"/>
            <w:tcBorders>
              <w:top w:val="nil"/>
              <w:left w:val="nil"/>
              <w:bottom w:val="single" w:sz="4" w:space="0" w:color="auto"/>
              <w:right w:val="single" w:sz="4" w:space="0" w:color="auto"/>
            </w:tcBorders>
            <w:noWrap/>
            <w:vAlign w:val="center"/>
            <w:hideMark/>
          </w:tcPr>
          <w:p w14:paraId="56BD3595" w14:textId="77777777" w:rsidR="00295E6A" w:rsidRPr="004D5153" w:rsidRDefault="00295E6A" w:rsidP="001A132A">
            <w:pPr>
              <w:rPr>
                <w:rFonts w:ascii="CG Times" w:hAnsi="CG Times"/>
                <w:color w:val="000000"/>
              </w:rPr>
            </w:pPr>
            <w:r w:rsidRPr="004D5153">
              <w:rPr>
                <w:rFonts w:ascii="CG Times" w:hAnsi="CG Times"/>
                <w:color w:val="000000"/>
              </w:rPr>
              <w:t>60-57-1</w:t>
            </w:r>
          </w:p>
        </w:tc>
        <w:tc>
          <w:tcPr>
            <w:tcW w:w="4806" w:type="dxa"/>
            <w:tcBorders>
              <w:top w:val="nil"/>
              <w:left w:val="nil"/>
              <w:bottom w:val="single" w:sz="4" w:space="0" w:color="auto"/>
              <w:right w:val="single" w:sz="4" w:space="0" w:color="auto"/>
            </w:tcBorders>
            <w:vAlign w:val="bottom"/>
            <w:hideMark/>
          </w:tcPr>
          <w:p w14:paraId="33BD85E6" w14:textId="77777777" w:rsidR="00295E6A" w:rsidRPr="004D5153" w:rsidRDefault="00295E6A" w:rsidP="001A132A">
            <w:pPr>
              <w:rPr>
                <w:rFonts w:ascii="CG Times" w:hAnsi="CG Times"/>
                <w:color w:val="000000"/>
              </w:rPr>
            </w:pPr>
            <w:r w:rsidRPr="004D5153">
              <w:rPr>
                <w:rFonts w:ascii="CG Times" w:hAnsi="CG Times"/>
                <w:color w:val="000000"/>
              </w:rPr>
              <w:t>2,7:3,6-Dimethanonaphth [2,3-b]oxirene, 3,4,5,6,9,9-hexachloro-1a,2,2a,3,6,6a,7,7a-octahydro-, (1aα,2β,2aα,3β,6β,6aα,7β,7aα)-</w:t>
            </w:r>
          </w:p>
        </w:tc>
      </w:tr>
      <w:tr w:rsidR="00295E6A" w:rsidRPr="004D5153" w14:paraId="5005C9F8"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3B05823" w14:textId="77777777" w:rsidR="00295E6A" w:rsidRPr="004D5153" w:rsidRDefault="00295E6A" w:rsidP="001A132A">
            <w:pPr>
              <w:rPr>
                <w:rFonts w:ascii="CG Times" w:hAnsi="CG Times"/>
                <w:color w:val="000000"/>
              </w:rPr>
            </w:pPr>
            <w:r w:rsidRPr="004D5153">
              <w:rPr>
                <w:rFonts w:ascii="CG Times" w:hAnsi="CG Times"/>
                <w:color w:val="000000"/>
              </w:rPr>
              <w:t xml:space="preserve">Diethyl phthalate </w:t>
            </w:r>
          </w:p>
        </w:tc>
        <w:tc>
          <w:tcPr>
            <w:tcW w:w="761" w:type="dxa"/>
            <w:tcBorders>
              <w:top w:val="nil"/>
              <w:left w:val="nil"/>
              <w:bottom w:val="single" w:sz="4" w:space="0" w:color="auto"/>
              <w:right w:val="single" w:sz="4" w:space="0" w:color="auto"/>
            </w:tcBorders>
            <w:noWrap/>
            <w:vAlign w:val="center"/>
            <w:hideMark/>
          </w:tcPr>
          <w:p w14:paraId="5F32047D" w14:textId="77777777" w:rsidR="00295E6A" w:rsidRPr="004D5153" w:rsidRDefault="00295E6A" w:rsidP="001A132A">
            <w:pPr>
              <w:rPr>
                <w:rFonts w:ascii="CG Times" w:hAnsi="CG Times"/>
                <w:color w:val="000000"/>
              </w:rPr>
            </w:pPr>
            <w:r w:rsidRPr="004D5153">
              <w:rPr>
                <w:rFonts w:ascii="CG Times" w:hAnsi="CG Times"/>
                <w:color w:val="000000"/>
              </w:rPr>
              <w:t>84-66-2</w:t>
            </w:r>
          </w:p>
        </w:tc>
        <w:tc>
          <w:tcPr>
            <w:tcW w:w="4806" w:type="dxa"/>
            <w:tcBorders>
              <w:top w:val="nil"/>
              <w:left w:val="nil"/>
              <w:bottom w:val="single" w:sz="4" w:space="0" w:color="auto"/>
              <w:right w:val="single" w:sz="4" w:space="0" w:color="auto"/>
            </w:tcBorders>
            <w:vAlign w:val="bottom"/>
            <w:hideMark/>
          </w:tcPr>
          <w:p w14:paraId="1CE31E15" w14:textId="77777777" w:rsidR="00295E6A" w:rsidRPr="004D5153" w:rsidRDefault="00295E6A" w:rsidP="001A132A">
            <w:pPr>
              <w:rPr>
                <w:rFonts w:ascii="CG Times" w:hAnsi="CG Times"/>
                <w:color w:val="000000"/>
              </w:rPr>
            </w:pPr>
            <w:r w:rsidRPr="004D5153">
              <w:rPr>
                <w:rFonts w:ascii="CG Times" w:hAnsi="CG Times"/>
                <w:color w:val="000000"/>
              </w:rPr>
              <w:t>1,2-Benzenedicarboxylic acid, diethyl ester</w:t>
            </w:r>
          </w:p>
        </w:tc>
      </w:tr>
      <w:tr w:rsidR="00295E6A" w:rsidRPr="004D5153" w14:paraId="7EE32D51"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09220DBB" w14:textId="77777777" w:rsidR="00295E6A" w:rsidRPr="004D5153" w:rsidRDefault="00295E6A" w:rsidP="001A132A">
            <w:pPr>
              <w:rPr>
                <w:rFonts w:ascii="CG Times" w:hAnsi="CG Times"/>
                <w:color w:val="000000"/>
              </w:rPr>
            </w:pPr>
            <w:r w:rsidRPr="004D5153">
              <w:rPr>
                <w:rFonts w:ascii="CG Times" w:hAnsi="CG Times"/>
                <w:color w:val="000000"/>
              </w:rPr>
              <w:t xml:space="preserve">O,O-Diethyl O-2-pyrazinyl, phosphorothioate; </w:t>
            </w:r>
            <w:proofErr w:type="spellStart"/>
            <w:r w:rsidRPr="004D5153">
              <w:rPr>
                <w:rFonts w:ascii="CG Times" w:hAnsi="CG Times"/>
                <w:color w:val="000000"/>
              </w:rPr>
              <w:t>Thionazin</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7A758237" w14:textId="77777777" w:rsidR="00295E6A" w:rsidRPr="004D5153" w:rsidRDefault="00295E6A" w:rsidP="001A132A">
            <w:pPr>
              <w:rPr>
                <w:rFonts w:ascii="CG Times" w:hAnsi="CG Times"/>
                <w:color w:val="000000"/>
              </w:rPr>
            </w:pPr>
            <w:r w:rsidRPr="004D5153">
              <w:rPr>
                <w:rFonts w:ascii="CG Times" w:hAnsi="CG Times"/>
                <w:color w:val="000000"/>
              </w:rPr>
              <w:t>297-97-2</w:t>
            </w:r>
          </w:p>
        </w:tc>
        <w:tc>
          <w:tcPr>
            <w:tcW w:w="4806" w:type="dxa"/>
            <w:tcBorders>
              <w:top w:val="nil"/>
              <w:left w:val="nil"/>
              <w:bottom w:val="single" w:sz="4" w:space="0" w:color="auto"/>
              <w:right w:val="single" w:sz="4" w:space="0" w:color="auto"/>
            </w:tcBorders>
            <w:vAlign w:val="bottom"/>
            <w:hideMark/>
          </w:tcPr>
          <w:p w14:paraId="09117C88" w14:textId="77777777" w:rsidR="00295E6A" w:rsidRPr="004D5153" w:rsidRDefault="00295E6A" w:rsidP="001A132A">
            <w:pPr>
              <w:rPr>
                <w:rFonts w:ascii="CG Times" w:hAnsi="CG Times"/>
                <w:color w:val="000000"/>
              </w:rPr>
            </w:pPr>
            <w:proofErr w:type="spellStart"/>
            <w:r w:rsidRPr="004D5153">
              <w:rPr>
                <w:rFonts w:ascii="CG Times" w:hAnsi="CG Times"/>
                <w:color w:val="000000"/>
              </w:rPr>
              <w:t>Phosphorothioic</w:t>
            </w:r>
            <w:proofErr w:type="spellEnd"/>
            <w:r w:rsidRPr="004D5153">
              <w:rPr>
                <w:rFonts w:ascii="CG Times" w:hAnsi="CG Times"/>
                <w:color w:val="000000"/>
              </w:rPr>
              <w:t xml:space="preserve"> acid, O,O-diethyl O-</w:t>
            </w:r>
            <w:proofErr w:type="spellStart"/>
            <w:r w:rsidRPr="004D5153">
              <w:rPr>
                <w:rFonts w:ascii="CG Times" w:hAnsi="CG Times"/>
                <w:color w:val="000000"/>
              </w:rPr>
              <w:t>pyrazinyl</w:t>
            </w:r>
            <w:proofErr w:type="spellEnd"/>
            <w:r w:rsidRPr="004D5153">
              <w:rPr>
                <w:rFonts w:ascii="CG Times" w:hAnsi="CG Times"/>
                <w:color w:val="000000"/>
              </w:rPr>
              <w:t xml:space="preserve"> ester.</w:t>
            </w:r>
          </w:p>
        </w:tc>
      </w:tr>
      <w:tr w:rsidR="00295E6A" w:rsidRPr="004D5153" w14:paraId="238B9C55"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6C4E7A4E" w14:textId="77777777" w:rsidR="00295E6A" w:rsidRPr="004D5153" w:rsidRDefault="00295E6A" w:rsidP="001A132A">
            <w:pPr>
              <w:rPr>
                <w:rFonts w:ascii="CG Times" w:hAnsi="CG Times"/>
                <w:color w:val="000000"/>
              </w:rPr>
            </w:pPr>
            <w:r w:rsidRPr="004D5153">
              <w:rPr>
                <w:rFonts w:ascii="CG Times" w:hAnsi="CG Times"/>
                <w:color w:val="000000"/>
              </w:rPr>
              <w:t xml:space="preserve">Dimethoate </w:t>
            </w:r>
          </w:p>
        </w:tc>
        <w:tc>
          <w:tcPr>
            <w:tcW w:w="761" w:type="dxa"/>
            <w:tcBorders>
              <w:top w:val="nil"/>
              <w:left w:val="nil"/>
              <w:bottom w:val="single" w:sz="4" w:space="0" w:color="auto"/>
              <w:right w:val="single" w:sz="4" w:space="0" w:color="auto"/>
            </w:tcBorders>
            <w:noWrap/>
            <w:vAlign w:val="center"/>
            <w:hideMark/>
          </w:tcPr>
          <w:p w14:paraId="19B6E22C" w14:textId="77777777" w:rsidR="00295E6A" w:rsidRPr="004D5153" w:rsidRDefault="00295E6A" w:rsidP="001A132A">
            <w:pPr>
              <w:rPr>
                <w:rFonts w:ascii="CG Times" w:hAnsi="CG Times"/>
                <w:color w:val="000000"/>
              </w:rPr>
            </w:pPr>
            <w:r w:rsidRPr="004D5153">
              <w:rPr>
                <w:rFonts w:ascii="CG Times" w:hAnsi="CG Times"/>
                <w:color w:val="000000"/>
              </w:rPr>
              <w:t>60-51-5</w:t>
            </w:r>
          </w:p>
        </w:tc>
        <w:tc>
          <w:tcPr>
            <w:tcW w:w="4806" w:type="dxa"/>
            <w:tcBorders>
              <w:top w:val="nil"/>
              <w:left w:val="nil"/>
              <w:bottom w:val="single" w:sz="4" w:space="0" w:color="auto"/>
              <w:right w:val="single" w:sz="4" w:space="0" w:color="auto"/>
            </w:tcBorders>
            <w:vAlign w:val="bottom"/>
            <w:hideMark/>
          </w:tcPr>
          <w:p w14:paraId="180F71C0" w14:textId="77777777" w:rsidR="00295E6A" w:rsidRPr="004D5153" w:rsidRDefault="00295E6A" w:rsidP="001A132A">
            <w:pPr>
              <w:rPr>
                <w:rFonts w:ascii="CG Times" w:hAnsi="CG Times"/>
                <w:color w:val="000000"/>
              </w:rPr>
            </w:pPr>
            <w:proofErr w:type="spellStart"/>
            <w:r w:rsidRPr="004D5153">
              <w:rPr>
                <w:rFonts w:ascii="CG Times" w:hAnsi="CG Times"/>
                <w:color w:val="000000"/>
              </w:rPr>
              <w:t>Phosphorodithioic</w:t>
            </w:r>
            <w:proofErr w:type="spellEnd"/>
            <w:r w:rsidRPr="004D5153">
              <w:rPr>
                <w:rFonts w:ascii="CG Times" w:hAnsi="CG Times"/>
                <w:color w:val="000000"/>
              </w:rPr>
              <w:t xml:space="preserve"> acid, O,O-dimethyl S-[2-(methylamino)-2-oxoethyl] ester</w:t>
            </w:r>
          </w:p>
        </w:tc>
      </w:tr>
      <w:tr w:rsidR="00295E6A" w:rsidRPr="004D5153" w14:paraId="3FD667E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DF92A97" w14:textId="77777777" w:rsidR="00295E6A" w:rsidRPr="004D5153" w:rsidRDefault="00295E6A" w:rsidP="001A132A">
            <w:pPr>
              <w:rPr>
                <w:rFonts w:ascii="CG Times" w:hAnsi="CG Times"/>
                <w:color w:val="000000"/>
              </w:rPr>
            </w:pPr>
            <w:r w:rsidRPr="004D5153">
              <w:rPr>
                <w:rFonts w:ascii="CG Times" w:hAnsi="CG Times"/>
                <w:color w:val="000000"/>
              </w:rPr>
              <w:t>p-(</w:t>
            </w:r>
            <w:proofErr w:type="spellStart"/>
            <w:r w:rsidRPr="004D5153">
              <w:rPr>
                <w:rFonts w:ascii="CG Times" w:hAnsi="CG Times"/>
                <w:color w:val="000000"/>
              </w:rPr>
              <w:t>Dimethylamino</w:t>
            </w:r>
            <w:proofErr w:type="spellEnd"/>
            <w:r w:rsidRPr="004D5153">
              <w:rPr>
                <w:rFonts w:ascii="CG Times" w:hAnsi="CG Times"/>
                <w:color w:val="000000"/>
              </w:rPr>
              <w:t>)</w:t>
            </w:r>
            <w:proofErr w:type="spellStart"/>
            <w:r w:rsidRPr="004D5153">
              <w:rPr>
                <w:rFonts w:ascii="CG Times" w:hAnsi="CG Times"/>
                <w:color w:val="000000"/>
              </w:rPr>
              <w:t>azobenzen</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1AE3C829" w14:textId="77777777" w:rsidR="00295E6A" w:rsidRPr="004D5153" w:rsidRDefault="00295E6A" w:rsidP="001A132A">
            <w:pPr>
              <w:rPr>
                <w:rFonts w:ascii="CG Times" w:hAnsi="CG Times"/>
                <w:color w:val="000000"/>
              </w:rPr>
            </w:pPr>
            <w:r w:rsidRPr="004D5153">
              <w:rPr>
                <w:rFonts w:ascii="CG Times" w:hAnsi="CG Times"/>
                <w:color w:val="000000"/>
              </w:rPr>
              <w:t>60-11-7</w:t>
            </w:r>
          </w:p>
        </w:tc>
        <w:tc>
          <w:tcPr>
            <w:tcW w:w="4806" w:type="dxa"/>
            <w:tcBorders>
              <w:top w:val="nil"/>
              <w:left w:val="nil"/>
              <w:bottom w:val="single" w:sz="4" w:space="0" w:color="auto"/>
              <w:right w:val="single" w:sz="4" w:space="0" w:color="auto"/>
            </w:tcBorders>
            <w:vAlign w:val="bottom"/>
            <w:hideMark/>
          </w:tcPr>
          <w:p w14:paraId="2F82968D" w14:textId="77777777" w:rsidR="00295E6A" w:rsidRPr="004D5153" w:rsidRDefault="00295E6A" w:rsidP="001A132A">
            <w:pPr>
              <w:rPr>
                <w:rFonts w:ascii="CG Times" w:hAnsi="CG Times"/>
                <w:color w:val="000000"/>
              </w:rPr>
            </w:pPr>
            <w:proofErr w:type="spellStart"/>
            <w:r w:rsidRPr="004D5153">
              <w:rPr>
                <w:rFonts w:ascii="CG Times" w:hAnsi="CG Times"/>
                <w:color w:val="000000"/>
              </w:rPr>
              <w:t>Benzenamine</w:t>
            </w:r>
            <w:proofErr w:type="spellEnd"/>
            <w:r w:rsidRPr="004D5153">
              <w:rPr>
                <w:rFonts w:ascii="CG Times" w:hAnsi="CG Times"/>
                <w:color w:val="000000"/>
              </w:rPr>
              <w:t>, N,N-dimethyl-4-(</w:t>
            </w:r>
            <w:proofErr w:type="spellStart"/>
            <w:r w:rsidRPr="004D5153">
              <w:rPr>
                <w:rFonts w:ascii="CG Times" w:hAnsi="CG Times"/>
                <w:color w:val="000000"/>
              </w:rPr>
              <w:t>phenylazo</w:t>
            </w:r>
            <w:proofErr w:type="spellEnd"/>
            <w:r w:rsidRPr="004D5153">
              <w:rPr>
                <w:rFonts w:ascii="CG Times" w:hAnsi="CG Times"/>
                <w:color w:val="000000"/>
              </w:rPr>
              <w:t>)-</w:t>
            </w:r>
          </w:p>
        </w:tc>
      </w:tr>
      <w:tr w:rsidR="00295E6A" w:rsidRPr="004D5153" w14:paraId="4541ED43"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F5CEA1A" w14:textId="77777777" w:rsidR="00295E6A" w:rsidRPr="004D5153" w:rsidRDefault="00295E6A" w:rsidP="001A132A">
            <w:pPr>
              <w:rPr>
                <w:rFonts w:ascii="CG Times" w:hAnsi="CG Times"/>
                <w:color w:val="000000"/>
              </w:rPr>
            </w:pPr>
            <w:r w:rsidRPr="004D5153">
              <w:rPr>
                <w:rFonts w:ascii="CG Times" w:hAnsi="CG Times"/>
                <w:color w:val="000000"/>
              </w:rPr>
              <w:t>7,12-Dimethylbenz[a]</w:t>
            </w:r>
            <w:proofErr w:type="spellStart"/>
            <w:r w:rsidRPr="004D5153">
              <w:rPr>
                <w:rFonts w:ascii="CG Times" w:hAnsi="CG Times"/>
                <w:color w:val="000000"/>
              </w:rPr>
              <w:t>nthracene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4A8DB179" w14:textId="77777777" w:rsidR="00295E6A" w:rsidRPr="004D5153" w:rsidRDefault="00295E6A" w:rsidP="001A132A">
            <w:pPr>
              <w:rPr>
                <w:rFonts w:ascii="CG Times" w:hAnsi="CG Times"/>
                <w:color w:val="000000"/>
              </w:rPr>
            </w:pPr>
            <w:r w:rsidRPr="004D5153">
              <w:rPr>
                <w:rFonts w:ascii="CG Times" w:hAnsi="CG Times"/>
                <w:color w:val="000000"/>
              </w:rPr>
              <w:t>57-97-6</w:t>
            </w:r>
          </w:p>
        </w:tc>
        <w:tc>
          <w:tcPr>
            <w:tcW w:w="4806" w:type="dxa"/>
            <w:tcBorders>
              <w:top w:val="nil"/>
              <w:left w:val="nil"/>
              <w:bottom w:val="single" w:sz="4" w:space="0" w:color="auto"/>
              <w:right w:val="single" w:sz="4" w:space="0" w:color="auto"/>
            </w:tcBorders>
            <w:vAlign w:val="bottom"/>
            <w:hideMark/>
          </w:tcPr>
          <w:p w14:paraId="38DE5A7B" w14:textId="77777777" w:rsidR="00295E6A" w:rsidRPr="004D5153" w:rsidRDefault="00295E6A" w:rsidP="001A132A">
            <w:pPr>
              <w:rPr>
                <w:rFonts w:ascii="CG Times" w:hAnsi="CG Times"/>
                <w:color w:val="000000"/>
              </w:rPr>
            </w:pPr>
            <w:r w:rsidRPr="004D5153">
              <w:rPr>
                <w:rFonts w:ascii="CG Times" w:hAnsi="CG Times"/>
                <w:color w:val="000000"/>
              </w:rPr>
              <w:t>Benz[a]anthracene, 7,12-dimethyl-</w:t>
            </w:r>
          </w:p>
        </w:tc>
      </w:tr>
      <w:tr w:rsidR="00295E6A" w:rsidRPr="004D5153" w14:paraId="4588D7C9"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D37EF3F" w14:textId="77777777" w:rsidR="00295E6A" w:rsidRPr="004D5153" w:rsidRDefault="00295E6A" w:rsidP="001A132A">
            <w:pPr>
              <w:rPr>
                <w:rFonts w:ascii="CG Times" w:hAnsi="CG Times"/>
                <w:color w:val="000000"/>
              </w:rPr>
            </w:pPr>
            <w:r w:rsidRPr="004D5153">
              <w:rPr>
                <w:rFonts w:ascii="CG Times" w:hAnsi="CG Times"/>
                <w:color w:val="000000"/>
              </w:rPr>
              <w:t xml:space="preserve">3,3´-Dimethylbenzidine </w:t>
            </w:r>
          </w:p>
        </w:tc>
        <w:tc>
          <w:tcPr>
            <w:tcW w:w="761" w:type="dxa"/>
            <w:tcBorders>
              <w:top w:val="nil"/>
              <w:left w:val="nil"/>
              <w:bottom w:val="single" w:sz="4" w:space="0" w:color="auto"/>
              <w:right w:val="single" w:sz="4" w:space="0" w:color="auto"/>
            </w:tcBorders>
            <w:noWrap/>
            <w:vAlign w:val="center"/>
            <w:hideMark/>
          </w:tcPr>
          <w:p w14:paraId="35E1F770" w14:textId="77777777" w:rsidR="00295E6A" w:rsidRPr="004D5153" w:rsidRDefault="00295E6A" w:rsidP="001A132A">
            <w:pPr>
              <w:rPr>
                <w:rFonts w:ascii="CG Times" w:hAnsi="CG Times"/>
                <w:color w:val="000000"/>
              </w:rPr>
            </w:pPr>
            <w:r w:rsidRPr="004D5153">
              <w:rPr>
                <w:rFonts w:ascii="CG Times" w:hAnsi="CG Times"/>
                <w:color w:val="000000"/>
              </w:rPr>
              <w:t>119-93-7</w:t>
            </w:r>
          </w:p>
        </w:tc>
        <w:tc>
          <w:tcPr>
            <w:tcW w:w="4806" w:type="dxa"/>
            <w:tcBorders>
              <w:top w:val="nil"/>
              <w:left w:val="nil"/>
              <w:bottom w:val="single" w:sz="4" w:space="0" w:color="auto"/>
              <w:right w:val="single" w:sz="4" w:space="0" w:color="auto"/>
            </w:tcBorders>
            <w:vAlign w:val="bottom"/>
            <w:hideMark/>
          </w:tcPr>
          <w:p w14:paraId="38DE5C54" w14:textId="77777777" w:rsidR="00295E6A" w:rsidRPr="004D5153" w:rsidRDefault="00295E6A" w:rsidP="001A132A">
            <w:pPr>
              <w:rPr>
                <w:rFonts w:ascii="CG Times" w:hAnsi="CG Times"/>
                <w:color w:val="000000"/>
              </w:rPr>
            </w:pPr>
            <w:r w:rsidRPr="004D5153">
              <w:rPr>
                <w:rFonts w:ascii="CG Times" w:hAnsi="CG Times"/>
                <w:color w:val="000000"/>
              </w:rPr>
              <w:t>[1,1′-Biphenyl]-4,4′-diamine, 3,3′-dimethyl-</w:t>
            </w:r>
          </w:p>
        </w:tc>
      </w:tr>
      <w:tr w:rsidR="00295E6A" w:rsidRPr="004D5153" w14:paraId="2245807C"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2DCB089F" w14:textId="77777777" w:rsidR="00295E6A" w:rsidRPr="004D5153" w:rsidRDefault="00295E6A" w:rsidP="001A132A">
            <w:pPr>
              <w:rPr>
                <w:rFonts w:ascii="CG Times" w:hAnsi="CG Times"/>
                <w:color w:val="000000"/>
              </w:rPr>
            </w:pPr>
            <w:r w:rsidRPr="004D5153">
              <w:rPr>
                <w:rFonts w:ascii="CG Times" w:hAnsi="CG Times"/>
                <w:color w:val="000000"/>
              </w:rPr>
              <w:t>alpha, alpha-Dimethylphenethylamine</w:t>
            </w:r>
          </w:p>
        </w:tc>
        <w:tc>
          <w:tcPr>
            <w:tcW w:w="761" w:type="dxa"/>
            <w:tcBorders>
              <w:top w:val="nil"/>
              <w:left w:val="nil"/>
              <w:bottom w:val="single" w:sz="4" w:space="0" w:color="auto"/>
              <w:right w:val="single" w:sz="4" w:space="0" w:color="auto"/>
            </w:tcBorders>
            <w:noWrap/>
            <w:vAlign w:val="bottom"/>
            <w:hideMark/>
          </w:tcPr>
          <w:p w14:paraId="611683FE" w14:textId="77777777" w:rsidR="00295E6A" w:rsidRPr="004D5153" w:rsidRDefault="00295E6A" w:rsidP="001A132A">
            <w:pPr>
              <w:rPr>
                <w:rFonts w:ascii="CG Times" w:hAnsi="CG Times"/>
                <w:color w:val="000000"/>
              </w:rPr>
            </w:pPr>
            <w:r w:rsidRPr="004D5153">
              <w:rPr>
                <w:rFonts w:ascii="CG Times" w:hAnsi="CG Times"/>
                <w:color w:val="000000"/>
              </w:rPr>
              <w:t>122-09-8</w:t>
            </w:r>
          </w:p>
        </w:tc>
        <w:tc>
          <w:tcPr>
            <w:tcW w:w="4806" w:type="dxa"/>
            <w:tcBorders>
              <w:top w:val="nil"/>
              <w:left w:val="nil"/>
              <w:bottom w:val="single" w:sz="4" w:space="0" w:color="auto"/>
              <w:right w:val="single" w:sz="4" w:space="0" w:color="auto"/>
            </w:tcBorders>
            <w:vAlign w:val="bottom"/>
            <w:hideMark/>
          </w:tcPr>
          <w:p w14:paraId="37D28502" w14:textId="77777777" w:rsidR="00295E6A" w:rsidRPr="004D5153" w:rsidRDefault="00295E6A" w:rsidP="001A132A">
            <w:pPr>
              <w:rPr>
                <w:rFonts w:ascii="CG Times" w:hAnsi="CG Times"/>
                <w:color w:val="000000"/>
              </w:rPr>
            </w:pPr>
            <w:proofErr w:type="spellStart"/>
            <w:r w:rsidRPr="004D5153">
              <w:rPr>
                <w:rFonts w:ascii="CG Times" w:hAnsi="CG Times"/>
                <w:color w:val="000000"/>
              </w:rPr>
              <w:t>Benzeneethanamine</w:t>
            </w:r>
            <w:proofErr w:type="spellEnd"/>
            <w:r w:rsidRPr="004D5153">
              <w:rPr>
                <w:rFonts w:ascii="CG Times" w:hAnsi="CG Times"/>
                <w:color w:val="000000"/>
              </w:rPr>
              <w:t>, α,α-dimethyl-</w:t>
            </w:r>
          </w:p>
        </w:tc>
      </w:tr>
      <w:tr w:rsidR="00295E6A" w:rsidRPr="004D5153" w14:paraId="758A5FF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F5ED7F5" w14:textId="77777777" w:rsidR="00295E6A" w:rsidRPr="004D5153" w:rsidRDefault="00295E6A" w:rsidP="001A132A">
            <w:pPr>
              <w:rPr>
                <w:rFonts w:ascii="CG Times" w:hAnsi="CG Times"/>
                <w:color w:val="000000"/>
              </w:rPr>
            </w:pPr>
            <w:r w:rsidRPr="004D5153">
              <w:rPr>
                <w:rFonts w:ascii="CG Times" w:hAnsi="CG Times"/>
                <w:color w:val="000000"/>
              </w:rPr>
              <w:t xml:space="preserve">2,4-Dimethylphenol; m-Xylenol </w:t>
            </w:r>
          </w:p>
        </w:tc>
        <w:tc>
          <w:tcPr>
            <w:tcW w:w="761" w:type="dxa"/>
            <w:tcBorders>
              <w:top w:val="nil"/>
              <w:left w:val="nil"/>
              <w:bottom w:val="single" w:sz="4" w:space="0" w:color="auto"/>
              <w:right w:val="single" w:sz="4" w:space="0" w:color="auto"/>
            </w:tcBorders>
            <w:noWrap/>
            <w:vAlign w:val="center"/>
            <w:hideMark/>
          </w:tcPr>
          <w:p w14:paraId="548FB3B6" w14:textId="77777777" w:rsidR="00295E6A" w:rsidRPr="004D5153" w:rsidRDefault="00295E6A" w:rsidP="001A132A">
            <w:pPr>
              <w:rPr>
                <w:rFonts w:ascii="CG Times" w:hAnsi="CG Times"/>
                <w:color w:val="000000"/>
              </w:rPr>
            </w:pPr>
            <w:r w:rsidRPr="004D5153">
              <w:rPr>
                <w:rFonts w:ascii="CG Times" w:hAnsi="CG Times"/>
                <w:color w:val="000000"/>
              </w:rPr>
              <w:t>105-67-9</w:t>
            </w:r>
          </w:p>
        </w:tc>
        <w:tc>
          <w:tcPr>
            <w:tcW w:w="4806" w:type="dxa"/>
            <w:tcBorders>
              <w:top w:val="nil"/>
              <w:left w:val="nil"/>
              <w:bottom w:val="single" w:sz="4" w:space="0" w:color="auto"/>
              <w:right w:val="single" w:sz="4" w:space="0" w:color="auto"/>
            </w:tcBorders>
            <w:vAlign w:val="bottom"/>
            <w:hideMark/>
          </w:tcPr>
          <w:p w14:paraId="27EE2190" w14:textId="77777777" w:rsidR="00295E6A" w:rsidRPr="004D5153" w:rsidRDefault="00295E6A" w:rsidP="001A132A">
            <w:pPr>
              <w:rPr>
                <w:rFonts w:ascii="CG Times" w:hAnsi="CG Times"/>
                <w:color w:val="000000"/>
              </w:rPr>
            </w:pPr>
            <w:r w:rsidRPr="004D5153">
              <w:rPr>
                <w:rFonts w:ascii="CG Times" w:hAnsi="CG Times"/>
                <w:color w:val="000000"/>
              </w:rPr>
              <w:t>Phenol, 2,4-dimethyl-</w:t>
            </w:r>
          </w:p>
        </w:tc>
      </w:tr>
      <w:tr w:rsidR="00295E6A" w:rsidRPr="004D5153" w14:paraId="7A7B8A72"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8913C1C" w14:textId="77777777" w:rsidR="00295E6A" w:rsidRPr="004D5153" w:rsidRDefault="00295E6A" w:rsidP="001A132A">
            <w:pPr>
              <w:rPr>
                <w:rFonts w:ascii="CG Times" w:hAnsi="CG Times"/>
                <w:color w:val="000000"/>
              </w:rPr>
            </w:pPr>
            <w:r w:rsidRPr="004D5153">
              <w:rPr>
                <w:rFonts w:ascii="CG Times" w:hAnsi="CG Times"/>
                <w:color w:val="000000"/>
              </w:rPr>
              <w:t xml:space="preserve">Dimethyl phthalate </w:t>
            </w:r>
          </w:p>
        </w:tc>
        <w:tc>
          <w:tcPr>
            <w:tcW w:w="761" w:type="dxa"/>
            <w:tcBorders>
              <w:top w:val="nil"/>
              <w:left w:val="nil"/>
              <w:bottom w:val="single" w:sz="4" w:space="0" w:color="auto"/>
              <w:right w:val="single" w:sz="4" w:space="0" w:color="auto"/>
            </w:tcBorders>
            <w:noWrap/>
            <w:vAlign w:val="center"/>
            <w:hideMark/>
          </w:tcPr>
          <w:p w14:paraId="56BBD7DC" w14:textId="77777777" w:rsidR="00295E6A" w:rsidRPr="004D5153" w:rsidRDefault="00295E6A" w:rsidP="001A132A">
            <w:pPr>
              <w:rPr>
                <w:rFonts w:ascii="CG Times" w:hAnsi="CG Times"/>
                <w:color w:val="000000"/>
              </w:rPr>
            </w:pPr>
            <w:r w:rsidRPr="004D5153">
              <w:rPr>
                <w:rFonts w:ascii="CG Times" w:hAnsi="CG Times"/>
                <w:color w:val="000000"/>
              </w:rPr>
              <w:t>131-11-3</w:t>
            </w:r>
          </w:p>
        </w:tc>
        <w:tc>
          <w:tcPr>
            <w:tcW w:w="4806" w:type="dxa"/>
            <w:tcBorders>
              <w:top w:val="nil"/>
              <w:left w:val="nil"/>
              <w:bottom w:val="single" w:sz="4" w:space="0" w:color="auto"/>
              <w:right w:val="single" w:sz="4" w:space="0" w:color="auto"/>
            </w:tcBorders>
            <w:vAlign w:val="bottom"/>
            <w:hideMark/>
          </w:tcPr>
          <w:p w14:paraId="7F54FD04" w14:textId="77777777" w:rsidR="00295E6A" w:rsidRPr="004D5153" w:rsidRDefault="00295E6A" w:rsidP="001A132A">
            <w:pPr>
              <w:rPr>
                <w:rFonts w:ascii="CG Times" w:hAnsi="CG Times"/>
                <w:color w:val="000000"/>
              </w:rPr>
            </w:pPr>
            <w:r w:rsidRPr="004D5153">
              <w:rPr>
                <w:rFonts w:ascii="CG Times" w:hAnsi="CG Times"/>
                <w:color w:val="000000"/>
              </w:rPr>
              <w:t>1,2-Benzenedicarboxylic acid, dimethyl ester</w:t>
            </w:r>
          </w:p>
        </w:tc>
      </w:tr>
      <w:tr w:rsidR="00295E6A" w:rsidRPr="004D5153" w14:paraId="5CA8AA3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07B2B53" w14:textId="77777777" w:rsidR="00295E6A" w:rsidRPr="004D5153" w:rsidRDefault="00295E6A" w:rsidP="001A132A">
            <w:pPr>
              <w:rPr>
                <w:rFonts w:ascii="CG Times" w:hAnsi="CG Times"/>
                <w:color w:val="000000"/>
              </w:rPr>
            </w:pPr>
            <w:r w:rsidRPr="004D5153">
              <w:rPr>
                <w:rFonts w:ascii="CG Times" w:hAnsi="CG Times"/>
                <w:color w:val="000000"/>
              </w:rPr>
              <w:t xml:space="preserve">m-Dinitrobenzene </w:t>
            </w:r>
          </w:p>
        </w:tc>
        <w:tc>
          <w:tcPr>
            <w:tcW w:w="761" w:type="dxa"/>
            <w:tcBorders>
              <w:top w:val="nil"/>
              <w:left w:val="nil"/>
              <w:bottom w:val="single" w:sz="4" w:space="0" w:color="auto"/>
              <w:right w:val="single" w:sz="4" w:space="0" w:color="auto"/>
            </w:tcBorders>
            <w:noWrap/>
            <w:vAlign w:val="center"/>
            <w:hideMark/>
          </w:tcPr>
          <w:p w14:paraId="403A0F5B" w14:textId="77777777" w:rsidR="00295E6A" w:rsidRPr="004D5153" w:rsidRDefault="00295E6A" w:rsidP="001A132A">
            <w:pPr>
              <w:rPr>
                <w:rFonts w:ascii="CG Times" w:hAnsi="CG Times"/>
                <w:color w:val="000000"/>
              </w:rPr>
            </w:pPr>
            <w:r w:rsidRPr="004D5153">
              <w:rPr>
                <w:rFonts w:ascii="CG Times" w:hAnsi="CG Times"/>
                <w:color w:val="000000"/>
              </w:rPr>
              <w:t>99-65-0</w:t>
            </w:r>
          </w:p>
        </w:tc>
        <w:tc>
          <w:tcPr>
            <w:tcW w:w="4806" w:type="dxa"/>
            <w:tcBorders>
              <w:top w:val="nil"/>
              <w:left w:val="nil"/>
              <w:bottom w:val="single" w:sz="4" w:space="0" w:color="auto"/>
              <w:right w:val="single" w:sz="4" w:space="0" w:color="auto"/>
            </w:tcBorders>
            <w:vAlign w:val="bottom"/>
            <w:hideMark/>
          </w:tcPr>
          <w:p w14:paraId="0E6BE7CF" w14:textId="77777777" w:rsidR="00295E6A" w:rsidRPr="004D5153" w:rsidRDefault="00295E6A" w:rsidP="001A132A">
            <w:pPr>
              <w:rPr>
                <w:rFonts w:ascii="CG Times" w:hAnsi="CG Times"/>
                <w:color w:val="000000"/>
              </w:rPr>
            </w:pPr>
            <w:r w:rsidRPr="004D5153">
              <w:rPr>
                <w:rFonts w:ascii="CG Times" w:hAnsi="CG Times"/>
                <w:color w:val="000000"/>
              </w:rPr>
              <w:t>Benzene, 1,3-dinitro-</w:t>
            </w:r>
          </w:p>
        </w:tc>
      </w:tr>
      <w:tr w:rsidR="00295E6A" w:rsidRPr="004D5153" w14:paraId="64A5BB09"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4D960A45" w14:textId="77777777" w:rsidR="00295E6A" w:rsidRPr="004D5153" w:rsidRDefault="00295E6A" w:rsidP="001A132A">
            <w:pPr>
              <w:rPr>
                <w:rFonts w:ascii="CG Times" w:hAnsi="CG Times"/>
                <w:color w:val="000000"/>
              </w:rPr>
            </w:pPr>
            <w:r w:rsidRPr="004D5153">
              <w:rPr>
                <w:rFonts w:ascii="CG Times" w:hAnsi="CG Times"/>
                <w:color w:val="000000"/>
              </w:rPr>
              <w:t xml:space="preserve">4,6-Dinitro-o-cresol 4,6-Dinitro-2-methylphenol </w:t>
            </w:r>
          </w:p>
        </w:tc>
        <w:tc>
          <w:tcPr>
            <w:tcW w:w="761" w:type="dxa"/>
            <w:tcBorders>
              <w:top w:val="nil"/>
              <w:left w:val="nil"/>
              <w:bottom w:val="single" w:sz="4" w:space="0" w:color="auto"/>
              <w:right w:val="single" w:sz="4" w:space="0" w:color="auto"/>
            </w:tcBorders>
            <w:noWrap/>
            <w:vAlign w:val="center"/>
            <w:hideMark/>
          </w:tcPr>
          <w:p w14:paraId="1014C532" w14:textId="77777777" w:rsidR="00295E6A" w:rsidRPr="004D5153" w:rsidRDefault="00295E6A" w:rsidP="001A132A">
            <w:pPr>
              <w:rPr>
                <w:rFonts w:ascii="CG Times" w:hAnsi="CG Times"/>
                <w:color w:val="000000"/>
              </w:rPr>
            </w:pPr>
            <w:r w:rsidRPr="004D5153">
              <w:rPr>
                <w:rFonts w:ascii="CG Times" w:hAnsi="CG Times"/>
                <w:color w:val="000000"/>
              </w:rPr>
              <w:t>534-52-1</w:t>
            </w:r>
          </w:p>
        </w:tc>
        <w:tc>
          <w:tcPr>
            <w:tcW w:w="4806" w:type="dxa"/>
            <w:tcBorders>
              <w:top w:val="nil"/>
              <w:left w:val="nil"/>
              <w:bottom w:val="single" w:sz="4" w:space="0" w:color="auto"/>
              <w:right w:val="single" w:sz="4" w:space="0" w:color="auto"/>
            </w:tcBorders>
            <w:vAlign w:val="bottom"/>
            <w:hideMark/>
          </w:tcPr>
          <w:p w14:paraId="07DDD7A0" w14:textId="77777777" w:rsidR="00295E6A" w:rsidRPr="004D5153" w:rsidRDefault="00295E6A" w:rsidP="001A132A">
            <w:pPr>
              <w:rPr>
                <w:rFonts w:ascii="CG Times" w:hAnsi="CG Times"/>
                <w:color w:val="000000"/>
              </w:rPr>
            </w:pPr>
            <w:r w:rsidRPr="004D5153">
              <w:rPr>
                <w:rFonts w:ascii="CG Times" w:hAnsi="CG Times"/>
                <w:color w:val="000000"/>
              </w:rPr>
              <w:t>Phenol, 2-methyl-4,6-dinitro-</w:t>
            </w:r>
          </w:p>
        </w:tc>
      </w:tr>
      <w:tr w:rsidR="00295E6A" w:rsidRPr="004D5153" w14:paraId="1FEAC4B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5054506" w14:textId="77777777" w:rsidR="00295E6A" w:rsidRPr="004D5153" w:rsidRDefault="00295E6A" w:rsidP="001A132A">
            <w:pPr>
              <w:rPr>
                <w:rFonts w:ascii="CG Times" w:hAnsi="CG Times"/>
                <w:color w:val="000000"/>
              </w:rPr>
            </w:pPr>
            <w:r w:rsidRPr="004D5153">
              <w:rPr>
                <w:rFonts w:ascii="CG Times" w:hAnsi="CG Times"/>
                <w:color w:val="000000"/>
              </w:rPr>
              <w:t xml:space="preserve">2,4-Dinitrophenol; </w:t>
            </w:r>
          </w:p>
        </w:tc>
        <w:tc>
          <w:tcPr>
            <w:tcW w:w="761" w:type="dxa"/>
            <w:tcBorders>
              <w:top w:val="nil"/>
              <w:left w:val="nil"/>
              <w:bottom w:val="single" w:sz="4" w:space="0" w:color="auto"/>
              <w:right w:val="single" w:sz="4" w:space="0" w:color="auto"/>
            </w:tcBorders>
            <w:noWrap/>
            <w:vAlign w:val="center"/>
            <w:hideMark/>
          </w:tcPr>
          <w:p w14:paraId="7635E193" w14:textId="77777777" w:rsidR="00295E6A" w:rsidRPr="004D5153" w:rsidRDefault="00295E6A" w:rsidP="001A132A">
            <w:pPr>
              <w:rPr>
                <w:rFonts w:ascii="CG Times" w:hAnsi="CG Times"/>
                <w:color w:val="000000"/>
              </w:rPr>
            </w:pPr>
            <w:r w:rsidRPr="004D5153">
              <w:rPr>
                <w:rFonts w:ascii="CG Times" w:hAnsi="CG Times"/>
                <w:color w:val="000000"/>
              </w:rPr>
              <w:t>51-28-5</w:t>
            </w:r>
          </w:p>
        </w:tc>
        <w:tc>
          <w:tcPr>
            <w:tcW w:w="4806" w:type="dxa"/>
            <w:tcBorders>
              <w:top w:val="nil"/>
              <w:left w:val="nil"/>
              <w:bottom w:val="single" w:sz="4" w:space="0" w:color="auto"/>
              <w:right w:val="single" w:sz="4" w:space="0" w:color="auto"/>
            </w:tcBorders>
            <w:vAlign w:val="bottom"/>
            <w:hideMark/>
          </w:tcPr>
          <w:p w14:paraId="0C1BC1E9" w14:textId="77777777" w:rsidR="00295E6A" w:rsidRPr="004D5153" w:rsidRDefault="00295E6A" w:rsidP="001A132A">
            <w:pPr>
              <w:rPr>
                <w:rFonts w:ascii="CG Times" w:hAnsi="CG Times"/>
                <w:color w:val="000000"/>
              </w:rPr>
            </w:pPr>
            <w:r w:rsidRPr="004D5153">
              <w:rPr>
                <w:rFonts w:ascii="CG Times" w:hAnsi="CG Times"/>
                <w:color w:val="000000"/>
              </w:rPr>
              <w:t>Phenol, 2,4-dinitro-</w:t>
            </w:r>
          </w:p>
        </w:tc>
      </w:tr>
      <w:tr w:rsidR="00295E6A" w:rsidRPr="004D5153" w14:paraId="4C0C3B3D"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C895562" w14:textId="77777777" w:rsidR="00295E6A" w:rsidRPr="004D5153" w:rsidRDefault="00295E6A" w:rsidP="001A132A">
            <w:pPr>
              <w:rPr>
                <w:rFonts w:ascii="CG Times" w:hAnsi="CG Times"/>
                <w:color w:val="000000"/>
              </w:rPr>
            </w:pPr>
            <w:r w:rsidRPr="004D5153">
              <w:rPr>
                <w:rFonts w:ascii="CG Times" w:hAnsi="CG Times"/>
                <w:color w:val="000000"/>
              </w:rPr>
              <w:t xml:space="preserve">2,4-Dinitrotoluene </w:t>
            </w:r>
          </w:p>
        </w:tc>
        <w:tc>
          <w:tcPr>
            <w:tcW w:w="761" w:type="dxa"/>
            <w:tcBorders>
              <w:top w:val="nil"/>
              <w:left w:val="nil"/>
              <w:bottom w:val="single" w:sz="4" w:space="0" w:color="auto"/>
              <w:right w:val="single" w:sz="4" w:space="0" w:color="auto"/>
            </w:tcBorders>
            <w:noWrap/>
            <w:vAlign w:val="center"/>
            <w:hideMark/>
          </w:tcPr>
          <w:p w14:paraId="0B9D4D39" w14:textId="77777777" w:rsidR="00295E6A" w:rsidRPr="004D5153" w:rsidRDefault="00295E6A" w:rsidP="001A132A">
            <w:pPr>
              <w:rPr>
                <w:rFonts w:ascii="CG Times" w:hAnsi="CG Times"/>
                <w:color w:val="000000"/>
              </w:rPr>
            </w:pPr>
            <w:r w:rsidRPr="004D5153">
              <w:rPr>
                <w:rFonts w:ascii="CG Times" w:hAnsi="CG Times"/>
                <w:color w:val="000000"/>
              </w:rPr>
              <w:t>121-14-2</w:t>
            </w:r>
          </w:p>
        </w:tc>
        <w:tc>
          <w:tcPr>
            <w:tcW w:w="4806" w:type="dxa"/>
            <w:tcBorders>
              <w:top w:val="nil"/>
              <w:left w:val="nil"/>
              <w:bottom w:val="single" w:sz="4" w:space="0" w:color="auto"/>
              <w:right w:val="single" w:sz="4" w:space="0" w:color="auto"/>
            </w:tcBorders>
            <w:vAlign w:val="bottom"/>
            <w:hideMark/>
          </w:tcPr>
          <w:p w14:paraId="2CA83529" w14:textId="77777777" w:rsidR="00295E6A" w:rsidRPr="004D5153" w:rsidRDefault="00295E6A" w:rsidP="001A132A">
            <w:pPr>
              <w:rPr>
                <w:rFonts w:ascii="CG Times" w:hAnsi="CG Times"/>
                <w:color w:val="000000"/>
              </w:rPr>
            </w:pPr>
            <w:r w:rsidRPr="004D5153">
              <w:rPr>
                <w:rFonts w:ascii="CG Times" w:hAnsi="CG Times"/>
                <w:color w:val="000000"/>
              </w:rPr>
              <w:t>Benzene, 1-methyl-2,4-dinitro-</w:t>
            </w:r>
          </w:p>
        </w:tc>
      </w:tr>
      <w:tr w:rsidR="00295E6A" w:rsidRPr="004D5153" w14:paraId="0BC6810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C4968BB" w14:textId="77777777" w:rsidR="00295E6A" w:rsidRPr="004D5153" w:rsidRDefault="00295E6A" w:rsidP="001A132A">
            <w:pPr>
              <w:rPr>
                <w:rFonts w:ascii="CG Times" w:hAnsi="CG Times"/>
                <w:color w:val="000000"/>
              </w:rPr>
            </w:pPr>
            <w:r w:rsidRPr="004D5153">
              <w:rPr>
                <w:rFonts w:ascii="CG Times" w:hAnsi="CG Times"/>
                <w:color w:val="000000"/>
              </w:rPr>
              <w:t>2,6-Dinitrotoluene</w:t>
            </w:r>
          </w:p>
        </w:tc>
        <w:tc>
          <w:tcPr>
            <w:tcW w:w="761" w:type="dxa"/>
            <w:tcBorders>
              <w:top w:val="nil"/>
              <w:left w:val="nil"/>
              <w:bottom w:val="single" w:sz="4" w:space="0" w:color="auto"/>
              <w:right w:val="single" w:sz="4" w:space="0" w:color="auto"/>
            </w:tcBorders>
            <w:noWrap/>
            <w:vAlign w:val="center"/>
            <w:hideMark/>
          </w:tcPr>
          <w:p w14:paraId="7743920A" w14:textId="77777777" w:rsidR="00295E6A" w:rsidRPr="004D5153" w:rsidRDefault="00295E6A" w:rsidP="001A132A">
            <w:pPr>
              <w:rPr>
                <w:rFonts w:ascii="CG Times" w:hAnsi="CG Times"/>
                <w:color w:val="000000"/>
              </w:rPr>
            </w:pPr>
            <w:r w:rsidRPr="004D5153">
              <w:rPr>
                <w:rFonts w:ascii="CG Times" w:hAnsi="CG Times"/>
                <w:color w:val="000000"/>
              </w:rPr>
              <w:t>606-20-2</w:t>
            </w:r>
          </w:p>
        </w:tc>
        <w:tc>
          <w:tcPr>
            <w:tcW w:w="4806" w:type="dxa"/>
            <w:tcBorders>
              <w:top w:val="nil"/>
              <w:left w:val="nil"/>
              <w:bottom w:val="single" w:sz="4" w:space="0" w:color="auto"/>
              <w:right w:val="single" w:sz="4" w:space="0" w:color="auto"/>
            </w:tcBorders>
            <w:vAlign w:val="bottom"/>
            <w:hideMark/>
          </w:tcPr>
          <w:p w14:paraId="76468E1A" w14:textId="77777777" w:rsidR="00295E6A" w:rsidRPr="004D5153" w:rsidRDefault="00295E6A" w:rsidP="001A132A">
            <w:pPr>
              <w:rPr>
                <w:rFonts w:ascii="CG Times" w:hAnsi="CG Times"/>
                <w:color w:val="000000"/>
              </w:rPr>
            </w:pPr>
            <w:r w:rsidRPr="004D5153">
              <w:rPr>
                <w:rFonts w:ascii="CG Times" w:hAnsi="CG Times"/>
                <w:color w:val="000000"/>
              </w:rPr>
              <w:t>Benzene, 2-methyl-1,3-dinitro-</w:t>
            </w:r>
          </w:p>
        </w:tc>
      </w:tr>
      <w:tr w:rsidR="00295E6A" w:rsidRPr="004D5153" w14:paraId="5167EDFE"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595157BD" w14:textId="77777777" w:rsidR="00295E6A" w:rsidRPr="004D5153" w:rsidRDefault="00295E6A" w:rsidP="001A132A">
            <w:pPr>
              <w:rPr>
                <w:rFonts w:ascii="CG Times" w:hAnsi="CG Times"/>
                <w:color w:val="000000"/>
              </w:rPr>
            </w:pPr>
            <w:proofErr w:type="spellStart"/>
            <w:r w:rsidRPr="004D5153">
              <w:rPr>
                <w:rFonts w:ascii="CG Times" w:hAnsi="CG Times"/>
                <w:color w:val="000000"/>
              </w:rPr>
              <w:t>Dinoseb</w:t>
            </w:r>
            <w:proofErr w:type="spellEnd"/>
            <w:r w:rsidRPr="004D5153">
              <w:rPr>
                <w:rFonts w:ascii="CG Times" w:hAnsi="CG Times"/>
                <w:color w:val="000000"/>
              </w:rPr>
              <w:t xml:space="preserve">; DNBP; 2-sec-Butyl-4,6-dinitrophenol </w:t>
            </w:r>
          </w:p>
        </w:tc>
        <w:tc>
          <w:tcPr>
            <w:tcW w:w="761" w:type="dxa"/>
            <w:tcBorders>
              <w:top w:val="nil"/>
              <w:left w:val="nil"/>
              <w:bottom w:val="single" w:sz="4" w:space="0" w:color="auto"/>
              <w:right w:val="single" w:sz="4" w:space="0" w:color="auto"/>
            </w:tcBorders>
            <w:noWrap/>
            <w:vAlign w:val="center"/>
            <w:hideMark/>
          </w:tcPr>
          <w:p w14:paraId="209FD836" w14:textId="77777777" w:rsidR="00295E6A" w:rsidRPr="004D5153" w:rsidRDefault="00295E6A" w:rsidP="001A132A">
            <w:pPr>
              <w:rPr>
                <w:rFonts w:ascii="CG Times" w:hAnsi="CG Times"/>
                <w:color w:val="000000"/>
              </w:rPr>
            </w:pPr>
            <w:r w:rsidRPr="004D5153">
              <w:rPr>
                <w:rFonts w:ascii="CG Times" w:hAnsi="CG Times"/>
                <w:color w:val="000000"/>
              </w:rPr>
              <w:t>88-85-7</w:t>
            </w:r>
          </w:p>
        </w:tc>
        <w:tc>
          <w:tcPr>
            <w:tcW w:w="4806" w:type="dxa"/>
            <w:tcBorders>
              <w:top w:val="nil"/>
              <w:left w:val="nil"/>
              <w:bottom w:val="single" w:sz="4" w:space="0" w:color="auto"/>
              <w:right w:val="single" w:sz="4" w:space="0" w:color="auto"/>
            </w:tcBorders>
            <w:vAlign w:val="bottom"/>
            <w:hideMark/>
          </w:tcPr>
          <w:p w14:paraId="2F364E55" w14:textId="77777777" w:rsidR="00295E6A" w:rsidRPr="004D5153" w:rsidRDefault="00295E6A" w:rsidP="001A132A">
            <w:pPr>
              <w:rPr>
                <w:rFonts w:ascii="CG Times" w:hAnsi="CG Times"/>
                <w:color w:val="000000"/>
              </w:rPr>
            </w:pPr>
            <w:r w:rsidRPr="004D5153">
              <w:rPr>
                <w:rFonts w:ascii="CG Times" w:hAnsi="CG Times"/>
                <w:color w:val="000000"/>
              </w:rPr>
              <w:t>Phenol, 2-(1-methylpropyl)-4,6-dinitro-</w:t>
            </w:r>
          </w:p>
        </w:tc>
      </w:tr>
      <w:tr w:rsidR="00295E6A" w:rsidRPr="004D5153" w14:paraId="0A18E632"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B21FE52" w14:textId="77777777" w:rsidR="00295E6A" w:rsidRPr="004D5153" w:rsidRDefault="00295E6A" w:rsidP="001A132A">
            <w:pPr>
              <w:rPr>
                <w:rFonts w:ascii="CG Times" w:hAnsi="CG Times"/>
                <w:color w:val="000000"/>
              </w:rPr>
            </w:pPr>
            <w:r w:rsidRPr="004D5153">
              <w:rPr>
                <w:rFonts w:ascii="CG Times" w:hAnsi="CG Times"/>
                <w:color w:val="000000"/>
              </w:rPr>
              <w:t xml:space="preserve">Di-n-octyl phthalate </w:t>
            </w:r>
          </w:p>
        </w:tc>
        <w:tc>
          <w:tcPr>
            <w:tcW w:w="761" w:type="dxa"/>
            <w:tcBorders>
              <w:top w:val="nil"/>
              <w:left w:val="nil"/>
              <w:bottom w:val="single" w:sz="4" w:space="0" w:color="auto"/>
              <w:right w:val="single" w:sz="4" w:space="0" w:color="auto"/>
            </w:tcBorders>
            <w:noWrap/>
            <w:vAlign w:val="center"/>
            <w:hideMark/>
          </w:tcPr>
          <w:p w14:paraId="0226497D" w14:textId="77777777" w:rsidR="00295E6A" w:rsidRPr="004D5153" w:rsidRDefault="00295E6A" w:rsidP="001A132A">
            <w:pPr>
              <w:rPr>
                <w:rFonts w:ascii="CG Times" w:hAnsi="CG Times"/>
                <w:color w:val="000000"/>
              </w:rPr>
            </w:pPr>
            <w:r w:rsidRPr="004D5153">
              <w:rPr>
                <w:rFonts w:ascii="CG Times" w:hAnsi="CG Times"/>
                <w:color w:val="000000"/>
              </w:rPr>
              <w:t>117-84-0</w:t>
            </w:r>
          </w:p>
        </w:tc>
        <w:tc>
          <w:tcPr>
            <w:tcW w:w="4806" w:type="dxa"/>
            <w:tcBorders>
              <w:top w:val="nil"/>
              <w:left w:val="nil"/>
              <w:bottom w:val="single" w:sz="4" w:space="0" w:color="auto"/>
              <w:right w:val="single" w:sz="4" w:space="0" w:color="auto"/>
            </w:tcBorders>
            <w:vAlign w:val="bottom"/>
            <w:hideMark/>
          </w:tcPr>
          <w:p w14:paraId="11DDEEA5" w14:textId="77777777" w:rsidR="00295E6A" w:rsidRPr="004D5153" w:rsidRDefault="00295E6A" w:rsidP="001A132A">
            <w:pPr>
              <w:rPr>
                <w:rFonts w:ascii="CG Times" w:hAnsi="CG Times"/>
                <w:color w:val="000000"/>
              </w:rPr>
            </w:pPr>
            <w:r w:rsidRPr="004D5153">
              <w:rPr>
                <w:rFonts w:ascii="CG Times" w:hAnsi="CG Times"/>
                <w:color w:val="000000"/>
              </w:rPr>
              <w:t>1,2-Benzenedicarboxylic acid, dioctyl ester</w:t>
            </w:r>
          </w:p>
        </w:tc>
      </w:tr>
      <w:tr w:rsidR="00295E6A" w:rsidRPr="004D5153" w14:paraId="76CC34D3"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843C3C2" w14:textId="77777777" w:rsidR="00295E6A" w:rsidRPr="004D5153" w:rsidRDefault="00295E6A" w:rsidP="001A132A">
            <w:pPr>
              <w:rPr>
                <w:rFonts w:ascii="CG Times" w:hAnsi="CG Times"/>
                <w:color w:val="000000"/>
              </w:rPr>
            </w:pPr>
            <w:r w:rsidRPr="004D5153">
              <w:rPr>
                <w:rFonts w:ascii="CG Times" w:hAnsi="CG Times"/>
                <w:color w:val="000000"/>
              </w:rPr>
              <w:t xml:space="preserve">Diphenylamine </w:t>
            </w:r>
          </w:p>
        </w:tc>
        <w:tc>
          <w:tcPr>
            <w:tcW w:w="761" w:type="dxa"/>
            <w:tcBorders>
              <w:top w:val="nil"/>
              <w:left w:val="nil"/>
              <w:bottom w:val="single" w:sz="4" w:space="0" w:color="auto"/>
              <w:right w:val="single" w:sz="4" w:space="0" w:color="auto"/>
            </w:tcBorders>
            <w:noWrap/>
            <w:vAlign w:val="center"/>
            <w:hideMark/>
          </w:tcPr>
          <w:p w14:paraId="5AB9E123" w14:textId="77777777" w:rsidR="00295E6A" w:rsidRPr="004D5153" w:rsidRDefault="00295E6A" w:rsidP="001A132A">
            <w:pPr>
              <w:rPr>
                <w:rFonts w:ascii="CG Times" w:hAnsi="CG Times"/>
                <w:color w:val="000000"/>
              </w:rPr>
            </w:pPr>
            <w:r w:rsidRPr="004D5153">
              <w:rPr>
                <w:rFonts w:ascii="CG Times" w:hAnsi="CG Times"/>
                <w:color w:val="000000"/>
              </w:rPr>
              <w:t>122-39-4</w:t>
            </w:r>
          </w:p>
        </w:tc>
        <w:tc>
          <w:tcPr>
            <w:tcW w:w="4806" w:type="dxa"/>
            <w:tcBorders>
              <w:top w:val="nil"/>
              <w:left w:val="nil"/>
              <w:bottom w:val="single" w:sz="4" w:space="0" w:color="auto"/>
              <w:right w:val="single" w:sz="4" w:space="0" w:color="auto"/>
            </w:tcBorders>
            <w:vAlign w:val="bottom"/>
            <w:hideMark/>
          </w:tcPr>
          <w:p w14:paraId="27FED8B4" w14:textId="77777777" w:rsidR="00295E6A" w:rsidRPr="004D5153" w:rsidRDefault="00295E6A" w:rsidP="001A132A">
            <w:pPr>
              <w:rPr>
                <w:rFonts w:ascii="CG Times" w:hAnsi="CG Times"/>
                <w:color w:val="000000"/>
              </w:rPr>
            </w:pPr>
            <w:proofErr w:type="spellStart"/>
            <w:r w:rsidRPr="004D5153">
              <w:rPr>
                <w:rFonts w:ascii="CG Times" w:hAnsi="CG Times"/>
                <w:color w:val="000000"/>
              </w:rPr>
              <w:t>Benzenamine</w:t>
            </w:r>
            <w:proofErr w:type="spellEnd"/>
            <w:r w:rsidRPr="004D5153">
              <w:rPr>
                <w:rFonts w:ascii="CG Times" w:hAnsi="CG Times"/>
                <w:color w:val="000000"/>
              </w:rPr>
              <w:t>, N-phenyl-</w:t>
            </w:r>
          </w:p>
        </w:tc>
      </w:tr>
      <w:tr w:rsidR="00295E6A" w:rsidRPr="004D5153" w14:paraId="0CAD5594"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13136EC7" w14:textId="77777777" w:rsidR="00295E6A" w:rsidRPr="004D5153" w:rsidRDefault="00295E6A" w:rsidP="001A132A">
            <w:pPr>
              <w:rPr>
                <w:rFonts w:ascii="CG Times" w:hAnsi="CG Times"/>
                <w:color w:val="000000"/>
              </w:rPr>
            </w:pPr>
            <w:proofErr w:type="spellStart"/>
            <w:r w:rsidRPr="004D5153">
              <w:rPr>
                <w:rFonts w:ascii="CG Times" w:hAnsi="CG Times"/>
                <w:color w:val="000000"/>
              </w:rPr>
              <w:t>Disulfoton</w:t>
            </w:r>
            <w:proofErr w:type="spellEnd"/>
          </w:p>
        </w:tc>
        <w:tc>
          <w:tcPr>
            <w:tcW w:w="761" w:type="dxa"/>
            <w:tcBorders>
              <w:top w:val="nil"/>
              <w:left w:val="nil"/>
              <w:bottom w:val="single" w:sz="4" w:space="0" w:color="auto"/>
              <w:right w:val="single" w:sz="4" w:space="0" w:color="auto"/>
            </w:tcBorders>
            <w:noWrap/>
            <w:vAlign w:val="center"/>
            <w:hideMark/>
          </w:tcPr>
          <w:p w14:paraId="6B8D7FF6" w14:textId="77777777" w:rsidR="00295E6A" w:rsidRPr="004D5153" w:rsidRDefault="00295E6A" w:rsidP="001A132A">
            <w:pPr>
              <w:rPr>
                <w:rFonts w:ascii="CG Times" w:hAnsi="CG Times"/>
                <w:color w:val="000000"/>
              </w:rPr>
            </w:pPr>
            <w:r w:rsidRPr="004D5153">
              <w:rPr>
                <w:rFonts w:ascii="CG Times" w:hAnsi="CG Times"/>
                <w:color w:val="000000"/>
              </w:rPr>
              <w:t>298-04-4</w:t>
            </w:r>
          </w:p>
        </w:tc>
        <w:tc>
          <w:tcPr>
            <w:tcW w:w="4806" w:type="dxa"/>
            <w:tcBorders>
              <w:top w:val="nil"/>
              <w:left w:val="nil"/>
              <w:bottom w:val="single" w:sz="4" w:space="0" w:color="auto"/>
              <w:right w:val="single" w:sz="4" w:space="0" w:color="auto"/>
            </w:tcBorders>
            <w:vAlign w:val="bottom"/>
            <w:hideMark/>
          </w:tcPr>
          <w:p w14:paraId="2E72FEFF" w14:textId="77777777" w:rsidR="00295E6A" w:rsidRPr="004D5153" w:rsidRDefault="00295E6A" w:rsidP="001A132A">
            <w:pPr>
              <w:rPr>
                <w:rFonts w:ascii="CG Times" w:hAnsi="CG Times"/>
                <w:color w:val="000000"/>
              </w:rPr>
            </w:pPr>
            <w:proofErr w:type="spellStart"/>
            <w:r w:rsidRPr="004D5153">
              <w:rPr>
                <w:rFonts w:ascii="CG Times" w:hAnsi="CG Times"/>
                <w:color w:val="000000"/>
              </w:rPr>
              <w:t>Phosphorodithioic</w:t>
            </w:r>
            <w:proofErr w:type="spellEnd"/>
            <w:r w:rsidRPr="004D5153">
              <w:rPr>
                <w:rFonts w:ascii="CG Times" w:hAnsi="CG Times"/>
                <w:color w:val="000000"/>
              </w:rPr>
              <w:t xml:space="preserve"> acid, O,O-diethyl S-[2- (</w:t>
            </w:r>
            <w:proofErr w:type="spellStart"/>
            <w:r w:rsidRPr="004D5153">
              <w:rPr>
                <w:rFonts w:ascii="CG Times" w:hAnsi="CG Times"/>
                <w:color w:val="000000"/>
              </w:rPr>
              <w:t>ethylthio</w:t>
            </w:r>
            <w:proofErr w:type="spellEnd"/>
            <w:r w:rsidRPr="004D5153">
              <w:rPr>
                <w:rFonts w:ascii="CG Times" w:hAnsi="CG Times"/>
                <w:color w:val="000000"/>
              </w:rPr>
              <w:t>)ethyl] ester</w:t>
            </w:r>
          </w:p>
        </w:tc>
      </w:tr>
      <w:tr w:rsidR="00295E6A" w:rsidRPr="004D5153" w14:paraId="645BC5D1"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70B8D98B" w14:textId="77777777" w:rsidR="00295E6A" w:rsidRPr="004D5153" w:rsidRDefault="00295E6A" w:rsidP="001A132A">
            <w:pPr>
              <w:rPr>
                <w:rFonts w:ascii="CG Times" w:hAnsi="CG Times"/>
                <w:color w:val="000000"/>
              </w:rPr>
            </w:pPr>
            <w:r w:rsidRPr="004D5153">
              <w:rPr>
                <w:rFonts w:ascii="CG Times" w:hAnsi="CG Times"/>
                <w:color w:val="000000"/>
              </w:rPr>
              <w:t xml:space="preserve">Endosulfan I </w:t>
            </w:r>
          </w:p>
        </w:tc>
        <w:tc>
          <w:tcPr>
            <w:tcW w:w="761" w:type="dxa"/>
            <w:tcBorders>
              <w:top w:val="nil"/>
              <w:left w:val="nil"/>
              <w:bottom w:val="single" w:sz="4" w:space="0" w:color="auto"/>
              <w:right w:val="single" w:sz="4" w:space="0" w:color="auto"/>
            </w:tcBorders>
            <w:noWrap/>
            <w:vAlign w:val="center"/>
            <w:hideMark/>
          </w:tcPr>
          <w:p w14:paraId="7E7E8DF9" w14:textId="77777777" w:rsidR="00295E6A" w:rsidRPr="004D5153" w:rsidRDefault="00295E6A" w:rsidP="001A132A">
            <w:pPr>
              <w:rPr>
                <w:rFonts w:ascii="CG Times" w:hAnsi="CG Times"/>
                <w:color w:val="000000"/>
              </w:rPr>
            </w:pPr>
            <w:r w:rsidRPr="004D5153">
              <w:rPr>
                <w:rFonts w:ascii="CG Times" w:hAnsi="CG Times"/>
                <w:color w:val="000000"/>
              </w:rPr>
              <w:t>959-98-8</w:t>
            </w:r>
          </w:p>
        </w:tc>
        <w:tc>
          <w:tcPr>
            <w:tcW w:w="4806" w:type="dxa"/>
            <w:tcBorders>
              <w:top w:val="nil"/>
              <w:left w:val="nil"/>
              <w:bottom w:val="single" w:sz="4" w:space="0" w:color="auto"/>
              <w:right w:val="single" w:sz="4" w:space="0" w:color="auto"/>
            </w:tcBorders>
            <w:vAlign w:val="bottom"/>
            <w:hideMark/>
          </w:tcPr>
          <w:p w14:paraId="581979A0" w14:textId="77777777" w:rsidR="00295E6A" w:rsidRPr="004D5153" w:rsidRDefault="00295E6A" w:rsidP="001A132A">
            <w:pPr>
              <w:rPr>
                <w:rFonts w:ascii="CG Times" w:hAnsi="CG Times"/>
                <w:color w:val="000000"/>
              </w:rPr>
            </w:pPr>
            <w:r w:rsidRPr="004D5153">
              <w:rPr>
                <w:rFonts w:ascii="CG Times" w:hAnsi="CG Times"/>
                <w:color w:val="000000"/>
              </w:rPr>
              <w:t>6,9-Methano-2,4,3-benzodiox-athiepin, 6,7,8,9,10,10-hexachloro-1,5,5a,6,9,9a-hexahydro-, 3-oxide,</w:t>
            </w:r>
          </w:p>
        </w:tc>
      </w:tr>
      <w:tr w:rsidR="00295E6A" w:rsidRPr="004D5153" w14:paraId="291B6BDB"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2FC0C2D6" w14:textId="77777777" w:rsidR="00295E6A" w:rsidRPr="004D5153" w:rsidRDefault="00295E6A" w:rsidP="001A132A">
            <w:pPr>
              <w:rPr>
                <w:rFonts w:ascii="CG Times" w:hAnsi="CG Times"/>
                <w:color w:val="000000"/>
              </w:rPr>
            </w:pPr>
            <w:r w:rsidRPr="004D5153">
              <w:rPr>
                <w:rFonts w:ascii="CG Times" w:hAnsi="CG Times"/>
                <w:color w:val="000000"/>
              </w:rPr>
              <w:lastRenderedPageBreak/>
              <w:t>Endosulfan II</w:t>
            </w:r>
          </w:p>
        </w:tc>
        <w:tc>
          <w:tcPr>
            <w:tcW w:w="761" w:type="dxa"/>
            <w:tcBorders>
              <w:top w:val="nil"/>
              <w:left w:val="nil"/>
              <w:bottom w:val="single" w:sz="4" w:space="0" w:color="auto"/>
              <w:right w:val="single" w:sz="4" w:space="0" w:color="auto"/>
            </w:tcBorders>
            <w:noWrap/>
            <w:vAlign w:val="center"/>
            <w:hideMark/>
          </w:tcPr>
          <w:p w14:paraId="10FF5267" w14:textId="77777777" w:rsidR="00295E6A" w:rsidRPr="004D5153" w:rsidRDefault="00295E6A" w:rsidP="001A132A">
            <w:pPr>
              <w:rPr>
                <w:rFonts w:ascii="CG Times" w:hAnsi="CG Times"/>
                <w:color w:val="000000"/>
              </w:rPr>
            </w:pPr>
            <w:r w:rsidRPr="004D5153">
              <w:rPr>
                <w:rFonts w:ascii="CG Times" w:hAnsi="CG Times"/>
                <w:color w:val="000000"/>
              </w:rPr>
              <w:t>33213-65-9</w:t>
            </w:r>
          </w:p>
        </w:tc>
        <w:tc>
          <w:tcPr>
            <w:tcW w:w="4806" w:type="dxa"/>
            <w:tcBorders>
              <w:top w:val="nil"/>
              <w:left w:val="nil"/>
              <w:bottom w:val="single" w:sz="4" w:space="0" w:color="auto"/>
              <w:right w:val="single" w:sz="4" w:space="0" w:color="auto"/>
            </w:tcBorders>
            <w:vAlign w:val="bottom"/>
            <w:hideMark/>
          </w:tcPr>
          <w:p w14:paraId="2E08F7E9" w14:textId="77777777" w:rsidR="00295E6A" w:rsidRPr="004D5153" w:rsidRDefault="00295E6A" w:rsidP="001A132A">
            <w:pPr>
              <w:rPr>
                <w:rFonts w:ascii="CG Times" w:hAnsi="CG Times"/>
                <w:color w:val="000000"/>
              </w:rPr>
            </w:pPr>
            <w:r w:rsidRPr="004D5153">
              <w:rPr>
                <w:rFonts w:ascii="CG Times" w:hAnsi="CG Times"/>
                <w:color w:val="000000"/>
              </w:rPr>
              <w:t>6,9-Methano-2,4,3-benzodioxathiepin, 6,7,8,9,10,10-hexachloro- 1,5,5a,6,9,9a-hexahydro-, 3-oxide, (3α,5aα,6β,9β, 9aα)-</w:t>
            </w:r>
          </w:p>
        </w:tc>
      </w:tr>
      <w:tr w:rsidR="00295E6A" w:rsidRPr="004D5153" w14:paraId="44F5DC41"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1C056B9B" w14:textId="77777777" w:rsidR="00295E6A" w:rsidRPr="004D5153" w:rsidRDefault="00295E6A" w:rsidP="001A132A">
            <w:pPr>
              <w:rPr>
                <w:rFonts w:ascii="CG Times" w:hAnsi="CG Times"/>
                <w:color w:val="000000"/>
              </w:rPr>
            </w:pPr>
            <w:r w:rsidRPr="004D5153">
              <w:rPr>
                <w:rFonts w:ascii="CG Times" w:hAnsi="CG Times"/>
                <w:color w:val="000000"/>
              </w:rPr>
              <w:t xml:space="preserve">Endosulfan sulfate </w:t>
            </w:r>
          </w:p>
        </w:tc>
        <w:tc>
          <w:tcPr>
            <w:tcW w:w="761" w:type="dxa"/>
            <w:tcBorders>
              <w:top w:val="nil"/>
              <w:left w:val="nil"/>
              <w:bottom w:val="single" w:sz="4" w:space="0" w:color="auto"/>
              <w:right w:val="single" w:sz="4" w:space="0" w:color="auto"/>
            </w:tcBorders>
            <w:noWrap/>
            <w:vAlign w:val="center"/>
            <w:hideMark/>
          </w:tcPr>
          <w:p w14:paraId="16FDD1E2" w14:textId="77777777" w:rsidR="00295E6A" w:rsidRPr="004D5153" w:rsidRDefault="00295E6A" w:rsidP="001A132A">
            <w:pPr>
              <w:rPr>
                <w:rFonts w:ascii="CG Times" w:hAnsi="CG Times"/>
                <w:color w:val="000000"/>
              </w:rPr>
            </w:pPr>
            <w:r w:rsidRPr="004D5153">
              <w:rPr>
                <w:rFonts w:ascii="CG Times" w:hAnsi="CG Times"/>
                <w:color w:val="000000"/>
              </w:rPr>
              <w:t>1031-07-8</w:t>
            </w:r>
          </w:p>
        </w:tc>
        <w:tc>
          <w:tcPr>
            <w:tcW w:w="4806" w:type="dxa"/>
            <w:tcBorders>
              <w:top w:val="nil"/>
              <w:left w:val="nil"/>
              <w:bottom w:val="single" w:sz="4" w:space="0" w:color="auto"/>
              <w:right w:val="single" w:sz="4" w:space="0" w:color="auto"/>
            </w:tcBorders>
            <w:vAlign w:val="bottom"/>
            <w:hideMark/>
          </w:tcPr>
          <w:p w14:paraId="226983E6" w14:textId="77777777" w:rsidR="00295E6A" w:rsidRPr="004D5153" w:rsidRDefault="00295E6A" w:rsidP="001A132A">
            <w:pPr>
              <w:rPr>
                <w:rFonts w:ascii="CG Times" w:hAnsi="CG Times"/>
                <w:color w:val="000000"/>
              </w:rPr>
            </w:pPr>
            <w:r w:rsidRPr="004D5153">
              <w:rPr>
                <w:rFonts w:ascii="CG Times" w:hAnsi="CG Times"/>
                <w:color w:val="000000"/>
              </w:rPr>
              <w:t>6,9-Methano-2,4,3-benzodioxathiepin, 6,7,8,9,10,10-hexachloro-1,5,5a,6,9,9a-hexahydro-, 3,3-dioxide</w:t>
            </w:r>
          </w:p>
        </w:tc>
      </w:tr>
      <w:tr w:rsidR="00295E6A" w:rsidRPr="004D5153" w14:paraId="62EF6260"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270F9151" w14:textId="77777777" w:rsidR="00295E6A" w:rsidRPr="004D5153" w:rsidRDefault="00295E6A" w:rsidP="001A132A">
            <w:pPr>
              <w:rPr>
                <w:rFonts w:ascii="CG Times" w:hAnsi="CG Times"/>
                <w:color w:val="000000"/>
              </w:rPr>
            </w:pPr>
            <w:r w:rsidRPr="004D5153">
              <w:rPr>
                <w:rFonts w:ascii="CG Times" w:hAnsi="CG Times"/>
                <w:color w:val="000000"/>
              </w:rPr>
              <w:t xml:space="preserve">Endrin </w:t>
            </w:r>
          </w:p>
        </w:tc>
        <w:tc>
          <w:tcPr>
            <w:tcW w:w="761" w:type="dxa"/>
            <w:tcBorders>
              <w:top w:val="nil"/>
              <w:left w:val="nil"/>
              <w:bottom w:val="single" w:sz="4" w:space="0" w:color="auto"/>
              <w:right w:val="single" w:sz="4" w:space="0" w:color="auto"/>
            </w:tcBorders>
            <w:noWrap/>
            <w:vAlign w:val="center"/>
            <w:hideMark/>
          </w:tcPr>
          <w:p w14:paraId="1B4692E4" w14:textId="77777777" w:rsidR="00295E6A" w:rsidRPr="004D5153" w:rsidRDefault="00295E6A" w:rsidP="001A132A">
            <w:pPr>
              <w:rPr>
                <w:rFonts w:ascii="CG Times" w:hAnsi="CG Times"/>
                <w:color w:val="000000"/>
              </w:rPr>
            </w:pPr>
            <w:r w:rsidRPr="004D5153">
              <w:rPr>
                <w:rFonts w:ascii="CG Times" w:hAnsi="CG Times"/>
                <w:color w:val="000000"/>
              </w:rPr>
              <w:t>72-20-8</w:t>
            </w:r>
          </w:p>
        </w:tc>
        <w:tc>
          <w:tcPr>
            <w:tcW w:w="4806" w:type="dxa"/>
            <w:tcBorders>
              <w:top w:val="nil"/>
              <w:left w:val="nil"/>
              <w:bottom w:val="single" w:sz="4" w:space="0" w:color="auto"/>
              <w:right w:val="single" w:sz="4" w:space="0" w:color="auto"/>
            </w:tcBorders>
            <w:vAlign w:val="bottom"/>
            <w:hideMark/>
          </w:tcPr>
          <w:p w14:paraId="7D7DECB9" w14:textId="77777777" w:rsidR="00295E6A" w:rsidRPr="004D5153" w:rsidRDefault="00295E6A" w:rsidP="001A132A">
            <w:pPr>
              <w:rPr>
                <w:rFonts w:ascii="CG Times" w:hAnsi="CG Times"/>
                <w:color w:val="000000"/>
              </w:rPr>
            </w:pPr>
            <w:r w:rsidRPr="004D5153">
              <w:rPr>
                <w:rFonts w:ascii="CG Times" w:hAnsi="CG Times"/>
                <w:color w:val="000000"/>
              </w:rPr>
              <w:t>2,7:3,6-Dimethanonaphth[2,3-b]oxirene, 3,4,5,6,9,9-hexachloro-1a,2,2a,3,6,6a,7,7a-octahydro-, (1aα, 2β,2aβ, 3α,6α,6aβ,7β,7aα)-</w:t>
            </w:r>
          </w:p>
        </w:tc>
      </w:tr>
      <w:tr w:rsidR="00295E6A" w:rsidRPr="004D5153" w14:paraId="676708E5" w14:textId="77777777" w:rsidTr="00295E6A">
        <w:trPr>
          <w:trHeight w:val="1260"/>
        </w:trPr>
        <w:tc>
          <w:tcPr>
            <w:tcW w:w="3783" w:type="dxa"/>
            <w:tcBorders>
              <w:top w:val="nil"/>
              <w:left w:val="single" w:sz="4" w:space="0" w:color="auto"/>
              <w:bottom w:val="single" w:sz="4" w:space="0" w:color="auto"/>
              <w:right w:val="single" w:sz="4" w:space="0" w:color="auto"/>
            </w:tcBorders>
            <w:noWrap/>
            <w:vAlign w:val="center"/>
            <w:hideMark/>
          </w:tcPr>
          <w:p w14:paraId="149DEFBE" w14:textId="77777777" w:rsidR="00295E6A" w:rsidRPr="004D5153" w:rsidRDefault="00295E6A" w:rsidP="001A132A">
            <w:pPr>
              <w:rPr>
                <w:rFonts w:ascii="CG Times" w:hAnsi="CG Times"/>
                <w:color w:val="000000"/>
              </w:rPr>
            </w:pPr>
            <w:r w:rsidRPr="004D5153">
              <w:rPr>
                <w:rFonts w:ascii="CG Times" w:hAnsi="CG Times"/>
                <w:color w:val="000000"/>
              </w:rPr>
              <w:t xml:space="preserve">Endrin aldehyde </w:t>
            </w:r>
          </w:p>
        </w:tc>
        <w:tc>
          <w:tcPr>
            <w:tcW w:w="761" w:type="dxa"/>
            <w:tcBorders>
              <w:top w:val="nil"/>
              <w:left w:val="nil"/>
              <w:bottom w:val="single" w:sz="4" w:space="0" w:color="auto"/>
              <w:right w:val="single" w:sz="4" w:space="0" w:color="auto"/>
            </w:tcBorders>
            <w:noWrap/>
            <w:vAlign w:val="center"/>
            <w:hideMark/>
          </w:tcPr>
          <w:p w14:paraId="0A0310F6" w14:textId="77777777" w:rsidR="00295E6A" w:rsidRPr="004D5153" w:rsidRDefault="00295E6A" w:rsidP="001A132A">
            <w:pPr>
              <w:rPr>
                <w:rFonts w:ascii="CG Times" w:hAnsi="CG Times"/>
                <w:color w:val="000000"/>
              </w:rPr>
            </w:pPr>
            <w:r w:rsidRPr="004D5153">
              <w:rPr>
                <w:rFonts w:ascii="CG Times" w:hAnsi="CG Times"/>
                <w:color w:val="000000"/>
              </w:rPr>
              <w:t>7421-93-4</w:t>
            </w:r>
          </w:p>
        </w:tc>
        <w:tc>
          <w:tcPr>
            <w:tcW w:w="4806" w:type="dxa"/>
            <w:tcBorders>
              <w:top w:val="nil"/>
              <w:left w:val="nil"/>
              <w:bottom w:val="single" w:sz="4" w:space="0" w:color="auto"/>
              <w:right w:val="single" w:sz="4" w:space="0" w:color="auto"/>
            </w:tcBorders>
            <w:vAlign w:val="bottom"/>
            <w:hideMark/>
          </w:tcPr>
          <w:p w14:paraId="32AE650A" w14:textId="77777777" w:rsidR="00295E6A" w:rsidRPr="004D5153" w:rsidRDefault="00295E6A" w:rsidP="001A132A">
            <w:pPr>
              <w:rPr>
                <w:rFonts w:ascii="CG Times" w:hAnsi="CG Times"/>
                <w:color w:val="000000"/>
              </w:rPr>
            </w:pPr>
            <w:r w:rsidRPr="004D5153">
              <w:rPr>
                <w:rFonts w:ascii="CG Times" w:hAnsi="CG Times"/>
                <w:color w:val="000000"/>
              </w:rPr>
              <w:t>1,2,4-Methenocyclo-penta[cd]pentalene-5-carboxaldehyde,2,2a,3,3,4,7-hexachlorodecahydro- (1α,2β,2aβ,4β,4aβ,5β,6aβ,6bβ,7R*)-</w:t>
            </w:r>
          </w:p>
        </w:tc>
      </w:tr>
      <w:tr w:rsidR="00295E6A" w:rsidRPr="004D5153" w14:paraId="5918DFB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6CD3857" w14:textId="77777777" w:rsidR="00295E6A" w:rsidRPr="004D5153" w:rsidRDefault="00295E6A" w:rsidP="001A132A">
            <w:pPr>
              <w:rPr>
                <w:rFonts w:ascii="CG Times" w:hAnsi="CG Times"/>
                <w:color w:val="000000"/>
              </w:rPr>
            </w:pPr>
            <w:r w:rsidRPr="004D5153">
              <w:rPr>
                <w:rFonts w:ascii="CG Times" w:hAnsi="CG Times"/>
                <w:color w:val="000000"/>
              </w:rPr>
              <w:t xml:space="preserve">Ethylbenzene </w:t>
            </w:r>
          </w:p>
        </w:tc>
        <w:tc>
          <w:tcPr>
            <w:tcW w:w="761" w:type="dxa"/>
            <w:tcBorders>
              <w:top w:val="nil"/>
              <w:left w:val="nil"/>
              <w:bottom w:val="single" w:sz="4" w:space="0" w:color="auto"/>
              <w:right w:val="single" w:sz="4" w:space="0" w:color="auto"/>
            </w:tcBorders>
            <w:noWrap/>
            <w:vAlign w:val="center"/>
            <w:hideMark/>
          </w:tcPr>
          <w:p w14:paraId="39F76B2D" w14:textId="77777777" w:rsidR="00295E6A" w:rsidRPr="004D5153" w:rsidRDefault="00295E6A" w:rsidP="001A132A">
            <w:pPr>
              <w:rPr>
                <w:rFonts w:ascii="CG Times" w:hAnsi="CG Times"/>
                <w:color w:val="000000"/>
              </w:rPr>
            </w:pPr>
            <w:r w:rsidRPr="004D5153">
              <w:rPr>
                <w:rFonts w:ascii="CG Times" w:hAnsi="CG Times"/>
                <w:color w:val="000000"/>
              </w:rPr>
              <w:t>100-41-4</w:t>
            </w:r>
          </w:p>
        </w:tc>
        <w:tc>
          <w:tcPr>
            <w:tcW w:w="4806" w:type="dxa"/>
            <w:tcBorders>
              <w:top w:val="nil"/>
              <w:left w:val="nil"/>
              <w:bottom w:val="single" w:sz="4" w:space="0" w:color="auto"/>
              <w:right w:val="single" w:sz="4" w:space="0" w:color="auto"/>
            </w:tcBorders>
            <w:vAlign w:val="bottom"/>
            <w:hideMark/>
          </w:tcPr>
          <w:p w14:paraId="63D763B4" w14:textId="77777777" w:rsidR="00295E6A" w:rsidRPr="004D5153" w:rsidRDefault="00295E6A" w:rsidP="001A132A">
            <w:pPr>
              <w:rPr>
                <w:rFonts w:ascii="CG Times" w:hAnsi="CG Times"/>
                <w:color w:val="000000"/>
              </w:rPr>
            </w:pPr>
            <w:r w:rsidRPr="004D5153">
              <w:rPr>
                <w:rFonts w:ascii="CG Times" w:hAnsi="CG Times"/>
                <w:color w:val="000000"/>
              </w:rPr>
              <w:t>Benzene, ethyl-</w:t>
            </w:r>
          </w:p>
        </w:tc>
      </w:tr>
      <w:tr w:rsidR="00295E6A" w:rsidRPr="004D5153" w14:paraId="322098C5"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A4C05FE" w14:textId="77777777" w:rsidR="00295E6A" w:rsidRPr="004D5153" w:rsidRDefault="00295E6A" w:rsidP="001A132A">
            <w:pPr>
              <w:rPr>
                <w:rFonts w:ascii="CG Times" w:hAnsi="CG Times"/>
                <w:color w:val="000000"/>
              </w:rPr>
            </w:pPr>
            <w:r w:rsidRPr="004D5153">
              <w:rPr>
                <w:rFonts w:ascii="CG Times" w:hAnsi="CG Times"/>
                <w:color w:val="000000"/>
              </w:rPr>
              <w:t xml:space="preserve">Ethyl methacrylate </w:t>
            </w:r>
          </w:p>
        </w:tc>
        <w:tc>
          <w:tcPr>
            <w:tcW w:w="761" w:type="dxa"/>
            <w:tcBorders>
              <w:top w:val="nil"/>
              <w:left w:val="nil"/>
              <w:bottom w:val="single" w:sz="4" w:space="0" w:color="auto"/>
              <w:right w:val="single" w:sz="4" w:space="0" w:color="auto"/>
            </w:tcBorders>
            <w:noWrap/>
            <w:vAlign w:val="center"/>
            <w:hideMark/>
          </w:tcPr>
          <w:p w14:paraId="418E9AD2" w14:textId="77777777" w:rsidR="00295E6A" w:rsidRPr="004D5153" w:rsidRDefault="00295E6A" w:rsidP="001A132A">
            <w:pPr>
              <w:rPr>
                <w:rFonts w:ascii="CG Times" w:hAnsi="CG Times"/>
                <w:color w:val="000000"/>
              </w:rPr>
            </w:pPr>
            <w:r w:rsidRPr="004D5153">
              <w:rPr>
                <w:rFonts w:ascii="CG Times" w:hAnsi="CG Times"/>
                <w:color w:val="000000"/>
              </w:rPr>
              <w:t>97-63-2</w:t>
            </w:r>
          </w:p>
        </w:tc>
        <w:tc>
          <w:tcPr>
            <w:tcW w:w="4806" w:type="dxa"/>
            <w:tcBorders>
              <w:top w:val="nil"/>
              <w:left w:val="nil"/>
              <w:bottom w:val="single" w:sz="4" w:space="0" w:color="auto"/>
              <w:right w:val="single" w:sz="4" w:space="0" w:color="auto"/>
            </w:tcBorders>
            <w:vAlign w:val="bottom"/>
            <w:hideMark/>
          </w:tcPr>
          <w:p w14:paraId="16D630F3" w14:textId="77777777" w:rsidR="00295E6A" w:rsidRPr="004D5153" w:rsidRDefault="00295E6A" w:rsidP="001A132A">
            <w:pPr>
              <w:rPr>
                <w:rFonts w:ascii="CG Times" w:hAnsi="CG Times"/>
                <w:color w:val="000000"/>
              </w:rPr>
            </w:pPr>
            <w:r w:rsidRPr="004D5153">
              <w:rPr>
                <w:rFonts w:ascii="CG Times" w:hAnsi="CG Times"/>
                <w:color w:val="000000"/>
              </w:rPr>
              <w:t>2-Propenoic acid, 2-methyl-, ethyl ester</w:t>
            </w:r>
          </w:p>
        </w:tc>
      </w:tr>
      <w:tr w:rsidR="00295E6A" w:rsidRPr="004D5153" w14:paraId="24EC5B82"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79183C7" w14:textId="77777777" w:rsidR="00295E6A" w:rsidRPr="004D5153" w:rsidRDefault="00295E6A" w:rsidP="001A132A">
            <w:pPr>
              <w:rPr>
                <w:rFonts w:ascii="CG Times" w:hAnsi="CG Times"/>
                <w:color w:val="000000"/>
              </w:rPr>
            </w:pPr>
            <w:r w:rsidRPr="004D5153">
              <w:rPr>
                <w:rFonts w:ascii="CG Times" w:hAnsi="CG Times"/>
                <w:color w:val="000000"/>
              </w:rPr>
              <w:t xml:space="preserve">Ethyl </w:t>
            </w:r>
            <w:proofErr w:type="spellStart"/>
            <w:r w:rsidRPr="004D5153">
              <w:rPr>
                <w:rFonts w:ascii="CG Times" w:hAnsi="CG Times"/>
                <w:color w:val="000000"/>
              </w:rPr>
              <w:t>methanesulfonate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14792457" w14:textId="77777777" w:rsidR="00295E6A" w:rsidRPr="004D5153" w:rsidRDefault="00295E6A" w:rsidP="001A132A">
            <w:pPr>
              <w:rPr>
                <w:rFonts w:ascii="CG Times" w:hAnsi="CG Times"/>
                <w:color w:val="000000"/>
              </w:rPr>
            </w:pPr>
            <w:r w:rsidRPr="004D5153">
              <w:rPr>
                <w:rFonts w:ascii="CG Times" w:hAnsi="CG Times"/>
                <w:color w:val="000000"/>
              </w:rPr>
              <w:t>62-50-0</w:t>
            </w:r>
          </w:p>
        </w:tc>
        <w:tc>
          <w:tcPr>
            <w:tcW w:w="4806" w:type="dxa"/>
            <w:tcBorders>
              <w:top w:val="nil"/>
              <w:left w:val="nil"/>
              <w:bottom w:val="single" w:sz="4" w:space="0" w:color="auto"/>
              <w:right w:val="single" w:sz="4" w:space="0" w:color="auto"/>
            </w:tcBorders>
            <w:vAlign w:val="bottom"/>
            <w:hideMark/>
          </w:tcPr>
          <w:p w14:paraId="0673D62E" w14:textId="77777777" w:rsidR="00295E6A" w:rsidRPr="004D5153" w:rsidRDefault="00295E6A" w:rsidP="001A132A">
            <w:pPr>
              <w:rPr>
                <w:rFonts w:ascii="CG Times" w:hAnsi="CG Times"/>
                <w:color w:val="000000"/>
              </w:rPr>
            </w:pPr>
            <w:r w:rsidRPr="004D5153">
              <w:rPr>
                <w:rFonts w:ascii="CG Times" w:hAnsi="CG Times"/>
                <w:color w:val="000000"/>
              </w:rPr>
              <w:t>Methanesulfonic acid, ethyl ester</w:t>
            </w:r>
          </w:p>
        </w:tc>
      </w:tr>
      <w:tr w:rsidR="00295E6A" w:rsidRPr="004D5153" w14:paraId="108FB716"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1A7F57EE" w14:textId="77777777" w:rsidR="00295E6A" w:rsidRPr="004D5153" w:rsidRDefault="00295E6A" w:rsidP="001A132A">
            <w:pPr>
              <w:rPr>
                <w:rFonts w:ascii="CG Times" w:hAnsi="CG Times"/>
                <w:color w:val="000000"/>
              </w:rPr>
            </w:pPr>
            <w:proofErr w:type="spellStart"/>
            <w:r w:rsidRPr="004D5153">
              <w:rPr>
                <w:rFonts w:ascii="CG Times" w:hAnsi="CG Times"/>
                <w:color w:val="000000"/>
              </w:rPr>
              <w:t>Famphur</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225D06CD" w14:textId="77777777" w:rsidR="00295E6A" w:rsidRPr="004D5153" w:rsidRDefault="00295E6A" w:rsidP="001A132A">
            <w:pPr>
              <w:rPr>
                <w:rFonts w:ascii="CG Times" w:hAnsi="CG Times"/>
                <w:color w:val="000000"/>
              </w:rPr>
            </w:pPr>
            <w:r w:rsidRPr="004D5153">
              <w:rPr>
                <w:rFonts w:ascii="CG Times" w:hAnsi="CG Times"/>
                <w:color w:val="000000"/>
              </w:rPr>
              <w:t>52-85-7</w:t>
            </w:r>
          </w:p>
        </w:tc>
        <w:tc>
          <w:tcPr>
            <w:tcW w:w="4806" w:type="dxa"/>
            <w:tcBorders>
              <w:top w:val="nil"/>
              <w:left w:val="nil"/>
              <w:bottom w:val="single" w:sz="4" w:space="0" w:color="auto"/>
              <w:right w:val="single" w:sz="4" w:space="0" w:color="auto"/>
            </w:tcBorders>
            <w:vAlign w:val="bottom"/>
            <w:hideMark/>
          </w:tcPr>
          <w:p w14:paraId="65DAA8EF" w14:textId="77777777" w:rsidR="00295E6A" w:rsidRPr="004D5153" w:rsidRDefault="00295E6A" w:rsidP="001A132A">
            <w:pPr>
              <w:rPr>
                <w:rFonts w:ascii="CG Times" w:hAnsi="CG Times"/>
                <w:color w:val="000000"/>
              </w:rPr>
            </w:pPr>
            <w:proofErr w:type="spellStart"/>
            <w:r w:rsidRPr="004D5153">
              <w:rPr>
                <w:rFonts w:ascii="CG Times" w:hAnsi="CG Times"/>
                <w:color w:val="000000"/>
              </w:rPr>
              <w:t>Phosphorothioic</w:t>
            </w:r>
            <w:proofErr w:type="spellEnd"/>
            <w:r w:rsidRPr="004D5153">
              <w:rPr>
                <w:rFonts w:ascii="CG Times" w:hAnsi="CG Times"/>
                <w:color w:val="000000"/>
              </w:rPr>
              <w:t xml:space="preserve"> acid, O-[4-[(</w:t>
            </w:r>
            <w:proofErr w:type="spellStart"/>
            <w:r w:rsidRPr="004D5153">
              <w:rPr>
                <w:rFonts w:ascii="CG Times" w:hAnsi="CG Times"/>
                <w:color w:val="000000"/>
              </w:rPr>
              <w:t>dimethylamino</w:t>
            </w:r>
            <w:proofErr w:type="spellEnd"/>
            <w:r w:rsidRPr="004D5153">
              <w:rPr>
                <w:rFonts w:ascii="CG Times" w:hAnsi="CG Times"/>
                <w:color w:val="000000"/>
              </w:rPr>
              <w:t>)sulfonyl]phenyl]-O,O-dimethyl ester</w:t>
            </w:r>
          </w:p>
        </w:tc>
      </w:tr>
      <w:tr w:rsidR="00295E6A" w:rsidRPr="004D5153" w14:paraId="17D93456"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46F8DCC" w14:textId="77777777" w:rsidR="00295E6A" w:rsidRPr="004D5153" w:rsidRDefault="00295E6A" w:rsidP="001A132A">
            <w:pPr>
              <w:rPr>
                <w:rFonts w:ascii="CG Times" w:hAnsi="CG Times"/>
                <w:color w:val="000000"/>
              </w:rPr>
            </w:pPr>
            <w:r w:rsidRPr="004D5153">
              <w:rPr>
                <w:rFonts w:ascii="CG Times" w:hAnsi="CG Times"/>
                <w:color w:val="000000"/>
              </w:rPr>
              <w:t xml:space="preserve">Fluoranthene </w:t>
            </w:r>
          </w:p>
        </w:tc>
        <w:tc>
          <w:tcPr>
            <w:tcW w:w="761" w:type="dxa"/>
            <w:tcBorders>
              <w:top w:val="nil"/>
              <w:left w:val="nil"/>
              <w:bottom w:val="single" w:sz="4" w:space="0" w:color="auto"/>
              <w:right w:val="single" w:sz="4" w:space="0" w:color="auto"/>
            </w:tcBorders>
            <w:noWrap/>
            <w:vAlign w:val="center"/>
            <w:hideMark/>
          </w:tcPr>
          <w:p w14:paraId="769FBDE6" w14:textId="77777777" w:rsidR="00295E6A" w:rsidRPr="004D5153" w:rsidRDefault="00295E6A" w:rsidP="001A132A">
            <w:pPr>
              <w:rPr>
                <w:rFonts w:ascii="CG Times" w:hAnsi="CG Times"/>
                <w:color w:val="000000"/>
              </w:rPr>
            </w:pPr>
            <w:r w:rsidRPr="004D5153">
              <w:rPr>
                <w:rFonts w:ascii="CG Times" w:hAnsi="CG Times"/>
                <w:color w:val="000000"/>
              </w:rPr>
              <w:t>206-44-0</w:t>
            </w:r>
          </w:p>
        </w:tc>
        <w:tc>
          <w:tcPr>
            <w:tcW w:w="4806" w:type="dxa"/>
            <w:tcBorders>
              <w:top w:val="nil"/>
              <w:left w:val="nil"/>
              <w:bottom w:val="single" w:sz="4" w:space="0" w:color="auto"/>
              <w:right w:val="single" w:sz="4" w:space="0" w:color="auto"/>
            </w:tcBorders>
            <w:vAlign w:val="bottom"/>
            <w:hideMark/>
          </w:tcPr>
          <w:p w14:paraId="694504E2" w14:textId="77777777" w:rsidR="00295E6A" w:rsidRPr="004D5153" w:rsidRDefault="00295E6A" w:rsidP="001A132A">
            <w:pPr>
              <w:rPr>
                <w:rFonts w:ascii="CG Times" w:hAnsi="CG Times"/>
                <w:color w:val="000000"/>
              </w:rPr>
            </w:pPr>
            <w:r w:rsidRPr="004D5153">
              <w:rPr>
                <w:rFonts w:ascii="CG Times" w:hAnsi="CG Times"/>
                <w:color w:val="000000"/>
              </w:rPr>
              <w:t>Fluoranthene</w:t>
            </w:r>
          </w:p>
        </w:tc>
      </w:tr>
      <w:tr w:rsidR="00295E6A" w:rsidRPr="004D5153" w14:paraId="6E4D75C8"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2B97FBE" w14:textId="77777777" w:rsidR="00295E6A" w:rsidRPr="004D5153" w:rsidRDefault="00295E6A" w:rsidP="001A132A">
            <w:pPr>
              <w:rPr>
                <w:rFonts w:ascii="CG Times" w:hAnsi="CG Times"/>
                <w:color w:val="000000"/>
              </w:rPr>
            </w:pPr>
            <w:r w:rsidRPr="004D5153">
              <w:rPr>
                <w:rFonts w:ascii="CG Times" w:hAnsi="CG Times"/>
                <w:color w:val="000000"/>
              </w:rPr>
              <w:t xml:space="preserve">Fluorene </w:t>
            </w:r>
          </w:p>
        </w:tc>
        <w:tc>
          <w:tcPr>
            <w:tcW w:w="761" w:type="dxa"/>
            <w:tcBorders>
              <w:top w:val="nil"/>
              <w:left w:val="nil"/>
              <w:bottom w:val="single" w:sz="4" w:space="0" w:color="auto"/>
              <w:right w:val="single" w:sz="4" w:space="0" w:color="auto"/>
            </w:tcBorders>
            <w:noWrap/>
            <w:vAlign w:val="center"/>
            <w:hideMark/>
          </w:tcPr>
          <w:p w14:paraId="21664DDA" w14:textId="77777777" w:rsidR="00295E6A" w:rsidRPr="004D5153" w:rsidRDefault="00295E6A" w:rsidP="001A132A">
            <w:pPr>
              <w:rPr>
                <w:rFonts w:ascii="CG Times" w:hAnsi="CG Times"/>
                <w:color w:val="000000"/>
              </w:rPr>
            </w:pPr>
            <w:r w:rsidRPr="004D5153">
              <w:rPr>
                <w:rFonts w:ascii="CG Times" w:hAnsi="CG Times"/>
                <w:color w:val="000000"/>
              </w:rPr>
              <w:t>86-73-79</w:t>
            </w:r>
          </w:p>
        </w:tc>
        <w:tc>
          <w:tcPr>
            <w:tcW w:w="4806" w:type="dxa"/>
            <w:tcBorders>
              <w:top w:val="nil"/>
              <w:left w:val="nil"/>
              <w:bottom w:val="single" w:sz="4" w:space="0" w:color="auto"/>
              <w:right w:val="single" w:sz="4" w:space="0" w:color="auto"/>
            </w:tcBorders>
            <w:vAlign w:val="bottom"/>
            <w:hideMark/>
          </w:tcPr>
          <w:p w14:paraId="6CC57604" w14:textId="77777777" w:rsidR="00295E6A" w:rsidRPr="004D5153" w:rsidRDefault="00295E6A" w:rsidP="001A132A">
            <w:pPr>
              <w:rPr>
                <w:rFonts w:ascii="CG Times" w:hAnsi="CG Times"/>
                <w:color w:val="000000"/>
              </w:rPr>
            </w:pPr>
            <w:r w:rsidRPr="004D5153">
              <w:rPr>
                <w:rFonts w:ascii="CG Times" w:hAnsi="CG Times"/>
                <w:color w:val="000000"/>
              </w:rPr>
              <w:t>9H-Fluorene</w:t>
            </w:r>
          </w:p>
        </w:tc>
      </w:tr>
      <w:tr w:rsidR="00295E6A" w:rsidRPr="004D5153" w14:paraId="30E19914"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2CAC5D16" w14:textId="77777777" w:rsidR="00295E6A" w:rsidRPr="004D5153" w:rsidRDefault="00295E6A" w:rsidP="001A132A">
            <w:pPr>
              <w:rPr>
                <w:rFonts w:ascii="CG Times" w:hAnsi="CG Times"/>
                <w:color w:val="000000"/>
              </w:rPr>
            </w:pPr>
            <w:r w:rsidRPr="004D5153">
              <w:rPr>
                <w:rFonts w:ascii="CG Times" w:hAnsi="CG Times"/>
                <w:color w:val="000000"/>
              </w:rPr>
              <w:t xml:space="preserve">Heptachlor </w:t>
            </w:r>
          </w:p>
        </w:tc>
        <w:tc>
          <w:tcPr>
            <w:tcW w:w="761" w:type="dxa"/>
            <w:tcBorders>
              <w:top w:val="nil"/>
              <w:left w:val="nil"/>
              <w:bottom w:val="single" w:sz="4" w:space="0" w:color="auto"/>
              <w:right w:val="single" w:sz="4" w:space="0" w:color="auto"/>
            </w:tcBorders>
            <w:noWrap/>
            <w:vAlign w:val="center"/>
            <w:hideMark/>
          </w:tcPr>
          <w:p w14:paraId="6B7BF054" w14:textId="77777777" w:rsidR="00295E6A" w:rsidRPr="004D5153" w:rsidRDefault="00295E6A" w:rsidP="001A132A">
            <w:pPr>
              <w:rPr>
                <w:rFonts w:ascii="CG Times" w:hAnsi="CG Times"/>
                <w:color w:val="000000"/>
              </w:rPr>
            </w:pPr>
            <w:r w:rsidRPr="004D5153">
              <w:rPr>
                <w:rFonts w:ascii="CG Times" w:hAnsi="CG Times"/>
                <w:color w:val="000000"/>
              </w:rPr>
              <w:t>76-44-8</w:t>
            </w:r>
          </w:p>
        </w:tc>
        <w:tc>
          <w:tcPr>
            <w:tcW w:w="4806" w:type="dxa"/>
            <w:tcBorders>
              <w:top w:val="nil"/>
              <w:left w:val="nil"/>
              <w:bottom w:val="single" w:sz="4" w:space="0" w:color="auto"/>
              <w:right w:val="single" w:sz="4" w:space="0" w:color="auto"/>
            </w:tcBorders>
            <w:vAlign w:val="bottom"/>
            <w:hideMark/>
          </w:tcPr>
          <w:p w14:paraId="0CBFB078" w14:textId="77777777" w:rsidR="00295E6A" w:rsidRPr="004D5153" w:rsidRDefault="00295E6A" w:rsidP="001A132A">
            <w:pPr>
              <w:rPr>
                <w:rFonts w:ascii="CG Times" w:hAnsi="CG Times"/>
                <w:color w:val="000000"/>
              </w:rPr>
            </w:pPr>
            <w:r w:rsidRPr="004D5153">
              <w:rPr>
                <w:rFonts w:ascii="CG Times" w:hAnsi="CG Times"/>
                <w:color w:val="000000"/>
              </w:rPr>
              <w:t>4,7-Methano-1H-indene,1,4,5,6,7,8,8-heptachloro-3a,4,7,7a-tetrahydro-</w:t>
            </w:r>
          </w:p>
        </w:tc>
      </w:tr>
      <w:tr w:rsidR="00295E6A" w:rsidRPr="004D5153" w14:paraId="58841CDF"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59BA518E" w14:textId="77777777" w:rsidR="00295E6A" w:rsidRPr="004D5153" w:rsidRDefault="00295E6A" w:rsidP="001A132A">
            <w:pPr>
              <w:rPr>
                <w:rFonts w:ascii="CG Times" w:hAnsi="CG Times"/>
                <w:color w:val="000000"/>
              </w:rPr>
            </w:pPr>
            <w:r w:rsidRPr="004D5153">
              <w:rPr>
                <w:rFonts w:ascii="CG Times" w:hAnsi="CG Times"/>
                <w:color w:val="000000"/>
              </w:rPr>
              <w:t xml:space="preserve">Heptachlor epoxide </w:t>
            </w:r>
          </w:p>
        </w:tc>
        <w:tc>
          <w:tcPr>
            <w:tcW w:w="761" w:type="dxa"/>
            <w:tcBorders>
              <w:top w:val="nil"/>
              <w:left w:val="nil"/>
              <w:bottom w:val="single" w:sz="4" w:space="0" w:color="auto"/>
              <w:right w:val="single" w:sz="4" w:space="0" w:color="auto"/>
            </w:tcBorders>
            <w:noWrap/>
            <w:vAlign w:val="center"/>
            <w:hideMark/>
          </w:tcPr>
          <w:p w14:paraId="5BD7A4C1" w14:textId="77777777" w:rsidR="00295E6A" w:rsidRPr="004D5153" w:rsidRDefault="00295E6A" w:rsidP="001A132A">
            <w:pPr>
              <w:rPr>
                <w:rFonts w:ascii="CG Times" w:hAnsi="CG Times"/>
                <w:color w:val="000000"/>
              </w:rPr>
            </w:pPr>
            <w:r w:rsidRPr="004D5153">
              <w:rPr>
                <w:rFonts w:ascii="CG Times" w:hAnsi="CG Times"/>
                <w:color w:val="000000"/>
              </w:rPr>
              <w:t>1024-57-3</w:t>
            </w:r>
          </w:p>
        </w:tc>
        <w:tc>
          <w:tcPr>
            <w:tcW w:w="4806" w:type="dxa"/>
            <w:tcBorders>
              <w:top w:val="nil"/>
              <w:left w:val="nil"/>
              <w:bottom w:val="single" w:sz="4" w:space="0" w:color="auto"/>
              <w:right w:val="single" w:sz="4" w:space="0" w:color="auto"/>
            </w:tcBorders>
            <w:vAlign w:val="bottom"/>
            <w:hideMark/>
          </w:tcPr>
          <w:p w14:paraId="7AD856BA" w14:textId="77777777" w:rsidR="00295E6A" w:rsidRPr="004D5153" w:rsidRDefault="00295E6A" w:rsidP="001A132A">
            <w:pPr>
              <w:rPr>
                <w:rFonts w:ascii="CG Times" w:hAnsi="CG Times"/>
                <w:color w:val="000000"/>
              </w:rPr>
            </w:pPr>
            <w:r w:rsidRPr="004D5153">
              <w:rPr>
                <w:rFonts w:ascii="CG Times" w:hAnsi="CG Times"/>
                <w:color w:val="000000"/>
              </w:rPr>
              <w:t>2,5-Methano-2H-indeno[1,2-b]oxirene, 2,3,4,5,6,7,7-heptachloro-1a,1b,5,5a,6,6a,-hexahydro-,(1aα,1bβ,2α,5α,5aβ,6β,6aα)</w:t>
            </w:r>
          </w:p>
        </w:tc>
      </w:tr>
      <w:tr w:rsidR="00295E6A" w:rsidRPr="004D5153" w14:paraId="6BAD7F1E"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F54883A" w14:textId="77777777" w:rsidR="00295E6A" w:rsidRPr="004D5153" w:rsidRDefault="00295E6A" w:rsidP="001A132A">
            <w:pPr>
              <w:rPr>
                <w:rFonts w:ascii="CG Times" w:hAnsi="CG Times"/>
                <w:color w:val="000000"/>
              </w:rPr>
            </w:pPr>
            <w:r w:rsidRPr="004D5153">
              <w:rPr>
                <w:rFonts w:ascii="CG Times" w:hAnsi="CG Times"/>
                <w:color w:val="000000"/>
              </w:rPr>
              <w:t xml:space="preserve">Hexachlorobenzene </w:t>
            </w:r>
          </w:p>
        </w:tc>
        <w:tc>
          <w:tcPr>
            <w:tcW w:w="761" w:type="dxa"/>
            <w:tcBorders>
              <w:top w:val="nil"/>
              <w:left w:val="nil"/>
              <w:bottom w:val="single" w:sz="4" w:space="0" w:color="auto"/>
              <w:right w:val="single" w:sz="4" w:space="0" w:color="auto"/>
            </w:tcBorders>
            <w:noWrap/>
            <w:vAlign w:val="center"/>
            <w:hideMark/>
          </w:tcPr>
          <w:p w14:paraId="48FB0484" w14:textId="77777777" w:rsidR="00295E6A" w:rsidRPr="004D5153" w:rsidRDefault="00295E6A" w:rsidP="001A132A">
            <w:pPr>
              <w:rPr>
                <w:rFonts w:ascii="CG Times" w:hAnsi="CG Times"/>
                <w:color w:val="000000"/>
              </w:rPr>
            </w:pPr>
            <w:r w:rsidRPr="004D5153">
              <w:rPr>
                <w:rFonts w:ascii="CG Times" w:hAnsi="CG Times"/>
                <w:color w:val="000000"/>
              </w:rPr>
              <w:t>118-74-1</w:t>
            </w:r>
          </w:p>
        </w:tc>
        <w:tc>
          <w:tcPr>
            <w:tcW w:w="4806" w:type="dxa"/>
            <w:tcBorders>
              <w:top w:val="nil"/>
              <w:left w:val="nil"/>
              <w:bottom w:val="single" w:sz="4" w:space="0" w:color="auto"/>
              <w:right w:val="single" w:sz="4" w:space="0" w:color="auto"/>
            </w:tcBorders>
            <w:vAlign w:val="bottom"/>
            <w:hideMark/>
          </w:tcPr>
          <w:p w14:paraId="60E927EC" w14:textId="77777777" w:rsidR="00295E6A" w:rsidRPr="004D5153" w:rsidRDefault="00295E6A" w:rsidP="001A132A">
            <w:pPr>
              <w:rPr>
                <w:rFonts w:ascii="CG Times" w:hAnsi="CG Times"/>
                <w:color w:val="000000"/>
              </w:rPr>
            </w:pPr>
            <w:r w:rsidRPr="004D5153">
              <w:rPr>
                <w:rFonts w:ascii="CG Times" w:hAnsi="CG Times"/>
                <w:color w:val="000000"/>
              </w:rPr>
              <w:t xml:space="preserve">Benzene, </w:t>
            </w:r>
            <w:proofErr w:type="spellStart"/>
            <w:r w:rsidRPr="004D5153">
              <w:rPr>
                <w:rFonts w:ascii="CG Times" w:hAnsi="CG Times"/>
                <w:color w:val="000000"/>
              </w:rPr>
              <w:t>hexachloro</w:t>
            </w:r>
            <w:proofErr w:type="spellEnd"/>
            <w:r w:rsidRPr="004D5153">
              <w:rPr>
                <w:rFonts w:ascii="CG Times" w:hAnsi="CG Times"/>
                <w:color w:val="000000"/>
              </w:rPr>
              <w:t>-</w:t>
            </w:r>
          </w:p>
        </w:tc>
      </w:tr>
      <w:tr w:rsidR="00295E6A" w:rsidRPr="004D5153" w14:paraId="7B14BF2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9F2A1CC" w14:textId="77777777" w:rsidR="00295E6A" w:rsidRPr="004D5153" w:rsidRDefault="00295E6A" w:rsidP="001A132A">
            <w:pPr>
              <w:rPr>
                <w:rFonts w:ascii="CG Times" w:hAnsi="CG Times"/>
                <w:color w:val="000000"/>
              </w:rPr>
            </w:pPr>
            <w:r w:rsidRPr="004D5153">
              <w:rPr>
                <w:rFonts w:ascii="CG Times" w:hAnsi="CG Times"/>
                <w:color w:val="000000"/>
              </w:rPr>
              <w:t xml:space="preserve">Hexachlorobutadiene </w:t>
            </w:r>
          </w:p>
        </w:tc>
        <w:tc>
          <w:tcPr>
            <w:tcW w:w="761" w:type="dxa"/>
            <w:tcBorders>
              <w:top w:val="nil"/>
              <w:left w:val="nil"/>
              <w:bottom w:val="single" w:sz="4" w:space="0" w:color="auto"/>
              <w:right w:val="single" w:sz="4" w:space="0" w:color="auto"/>
            </w:tcBorders>
            <w:noWrap/>
            <w:vAlign w:val="center"/>
            <w:hideMark/>
          </w:tcPr>
          <w:p w14:paraId="6C3611B5" w14:textId="77777777" w:rsidR="00295E6A" w:rsidRPr="004D5153" w:rsidRDefault="00295E6A" w:rsidP="001A132A">
            <w:pPr>
              <w:rPr>
                <w:rFonts w:ascii="CG Times" w:hAnsi="CG Times"/>
                <w:color w:val="000000"/>
              </w:rPr>
            </w:pPr>
            <w:r w:rsidRPr="004D5153">
              <w:rPr>
                <w:rFonts w:ascii="CG Times" w:hAnsi="CG Times"/>
                <w:color w:val="000000"/>
              </w:rPr>
              <w:t>87-68-3</w:t>
            </w:r>
          </w:p>
        </w:tc>
        <w:tc>
          <w:tcPr>
            <w:tcW w:w="4806" w:type="dxa"/>
            <w:tcBorders>
              <w:top w:val="nil"/>
              <w:left w:val="nil"/>
              <w:bottom w:val="single" w:sz="4" w:space="0" w:color="auto"/>
              <w:right w:val="single" w:sz="4" w:space="0" w:color="auto"/>
            </w:tcBorders>
            <w:vAlign w:val="bottom"/>
            <w:hideMark/>
          </w:tcPr>
          <w:p w14:paraId="71523DAB" w14:textId="77777777" w:rsidR="00295E6A" w:rsidRPr="004D5153" w:rsidRDefault="00295E6A" w:rsidP="001A132A">
            <w:pPr>
              <w:rPr>
                <w:rFonts w:ascii="CG Times" w:hAnsi="CG Times"/>
                <w:color w:val="000000"/>
              </w:rPr>
            </w:pPr>
            <w:r w:rsidRPr="004D5153">
              <w:rPr>
                <w:rFonts w:ascii="CG Times" w:hAnsi="CG Times"/>
                <w:color w:val="000000"/>
              </w:rPr>
              <w:t>1,3-Butadiene, 1,1,2,3,4,4-hexachloro-</w:t>
            </w:r>
          </w:p>
        </w:tc>
      </w:tr>
      <w:tr w:rsidR="00295E6A" w:rsidRPr="004D5153" w14:paraId="014D6060"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5F5587C" w14:textId="77777777" w:rsidR="00295E6A" w:rsidRPr="004D5153" w:rsidRDefault="00295E6A" w:rsidP="001A132A">
            <w:pPr>
              <w:rPr>
                <w:rFonts w:ascii="CG Times" w:hAnsi="CG Times"/>
                <w:color w:val="000000"/>
              </w:rPr>
            </w:pPr>
            <w:proofErr w:type="spellStart"/>
            <w:r w:rsidRPr="004D5153">
              <w:rPr>
                <w:rFonts w:ascii="CG Times" w:hAnsi="CG Times"/>
                <w:color w:val="000000"/>
              </w:rPr>
              <w:t>Hexachlorocyclopentadiene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105084DC" w14:textId="77777777" w:rsidR="00295E6A" w:rsidRPr="004D5153" w:rsidRDefault="00295E6A" w:rsidP="001A132A">
            <w:pPr>
              <w:rPr>
                <w:rFonts w:ascii="CG Times" w:hAnsi="CG Times"/>
                <w:color w:val="000000"/>
              </w:rPr>
            </w:pPr>
            <w:r w:rsidRPr="004D5153">
              <w:rPr>
                <w:rFonts w:ascii="CG Times" w:hAnsi="CG Times"/>
                <w:color w:val="000000"/>
              </w:rPr>
              <w:t>77-47-4</w:t>
            </w:r>
          </w:p>
        </w:tc>
        <w:tc>
          <w:tcPr>
            <w:tcW w:w="4806" w:type="dxa"/>
            <w:tcBorders>
              <w:top w:val="nil"/>
              <w:left w:val="nil"/>
              <w:bottom w:val="single" w:sz="4" w:space="0" w:color="auto"/>
              <w:right w:val="single" w:sz="4" w:space="0" w:color="auto"/>
            </w:tcBorders>
            <w:vAlign w:val="bottom"/>
            <w:hideMark/>
          </w:tcPr>
          <w:p w14:paraId="7C05B067" w14:textId="77777777" w:rsidR="00295E6A" w:rsidRPr="004D5153" w:rsidRDefault="00295E6A" w:rsidP="001A132A">
            <w:pPr>
              <w:rPr>
                <w:rFonts w:ascii="CG Times" w:hAnsi="CG Times"/>
                <w:color w:val="000000"/>
              </w:rPr>
            </w:pPr>
            <w:r w:rsidRPr="004D5153">
              <w:rPr>
                <w:rFonts w:ascii="CG Times" w:hAnsi="CG Times"/>
                <w:color w:val="000000"/>
              </w:rPr>
              <w:t>1,3-Cyclopentadiene, 1,2,3,4,5,5-hexachloro-</w:t>
            </w:r>
          </w:p>
        </w:tc>
      </w:tr>
      <w:tr w:rsidR="00295E6A" w:rsidRPr="004D5153" w14:paraId="44A64E96"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076E738" w14:textId="77777777" w:rsidR="00295E6A" w:rsidRPr="004D5153" w:rsidRDefault="00295E6A" w:rsidP="001A132A">
            <w:pPr>
              <w:rPr>
                <w:rFonts w:ascii="CG Times" w:hAnsi="CG Times"/>
                <w:color w:val="000000"/>
              </w:rPr>
            </w:pPr>
            <w:r w:rsidRPr="004D5153">
              <w:rPr>
                <w:rFonts w:ascii="CG Times" w:hAnsi="CG Times"/>
                <w:color w:val="000000"/>
              </w:rPr>
              <w:t xml:space="preserve">Hexachloroethane </w:t>
            </w:r>
          </w:p>
        </w:tc>
        <w:tc>
          <w:tcPr>
            <w:tcW w:w="761" w:type="dxa"/>
            <w:tcBorders>
              <w:top w:val="nil"/>
              <w:left w:val="nil"/>
              <w:bottom w:val="single" w:sz="4" w:space="0" w:color="auto"/>
              <w:right w:val="single" w:sz="4" w:space="0" w:color="auto"/>
            </w:tcBorders>
            <w:noWrap/>
            <w:vAlign w:val="center"/>
            <w:hideMark/>
          </w:tcPr>
          <w:p w14:paraId="3C91067E" w14:textId="77777777" w:rsidR="00295E6A" w:rsidRPr="004D5153" w:rsidRDefault="00295E6A" w:rsidP="001A132A">
            <w:pPr>
              <w:rPr>
                <w:rFonts w:ascii="CG Times" w:hAnsi="CG Times"/>
                <w:color w:val="000000"/>
              </w:rPr>
            </w:pPr>
            <w:r w:rsidRPr="004D5153">
              <w:rPr>
                <w:rFonts w:ascii="CG Times" w:hAnsi="CG Times"/>
                <w:color w:val="000000"/>
              </w:rPr>
              <w:t>67-72-1</w:t>
            </w:r>
          </w:p>
        </w:tc>
        <w:tc>
          <w:tcPr>
            <w:tcW w:w="4806" w:type="dxa"/>
            <w:tcBorders>
              <w:top w:val="nil"/>
              <w:left w:val="nil"/>
              <w:bottom w:val="single" w:sz="4" w:space="0" w:color="auto"/>
              <w:right w:val="single" w:sz="4" w:space="0" w:color="auto"/>
            </w:tcBorders>
            <w:vAlign w:val="bottom"/>
            <w:hideMark/>
          </w:tcPr>
          <w:p w14:paraId="22B2E921" w14:textId="77777777" w:rsidR="00295E6A" w:rsidRPr="004D5153" w:rsidRDefault="00295E6A" w:rsidP="001A132A">
            <w:pPr>
              <w:rPr>
                <w:rFonts w:ascii="CG Times" w:hAnsi="CG Times"/>
                <w:color w:val="000000"/>
              </w:rPr>
            </w:pPr>
            <w:r w:rsidRPr="004D5153">
              <w:rPr>
                <w:rFonts w:ascii="CG Times" w:hAnsi="CG Times"/>
                <w:color w:val="000000"/>
              </w:rPr>
              <w:t xml:space="preserve">Ethane, </w:t>
            </w:r>
            <w:proofErr w:type="spellStart"/>
            <w:r w:rsidRPr="004D5153">
              <w:rPr>
                <w:rFonts w:ascii="CG Times" w:hAnsi="CG Times"/>
                <w:color w:val="000000"/>
              </w:rPr>
              <w:t>hexachloro</w:t>
            </w:r>
            <w:proofErr w:type="spellEnd"/>
            <w:r w:rsidRPr="004D5153">
              <w:rPr>
                <w:rFonts w:ascii="CG Times" w:hAnsi="CG Times"/>
                <w:color w:val="000000"/>
              </w:rPr>
              <w:t>-</w:t>
            </w:r>
          </w:p>
        </w:tc>
      </w:tr>
      <w:tr w:rsidR="00295E6A" w:rsidRPr="004D5153" w14:paraId="32FB4025"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B21A1CA" w14:textId="77777777" w:rsidR="00295E6A" w:rsidRPr="004D5153" w:rsidRDefault="00295E6A" w:rsidP="001A132A">
            <w:pPr>
              <w:rPr>
                <w:rFonts w:ascii="CG Times" w:hAnsi="CG Times"/>
                <w:color w:val="000000"/>
              </w:rPr>
            </w:pPr>
            <w:proofErr w:type="spellStart"/>
            <w:r w:rsidRPr="004D5153">
              <w:rPr>
                <w:rFonts w:ascii="CG Times" w:hAnsi="CG Times"/>
                <w:color w:val="000000"/>
              </w:rPr>
              <w:t>Hexachloropropene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14489F4C" w14:textId="77777777" w:rsidR="00295E6A" w:rsidRPr="004D5153" w:rsidRDefault="00295E6A" w:rsidP="001A132A">
            <w:pPr>
              <w:rPr>
                <w:rFonts w:ascii="CG Times" w:hAnsi="CG Times"/>
                <w:color w:val="000000"/>
              </w:rPr>
            </w:pPr>
            <w:r w:rsidRPr="004D5153">
              <w:rPr>
                <w:rFonts w:ascii="CG Times" w:hAnsi="CG Times"/>
                <w:color w:val="000000"/>
              </w:rPr>
              <w:t>1888-71-7</w:t>
            </w:r>
          </w:p>
        </w:tc>
        <w:tc>
          <w:tcPr>
            <w:tcW w:w="4806" w:type="dxa"/>
            <w:tcBorders>
              <w:top w:val="nil"/>
              <w:left w:val="nil"/>
              <w:bottom w:val="single" w:sz="4" w:space="0" w:color="auto"/>
              <w:right w:val="single" w:sz="4" w:space="0" w:color="auto"/>
            </w:tcBorders>
            <w:vAlign w:val="bottom"/>
            <w:hideMark/>
          </w:tcPr>
          <w:p w14:paraId="4113E314" w14:textId="77777777" w:rsidR="00295E6A" w:rsidRPr="004D5153" w:rsidRDefault="00295E6A" w:rsidP="001A132A">
            <w:pPr>
              <w:rPr>
                <w:rFonts w:ascii="CG Times" w:hAnsi="CG Times"/>
                <w:color w:val="000000"/>
              </w:rPr>
            </w:pPr>
            <w:r w:rsidRPr="004D5153">
              <w:rPr>
                <w:rFonts w:ascii="CG Times" w:hAnsi="CG Times"/>
                <w:color w:val="000000"/>
              </w:rPr>
              <w:t>1-Propene, 1,1,2,3,3,3-hexachloro-</w:t>
            </w:r>
          </w:p>
        </w:tc>
      </w:tr>
      <w:tr w:rsidR="00295E6A" w:rsidRPr="004D5153" w14:paraId="71C86038"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6BD8A906" w14:textId="77777777" w:rsidR="00295E6A" w:rsidRPr="004D5153" w:rsidRDefault="00295E6A" w:rsidP="001A132A">
            <w:pPr>
              <w:rPr>
                <w:rFonts w:ascii="CG Times" w:hAnsi="CG Times"/>
                <w:color w:val="000000"/>
              </w:rPr>
            </w:pPr>
            <w:r w:rsidRPr="004D5153">
              <w:rPr>
                <w:rFonts w:ascii="CG Times" w:hAnsi="CG Times"/>
                <w:color w:val="000000"/>
              </w:rPr>
              <w:t xml:space="preserve">2-Hexanone; Methyl butyl ketone </w:t>
            </w:r>
          </w:p>
        </w:tc>
        <w:tc>
          <w:tcPr>
            <w:tcW w:w="761" w:type="dxa"/>
            <w:tcBorders>
              <w:top w:val="nil"/>
              <w:left w:val="nil"/>
              <w:bottom w:val="single" w:sz="4" w:space="0" w:color="auto"/>
              <w:right w:val="single" w:sz="4" w:space="0" w:color="auto"/>
            </w:tcBorders>
            <w:noWrap/>
            <w:vAlign w:val="center"/>
            <w:hideMark/>
          </w:tcPr>
          <w:p w14:paraId="71D9465C" w14:textId="77777777" w:rsidR="00295E6A" w:rsidRPr="004D5153" w:rsidRDefault="00295E6A" w:rsidP="001A132A">
            <w:pPr>
              <w:rPr>
                <w:rFonts w:ascii="CG Times" w:hAnsi="CG Times"/>
                <w:color w:val="000000"/>
              </w:rPr>
            </w:pPr>
            <w:r w:rsidRPr="004D5153">
              <w:rPr>
                <w:rFonts w:ascii="CG Times" w:hAnsi="CG Times"/>
                <w:color w:val="000000"/>
              </w:rPr>
              <w:t>591-78-6</w:t>
            </w:r>
          </w:p>
        </w:tc>
        <w:tc>
          <w:tcPr>
            <w:tcW w:w="4806" w:type="dxa"/>
            <w:tcBorders>
              <w:top w:val="nil"/>
              <w:left w:val="nil"/>
              <w:bottom w:val="single" w:sz="4" w:space="0" w:color="auto"/>
              <w:right w:val="single" w:sz="4" w:space="0" w:color="auto"/>
            </w:tcBorders>
            <w:vAlign w:val="bottom"/>
            <w:hideMark/>
          </w:tcPr>
          <w:p w14:paraId="376D28F0" w14:textId="77777777" w:rsidR="00295E6A" w:rsidRPr="004D5153" w:rsidRDefault="00295E6A" w:rsidP="001A132A">
            <w:pPr>
              <w:rPr>
                <w:rFonts w:ascii="CG Times" w:hAnsi="CG Times"/>
                <w:color w:val="000000"/>
              </w:rPr>
            </w:pPr>
            <w:r w:rsidRPr="004D5153">
              <w:rPr>
                <w:rFonts w:ascii="CG Times" w:hAnsi="CG Times"/>
                <w:color w:val="000000"/>
              </w:rPr>
              <w:t>2-Hexanone</w:t>
            </w:r>
          </w:p>
        </w:tc>
      </w:tr>
      <w:tr w:rsidR="00295E6A" w:rsidRPr="004D5153" w14:paraId="45F465C4"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F2026CD" w14:textId="77777777" w:rsidR="00295E6A" w:rsidRPr="004D5153" w:rsidRDefault="00295E6A" w:rsidP="001A132A">
            <w:pPr>
              <w:rPr>
                <w:rFonts w:ascii="CG Times" w:hAnsi="CG Times"/>
                <w:color w:val="000000"/>
              </w:rPr>
            </w:pPr>
            <w:proofErr w:type="spellStart"/>
            <w:r w:rsidRPr="004D5153">
              <w:rPr>
                <w:rFonts w:ascii="CG Times" w:hAnsi="CG Times"/>
                <w:color w:val="000000"/>
              </w:rPr>
              <w:t>Indeno</w:t>
            </w:r>
            <w:proofErr w:type="spellEnd"/>
            <w:r w:rsidRPr="004D5153">
              <w:rPr>
                <w:rFonts w:ascii="CG Times" w:hAnsi="CG Times"/>
                <w:color w:val="000000"/>
              </w:rPr>
              <w:t xml:space="preserve">(1,2,3-cd)pyrene </w:t>
            </w:r>
          </w:p>
        </w:tc>
        <w:tc>
          <w:tcPr>
            <w:tcW w:w="761" w:type="dxa"/>
            <w:tcBorders>
              <w:top w:val="nil"/>
              <w:left w:val="nil"/>
              <w:bottom w:val="single" w:sz="4" w:space="0" w:color="auto"/>
              <w:right w:val="single" w:sz="4" w:space="0" w:color="auto"/>
            </w:tcBorders>
            <w:noWrap/>
            <w:vAlign w:val="center"/>
            <w:hideMark/>
          </w:tcPr>
          <w:p w14:paraId="7F7D5405" w14:textId="77777777" w:rsidR="00295E6A" w:rsidRPr="004D5153" w:rsidRDefault="00295E6A" w:rsidP="001A132A">
            <w:pPr>
              <w:rPr>
                <w:rFonts w:ascii="CG Times" w:hAnsi="CG Times"/>
                <w:color w:val="000000"/>
              </w:rPr>
            </w:pPr>
            <w:r w:rsidRPr="004D5153">
              <w:rPr>
                <w:rFonts w:ascii="CG Times" w:hAnsi="CG Times"/>
                <w:color w:val="000000"/>
              </w:rPr>
              <w:t>193-39-5</w:t>
            </w:r>
          </w:p>
        </w:tc>
        <w:tc>
          <w:tcPr>
            <w:tcW w:w="4806" w:type="dxa"/>
            <w:tcBorders>
              <w:top w:val="nil"/>
              <w:left w:val="nil"/>
              <w:bottom w:val="single" w:sz="4" w:space="0" w:color="auto"/>
              <w:right w:val="single" w:sz="4" w:space="0" w:color="auto"/>
            </w:tcBorders>
            <w:vAlign w:val="bottom"/>
            <w:hideMark/>
          </w:tcPr>
          <w:p w14:paraId="060D43F3" w14:textId="77777777" w:rsidR="00295E6A" w:rsidRPr="004D5153" w:rsidRDefault="00295E6A" w:rsidP="001A132A">
            <w:pPr>
              <w:rPr>
                <w:rFonts w:ascii="CG Times" w:hAnsi="CG Times"/>
                <w:color w:val="000000"/>
              </w:rPr>
            </w:pPr>
            <w:proofErr w:type="spellStart"/>
            <w:r w:rsidRPr="004D5153">
              <w:rPr>
                <w:rFonts w:ascii="CG Times" w:hAnsi="CG Times"/>
                <w:color w:val="000000"/>
              </w:rPr>
              <w:t>Indeno</w:t>
            </w:r>
            <w:proofErr w:type="spellEnd"/>
            <w:r w:rsidRPr="004D5153">
              <w:rPr>
                <w:rFonts w:ascii="CG Times" w:hAnsi="CG Times"/>
                <w:color w:val="000000"/>
              </w:rPr>
              <w:t>[1,2,3-cd]pyrene</w:t>
            </w:r>
          </w:p>
        </w:tc>
      </w:tr>
      <w:tr w:rsidR="00295E6A" w:rsidRPr="004D5153" w14:paraId="7AD90576"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BF0FBA6" w14:textId="77777777" w:rsidR="00295E6A" w:rsidRPr="004D5153" w:rsidRDefault="00295E6A" w:rsidP="001A132A">
            <w:pPr>
              <w:rPr>
                <w:rFonts w:ascii="CG Times" w:hAnsi="CG Times"/>
                <w:color w:val="000000"/>
              </w:rPr>
            </w:pPr>
            <w:r w:rsidRPr="004D5153">
              <w:rPr>
                <w:rFonts w:ascii="CG Times" w:hAnsi="CG Times"/>
                <w:color w:val="000000"/>
              </w:rPr>
              <w:lastRenderedPageBreak/>
              <w:t xml:space="preserve">Isobutyl alcohol </w:t>
            </w:r>
          </w:p>
        </w:tc>
        <w:tc>
          <w:tcPr>
            <w:tcW w:w="761" w:type="dxa"/>
            <w:tcBorders>
              <w:top w:val="nil"/>
              <w:left w:val="nil"/>
              <w:bottom w:val="single" w:sz="4" w:space="0" w:color="auto"/>
              <w:right w:val="single" w:sz="4" w:space="0" w:color="auto"/>
            </w:tcBorders>
            <w:noWrap/>
            <w:vAlign w:val="center"/>
            <w:hideMark/>
          </w:tcPr>
          <w:p w14:paraId="76F2FB46" w14:textId="77777777" w:rsidR="00295E6A" w:rsidRPr="004D5153" w:rsidRDefault="00295E6A" w:rsidP="001A132A">
            <w:pPr>
              <w:rPr>
                <w:rFonts w:ascii="CG Times" w:hAnsi="CG Times"/>
                <w:color w:val="000000"/>
              </w:rPr>
            </w:pPr>
            <w:r w:rsidRPr="004D5153">
              <w:rPr>
                <w:rFonts w:ascii="CG Times" w:hAnsi="CG Times"/>
                <w:color w:val="000000"/>
              </w:rPr>
              <w:t>78-83-1</w:t>
            </w:r>
          </w:p>
        </w:tc>
        <w:tc>
          <w:tcPr>
            <w:tcW w:w="4806" w:type="dxa"/>
            <w:tcBorders>
              <w:top w:val="nil"/>
              <w:left w:val="nil"/>
              <w:bottom w:val="single" w:sz="4" w:space="0" w:color="auto"/>
              <w:right w:val="single" w:sz="4" w:space="0" w:color="auto"/>
            </w:tcBorders>
            <w:vAlign w:val="bottom"/>
            <w:hideMark/>
          </w:tcPr>
          <w:p w14:paraId="629EA2D1" w14:textId="77777777" w:rsidR="00295E6A" w:rsidRPr="004D5153" w:rsidRDefault="00295E6A" w:rsidP="001A132A">
            <w:pPr>
              <w:rPr>
                <w:rFonts w:ascii="CG Times" w:hAnsi="CG Times"/>
                <w:color w:val="000000"/>
              </w:rPr>
            </w:pPr>
            <w:r w:rsidRPr="004D5153">
              <w:rPr>
                <w:rFonts w:ascii="CG Times" w:hAnsi="CG Times"/>
                <w:color w:val="000000"/>
              </w:rPr>
              <w:t>1-Propanol, 2-methyl-</w:t>
            </w:r>
          </w:p>
        </w:tc>
      </w:tr>
      <w:tr w:rsidR="00295E6A" w:rsidRPr="004D5153" w14:paraId="796035F6"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72B38264" w14:textId="77777777" w:rsidR="00295E6A" w:rsidRPr="004D5153" w:rsidRDefault="00295E6A" w:rsidP="001A132A">
            <w:pPr>
              <w:rPr>
                <w:rFonts w:ascii="CG Times" w:hAnsi="CG Times"/>
                <w:color w:val="000000"/>
              </w:rPr>
            </w:pPr>
            <w:proofErr w:type="spellStart"/>
            <w:r w:rsidRPr="004D5153">
              <w:rPr>
                <w:rFonts w:ascii="CG Times" w:hAnsi="CG Times"/>
                <w:color w:val="000000"/>
              </w:rPr>
              <w:t>Isodrin</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6B9E2059" w14:textId="77777777" w:rsidR="00295E6A" w:rsidRPr="004D5153" w:rsidRDefault="00295E6A" w:rsidP="001A132A">
            <w:pPr>
              <w:rPr>
                <w:rFonts w:ascii="CG Times" w:hAnsi="CG Times"/>
                <w:color w:val="000000"/>
              </w:rPr>
            </w:pPr>
            <w:r w:rsidRPr="004D5153">
              <w:rPr>
                <w:rFonts w:ascii="CG Times" w:hAnsi="CG Times"/>
                <w:color w:val="000000"/>
              </w:rPr>
              <w:t>465-73-6</w:t>
            </w:r>
          </w:p>
        </w:tc>
        <w:tc>
          <w:tcPr>
            <w:tcW w:w="4806" w:type="dxa"/>
            <w:tcBorders>
              <w:top w:val="nil"/>
              <w:left w:val="nil"/>
              <w:bottom w:val="single" w:sz="4" w:space="0" w:color="auto"/>
              <w:right w:val="single" w:sz="4" w:space="0" w:color="auto"/>
            </w:tcBorders>
            <w:vAlign w:val="bottom"/>
            <w:hideMark/>
          </w:tcPr>
          <w:p w14:paraId="2C4BF76F" w14:textId="77777777" w:rsidR="00295E6A" w:rsidRPr="004D5153" w:rsidRDefault="00295E6A" w:rsidP="001A132A">
            <w:pPr>
              <w:rPr>
                <w:rFonts w:ascii="CG Times" w:hAnsi="CG Times"/>
                <w:color w:val="000000"/>
              </w:rPr>
            </w:pPr>
            <w:r w:rsidRPr="004D5153">
              <w:rPr>
                <w:rFonts w:ascii="CG Times" w:hAnsi="CG Times"/>
                <w:color w:val="000000"/>
              </w:rPr>
              <w:t>1,4,5,8-Dimethanonaphthalene,1,2,3,4,1 0,10-hexachloro-1,4,4a,5,8,8a hexahydro-(1α, 4α, 4aβ,5β,8β,8aβ)-</w:t>
            </w:r>
          </w:p>
        </w:tc>
      </w:tr>
      <w:tr w:rsidR="00295E6A" w:rsidRPr="004D5153" w14:paraId="4AD57BB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B0319FF" w14:textId="77777777" w:rsidR="00295E6A" w:rsidRPr="004D5153" w:rsidRDefault="00295E6A" w:rsidP="001A132A">
            <w:pPr>
              <w:rPr>
                <w:rFonts w:ascii="CG Times" w:hAnsi="CG Times"/>
                <w:color w:val="000000"/>
              </w:rPr>
            </w:pPr>
            <w:proofErr w:type="spellStart"/>
            <w:r w:rsidRPr="004D5153">
              <w:rPr>
                <w:rFonts w:ascii="CG Times" w:hAnsi="CG Times"/>
                <w:color w:val="000000"/>
              </w:rPr>
              <w:t>Isophorone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410940C0" w14:textId="77777777" w:rsidR="00295E6A" w:rsidRPr="004D5153" w:rsidRDefault="00295E6A" w:rsidP="001A132A">
            <w:pPr>
              <w:rPr>
                <w:rFonts w:ascii="CG Times" w:hAnsi="CG Times"/>
                <w:color w:val="000000"/>
              </w:rPr>
            </w:pPr>
            <w:r w:rsidRPr="004D5153">
              <w:rPr>
                <w:rFonts w:ascii="CG Times" w:hAnsi="CG Times"/>
                <w:color w:val="000000"/>
              </w:rPr>
              <w:t>78-59-1</w:t>
            </w:r>
          </w:p>
        </w:tc>
        <w:tc>
          <w:tcPr>
            <w:tcW w:w="4806" w:type="dxa"/>
            <w:tcBorders>
              <w:top w:val="nil"/>
              <w:left w:val="nil"/>
              <w:bottom w:val="single" w:sz="4" w:space="0" w:color="auto"/>
              <w:right w:val="single" w:sz="4" w:space="0" w:color="auto"/>
            </w:tcBorders>
            <w:vAlign w:val="bottom"/>
            <w:hideMark/>
          </w:tcPr>
          <w:p w14:paraId="1B05DBFF" w14:textId="77777777" w:rsidR="00295E6A" w:rsidRPr="004D5153" w:rsidRDefault="00295E6A" w:rsidP="001A132A">
            <w:pPr>
              <w:rPr>
                <w:rFonts w:ascii="CG Times" w:hAnsi="CG Times"/>
                <w:color w:val="000000"/>
              </w:rPr>
            </w:pPr>
            <w:r w:rsidRPr="004D5153">
              <w:rPr>
                <w:rFonts w:ascii="CG Times" w:hAnsi="CG Times"/>
                <w:color w:val="000000"/>
              </w:rPr>
              <w:t>2-Cyclohexen-1-one, 3,5,5-trimethyl-</w:t>
            </w:r>
          </w:p>
        </w:tc>
      </w:tr>
      <w:tr w:rsidR="00295E6A" w:rsidRPr="004D5153" w14:paraId="6E744C49"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AF8BAAD" w14:textId="77777777" w:rsidR="00295E6A" w:rsidRPr="004D5153" w:rsidRDefault="00295E6A" w:rsidP="001A132A">
            <w:pPr>
              <w:rPr>
                <w:rFonts w:ascii="CG Times" w:hAnsi="CG Times"/>
                <w:color w:val="000000"/>
              </w:rPr>
            </w:pPr>
            <w:proofErr w:type="spellStart"/>
            <w:r w:rsidRPr="004D5153">
              <w:rPr>
                <w:rFonts w:ascii="CG Times" w:hAnsi="CG Times"/>
                <w:color w:val="000000"/>
              </w:rPr>
              <w:t>Isosafrole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331E87D1" w14:textId="77777777" w:rsidR="00295E6A" w:rsidRPr="004D5153" w:rsidRDefault="00295E6A" w:rsidP="001A132A">
            <w:pPr>
              <w:rPr>
                <w:rFonts w:ascii="CG Times" w:hAnsi="CG Times"/>
                <w:color w:val="000000"/>
              </w:rPr>
            </w:pPr>
            <w:r w:rsidRPr="004D5153">
              <w:rPr>
                <w:rFonts w:ascii="CG Times" w:hAnsi="CG Times"/>
                <w:color w:val="000000"/>
              </w:rPr>
              <w:t>120-58-1</w:t>
            </w:r>
          </w:p>
        </w:tc>
        <w:tc>
          <w:tcPr>
            <w:tcW w:w="4806" w:type="dxa"/>
            <w:tcBorders>
              <w:top w:val="nil"/>
              <w:left w:val="nil"/>
              <w:bottom w:val="single" w:sz="4" w:space="0" w:color="auto"/>
              <w:right w:val="single" w:sz="4" w:space="0" w:color="auto"/>
            </w:tcBorders>
            <w:vAlign w:val="bottom"/>
            <w:hideMark/>
          </w:tcPr>
          <w:p w14:paraId="354D3844" w14:textId="77777777" w:rsidR="00295E6A" w:rsidRPr="004D5153" w:rsidRDefault="00295E6A" w:rsidP="001A132A">
            <w:pPr>
              <w:rPr>
                <w:rFonts w:ascii="CG Times" w:hAnsi="CG Times"/>
                <w:color w:val="000000"/>
              </w:rPr>
            </w:pPr>
            <w:r w:rsidRPr="004D5153">
              <w:rPr>
                <w:rFonts w:ascii="CG Times" w:hAnsi="CG Times"/>
                <w:color w:val="000000"/>
              </w:rPr>
              <w:t>1,3-Benzodioxole, 5-(1-propenyl)-</w:t>
            </w:r>
          </w:p>
        </w:tc>
      </w:tr>
      <w:tr w:rsidR="00295E6A" w:rsidRPr="004D5153" w14:paraId="7D8E1C58" w14:textId="77777777" w:rsidTr="00295E6A">
        <w:trPr>
          <w:trHeight w:val="1575"/>
        </w:trPr>
        <w:tc>
          <w:tcPr>
            <w:tcW w:w="3783" w:type="dxa"/>
            <w:tcBorders>
              <w:top w:val="nil"/>
              <w:left w:val="single" w:sz="4" w:space="0" w:color="auto"/>
              <w:bottom w:val="single" w:sz="4" w:space="0" w:color="auto"/>
              <w:right w:val="single" w:sz="4" w:space="0" w:color="auto"/>
            </w:tcBorders>
            <w:noWrap/>
            <w:vAlign w:val="center"/>
            <w:hideMark/>
          </w:tcPr>
          <w:p w14:paraId="7E9F8693" w14:textId="77777777" w:rsidR="00295E6A" w:rsidRPr="004D5153" w:rsidRDefault="00295E6A" w:rsidP="001A132A">
            <w:pPr>
              <w:rPr>
                <w:rFonts w:ascii="CG Times" w:hAnsi="CG Times"/>
                <w:color w:val="000000"/>
              </w:rPr>
            </w:pPr>
            <w:r w:rsidRPr="004D5153">
              <w:rPr>
                <w:rFonts w:ascii="CG Times" w:hAnsi="CG Times"/>
                <w:color w:val="000000"/>
              </w:rPr>
              <w:t xml:space="preserve">Kepone </w:t>
            </w:r>
          </w:p>
        </w:tc>
        <w:tc>
          <w:tcPr>
            <w:tcW w:w="761" w:type="dxa"/>
            <w:tcBorders>
              <w:top w:val="nil"/>
              <w:left w:val="nil"/>
              <w:bottom w:val="single" w:sz="4" w:space="0" w:color="auto"/>
              <w:right w:val="single" w:sz="4" w:space="0" w:color="auto"/>
            </w:tcBorders>
            <w:noWrap/>
            <w:vAlign w:val="center"/>
            <w:hideMark/>
          </w:tcPr>
          <w:p w14:paraId="48FAB18F" w14:textId="77777777" w:rsidR="00295E6A" w:rsidRPr="004D5153" w:rsidRDefault="00295E6A" w:rsidP="001A132A">
            <w:pPr>
              <w:rPr>
                <w:rFonts w:ascii="CG Times" w:hAnsi="CG Times"/>
                <w:color w:val="000000"/>
              </w:rPr>
            </w:pPr>
            <w:r w:rsidRPr="004D5153">
              <w:rPr>
                <w:rFonts w:ascii="CG Times" w:hAnsi="CG Times"/>
                <w:color w:val="000000"/>
              </w:rPr>
              <w:t>143-50-0</w:t>
            </w:r>
          </w:p>
        </w:tc>
        <w:tc>
          <w:tcPr>
            <w:tcW w:w="4806" w:type="dxa"/>
            <w:tcBorders>
              <w:top w:val="nil"/>
              <w:left w:val="nil"/>
              <w:bottom w:val="single" w:sz="4" w:space="0" w:color="auto"/>
              <w:right w:val="single" w:sz="4" w:space="0" w:color="auto"/>
            </w:tcBorders>
            <w:vAlign w:val="bottom"/>
            <w:hideMark/>
          </w:tcPr>
          <w:p w14:paraId="547A940A" w14:textId="77777777" w:rsidR="00295E6A" w:rsidRPr="004D5153" w:rsidRDefault="00295E6A" w:rsidP="001A132A">
            <w:pPr>
              <w:rPr>
                <w:rFonts w:ascii="CG Times" w:hAnsi="CG Times"/>
                <w:color w:val="000000"/>
              </w:rPr>
            </w:pPr>
            <w:r w:rsidRPr="004D5153">
              <w:rPr>
                <w:rFonts w:ascii="CG Times" w:hAnsi="CG Times"/>
                <w:color w:val="000000"/>
              </w:rPr>
              <w:t>1,3,4-Metheno-2H-cyclobuta-[cd]pentalen-2-one, 1,1a,3,3a,4,5,5,5a,5b,6-decachlorooctahydro-</w:t>
            </w:r>
          </w:p>
        </w:tc>
      </w:tr>
      <w:tr w:rsidR="00295E6A" w:rsidRPr="004D5153" w14:paraId="1DAFD8D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FE25E91" w14:textId="77777777" w:rsidR="00295E6A" w:rsidRPr="004D5153" w:rsidRDefault="00295E6A" w:rsidP="001A132A">
            <w:pPr>
              <w:rPr>
                <w:rFonts w:ascii="CG Times" w:hAnsi="CG Times"/>
                <w:color w:val="000000"/>
              </w:rPr>
            </w:pPr>
            <w:r w:rsidRPr="004D5153">
              <w:rPr>
                <w:rFonts w:ascii="CG Times" w:hAnsi="CG Times"/>
                <w:color w:val="000000"/>
              </w:rPr>
              <w:t xml:space="preserve">Lead </w:t>
            </w:r>
          </w:p>
        </w:tc>
        <w:tc>
          <w:tcPr>
            <w:tcW w:w="761" w:type="dxa"/>
            <w:tcBorders>
              <w:top w:val="nil"/>
              <w:left w:val="nil"/>
              <w:bottom w:val="single" w:sz="4" w:space="0" w:color="auto"/>
              <w:right w:val="single" w:sz="4" w:space="0" w:color="auto"/>
            </w:tcBorders>
            <w:noWrap/>
            <w:vAlign w:val="center"/>
            <w:hideMark/>
          </w:tcPr>
          <w:p w14:paraId="3A52D198"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vAlign w:val="bottom"/>
            <w:hideMark/>
          </w:tcPr>
          <w:p w14:paraId="163F83CC" w14:textId="77777777" w:rsidR="00295E6A" w:rsidRPr="004D5153" w:rsidRDefault="00295E6A" w:rsidP="001A132A">
            <w:pPr>
              <w:rPr>
                <w:rFonts w:ascii="CG Times" w:hAnsi="CG Times"/>
                <w:color w:val="000000"/>
              </w:rPr>
            </w:pPr>
            <w:r w:rsidRPr="004D5153">
              <w:rPr>
                <w:rFonts w:ascii="CG Times" w:hAnsi="CG Times"/>
                <w:color w:val="000000"/>
              </w:rPr>
              <w:t xml:space="preserve">Lead </w:t>
            </w:r>
          </w:p>
        </w:tc>
      </w:tr>
      <w:tr w:rsidR="00295E6A" w:rsidRPr="004D5153" w14:paraId="41008EA8"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E1E7EA0" w14:textId="77777777" w:rsidR="00295E6A" w:rsidRPr="004D5153" w:rsidRDefault="00295E6A" w:rsidP="001A132A">
            <w:pPr>
              <w:rPr>
                <w:rFonts w:ascii="CG Times" w:hAnsi="CG Times"/>
                <w:color w:val="000000"/>
              </w:rPr>
            </w:pPr>
            <w:r w:rsidRPr="004D5153">
              <w:rPr>
                <w:rFonts w:ascii="CG Times" w:hAnsi="CG Times"/>
                <w:color w:val="000000"/>
              </w:rPr>
              <w:t xml:space="preserve">Mercury </w:t>
            </w:r>
          </w:p>
        </w:tc>
        <w:tc>
          <w:tcPr>
            <w:tcW w:w="761" w:type="dxa"/>
            <w:tcBorders>
              <w:top w:val="nil"/>
              <w:left w:val="nil"/>
              <w:bottom w:val="single" w:sz="4" w:space="0" w:color="auto"/>
              <w:right w:val="single" w:sz="4" w:space="0" w:color="auto"/>
            </w:tcBorders>
            <w:noWrap/>
            <w:vAlign w:val="center"/>
            <w:hideMark/>
          </w:tcPr>
          <w:p w14:paraId="72ECCE1D"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vAlign w:val="bottom"/>
            <w:hideMark/>
          </w:tcPr>
          <w:p w14:paraId="01AC1078" w14:textId="77777777" w:rsidR="00295E6A" w:rsidRPr="004D5153" w:rsidRDefault="00295E6A" w:rsidP="001A132A">
            <w:pPr>
              <w:rPr>
                <w:rFonts w:ascii="CG Times" w:hAnsi="CG Times"/>
                <w:color w:val="000000"/>
              </w:rPr>
            </w:pPr>
            <w:r w:rsidRPr="004D5153">
              <w:rPr>
                <w:rFonts w:ascii="CG Times" w:hAnsi="CG Times"/>
                <w:color w:val="000000"/>
              </w:rPr>
              <w:t xml:space="preserve">Mercury </w:t>
            </w:r>
          </w:p>
        </w:tc>
      </w:tr>
      <w:tr w:rsidR="00295E6A" w:rsidRPr="004D5153" w14:paraId="213C43A8"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D6D8C50" w14:textId="77777777" w:rsidR="00295E6A" w:rsidRPr="004D5153" w:rsidRDefault="00295E6A" w:rsidP="001A132A">
            <w:pPr>
              <w:rPr>
                <w:rFonts w:ascii="CG Times" w:hAnsi="CG Times"/>
                <w:color w:val="000000"/>
              </w:rPr>
            </w:pPr>
            <w:proofErr w:type="spellStart"/>
            <w:r w:rsidRPr="004D5153">
              <w:rPr>
                <w:rFonts w:ascii="CG Times" w:hAnsi="CG Times"/>
                <w:color w:val="000000"/>
              </w:rPr>
              <w:t>Methacrylonitrile</w:t>
            </w:r>
            <w:proofErr w:type="spellEnd"/>
          </w:p>
        </w:tc>
        <w:tc>
          <w:tcPr>
            <w:tcW w:w="761" w:type="dxa"/>
            <w:tcBorders>
              <w:top w:val="nil"/>
              <w:left w:val="nil"/>
              <w:bottom w:val="single" w:sz="4" w:space="0" w:color="auto"/>
              <w:right w:val="single" w:sz="4" w:space="0" w:color="auto"/>
            </w:tcBorders>
            <w:noWrap/>
            <w:vAlign w:val="center"/>
            <w:hideMark/>
          </w:tcPr>
          <w:p w14:paraId="7EACBC44" w14:textId="77777777" w:rsidR="00295E6A" w:rsidRPr="004D5153" w:rsidRDefault="00295E6A" w:rsidP="001A132A">
            <w:pPr>
              <w:rPr>
                <w:rFonts w:ascii="CG Times" w:hAnsi="CG Times"/>
                <w:color w:val="000000"/>
              </w:rPr>
            </w:pPr>
            <w:r w:rsidRPr="004D5153">
              <w:rPr>
                <w:rFonts w:ascii="CG Times" w:hAnsi="CG Times"/>
                <w:color w:val="000000"/>
              </w:rPr>
              <w:t>126-98-7</w:t>
            </w:r>
          </w:p>
        </w:tc>
        <w:tc>
          <w:tcPr>
            <w:tcW w:w="4806" w:type="dxa"/>
            <w:tcBorders>
              <w:top w:val="nil"/>
              <w:left w:val="nil"/>
              <w:bottom w:val="single" w:sz="4" w:space="0" w:color="auto"/>
              <w:right w:val="single" w:sz="4" w:space="0" w:color="auto"/>
            </w:tcBorders>
            <w:vAlign w:val="bottom"/>
            <w:hideMark/>
          </w:tcPr>
          <w:p w14:paraId="43BF696D" w14:textId="77777777" w:rsidR="00295E6A" w:rsidRPr="004D5153" w:rsidRDefault="00295E6A" w:rsidP="001A132A">
            <w:pPr>
              <w:rPr>
                <w:rFonts w:ascii="CG Times" w:hAnsi="CG Times"/>
                <w:color w:val="000000"/>
              </w:rPr>
            </w:pPr>
            <w:r w:rsidRPr="004D5153">
              <w:rPr>
                <w:rFonts w:ascii="CG Times" w:hAnsi="CG Times"/>
                <w:color w:val="000000"/>
              </w:rPr>
              <w:t>2-Propenenitrile, 2-methyl-</w:t>
            </w:r>
          </w:p>
        </w:tc>
      </w:tr>
      <w:tr w:rsidR="00295E6A" w:rsidRPr="004D5153" w14:paraId="01D1DB7C"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1FFC3B55" w14:textId="77777777" w:rsidR="00295E6A" w:rsidRPr="004D5153" w:rsidRDefault="00295E6A" w:rsidP="001A132A">
            <w:pPr>
              <w:rPr>
                <w:rFonts w:ascii="CG Times" w:hAnsi="CG Times"/>
                <w:color w:val="000000"/>
              </w:rPr>
            </w:pPr>
            <w:r w:rsidRPr="004D5153">
              <w:rPr>
                <w:rFonts w:ascii="CG Times" w:hAnsi="CG Times"/>
                <w:color w:val="000000"/>
              </w:rPr>
              <w:t xml:space="preserve">Methapyrilene </w:t>
            </w:r>
          </w:p>
        </w:tc>
        <w:tc>
          <w:tcPr>
            <w:tcW w:w="761" w:type="dxa"/>
            <w:tcBorders>
              <w:top w:val="nil"/>
              <w:left w:val="nil"/>
              <w:bottom w:val="single" w:sz="4" w:space="0" w:color="auto"/>
              <w:right w:val="single" w:sz="4" w:space="0" w:color="auto"/>
            </w:tcBorders>
            <w:noWrap/>
            <w:vAlign w:val="center"/>
            <w:hideMark/>
          </w:tcPr>
          <w:p w14:paraId="2A7CE14E" w14:textId="77777777" w:rsidR="00295E6A" w:rsidRPr="004D5153" w:rsidRDefault="00295E6A" w:rsidP="001A132A">
            <w:pPr>
              <w:rPr>
                <w:rFonts w:ascii="CG Times" w:hAnsi="CG Times"/>
                <w:color w:val="000000"/>
              </w:rPr>
            </w:pPr>
            <w:r w:rsidRPr="004D5153">
              <w:rPr>
                <w:rFonts w:ascii="CG Times" w:hAnsi="CG Times"/>
                <w:color w:val="000000"/>
              </w:rPr>
              <w:t>91-80-5</w:t>
            </w:r>
          </w:p>
        </w:tc>
        <w:tc>
          <w:tcPr>
            <w:tcW w:w="4806" w:type="dxa"/>
            <w:tcBorders>
              <w:top w:val="nil"/>
              <w:left w:val="nil"/>
              <w:bottom w:val="single" w:sz="4" w:space="0" w:color="auto"/>
              <w:right w:val="single" w:sz="4" w:space="0" w:color="auto"/>
            </w:tcBorders>
            <w:vAlign w:val="bottom"/>
            <w:hideMark/>
          </w:tcPr>
          <w:p w14:paraId="13DC345F" w14:textId="77777777" w:rsidR="00295E6A" w:rsidRPr="004D5153" w:rsidRDefault="00295E6A" w:rsidP="001A132A">
            <w:pPr>
              <w:rPr>
                <w:rFonts w:ascii="CG Times" w:hAnsi="CG Times"/>
                <w:color w:val="000000"/>
              </w:rPr>
            </w:pPr>
            <w:r w:rsidRPr="004D5153">
              <w:rPr>
                <w:rFonts w:ascii="CG Times" w:hAnsi="CG Times"/>
                <w:color w:val="000000"/>
              </w:rPr>
              <w:t>1,2,Ethanediamine, N,N-dimethyl-N′-2-pyridinyl-N′-(2-thienylmethyl)-</w:t>
            </w:r>
          </w:p>
        </w:tc>
      </w:tr>
      <w:tr w:rsidR="00295E6A" w:rsidRPr="004D5153" w14:paraId="5953C472"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6ADDD5A6" w14:textId="77777777" w:rsidR="00295E6A" w:rsidRPr="004D5153" w:rsidRDefault="00295E6A" w:rsidP="001A132A">
            <w:pPr>
              <w:rPr>
                <w:rFonts w:ascii="CG Times" w:hAnsi="CG Times"/>
                <w:color w:val="000000"/>
              </w:rPr>
            </w:pPr>
            <w:r w:rsidRPr="004D5153">
              <w:rPr>
                <w:rFonts w:ascii="CG Times" w:hAnsi="CG Times"/>
                <w:color w:val="000000"/>
              </w:rPr>
              <w:t xml:space="preserve">Methoxychlor </w:t>
            </w:r>
          </w:p>
        </w:tc>
        <w:tc>
          <w:tcPr>
            <w:tcW w:w="761" w:type="dxa"/>
            <w:tcBorders>
              <w:top w:val="nil"/>
              <w:left w:val="nil"/>
              <w:bottom w:val="single" w:sz="4" w:space="0" w:color="auto"/>
              <w:right w:val="single" w:sz="4" w:space="0" w:color="auto"/>
            </w:tcBorders>
            <w:noWrap/>
            <w:vAlign w:val="center"/>
            <w:hideMark/>
          </w:tcPr>
          <w:p w14:paraId="5B5A2496" w14:textId="77777777" w:rsidR="00295E6A" w:rsidRPr="004D5153" w:rsidRDefault="00295E6A" w:rsidP="001A132A">
            <w:pPr>
              <w:rPr>
                <w:rFonts w:ascii="CG Times" w:hAnsi="CG Times"/>
                <w:color w:val="000000"/>
              </w:rPr>
            </w:pPr>
            <w:r w:rsidRPr="004D5153">
              <w:rPr>
                <w:rFonts w:ascii="CG Times" w:hAnsi="CG Times"/>
                <w:color w:val="000000"/>
              </w:rPr>
              <w:t>72-43-5</w:t>
            </w:r>
          </w:p>
        </w:tc>
        <w:tc>
          <w:tcPr>
            <w:tcW w:w="4806" w:type="dxa"/>
            <w:tcBorders>
              <w:top w:val="nil"/>
              <w:left w:val="nil"/>
              <w:bottom w:val="single" w:sz="4" w:space="0" w:color="auto"/>
              <w:right w:val="single" w:sz="4" w:space="0" w:color="auto"/>
            </w:tcBorders>
            <w:vAlign w:val="bottom"/>
            <w:hideMark/>
          </w:tcPr>
          <w:p w14:paraId="2C3A72D3" w14:textId="77777777" w:rsidR="00295E6A" w:rsidRPr="004D5153" w:rsidRDefault="00295E6A" w:rsidP="001A132A">
            <w:pPr>
              <w:rPr>
                <w:rFonts w:ascii="CG Times" w:hAnsi="CG Times"/>
                <w:color w:val="000000"/>
              </w:rPr>
            </w:pPr>
            <w:r w:rsidRPr="004D5153">
              <w:rPr>
                <w:rFonts w:ascii="CG Times" w:hAnsi="CG Times"/>
                <w:color w:val="000000"/>
              </w:rPr>
              <w:t>Benzene, 1,1′-(2,2,2,trichloroethylidene)bis [4-methoxy-</w:t>
            </w:r>
          </w:p>
        </w:tc>
      </w:tr>
      <w:tr w:rsidR="00295E6A" w:rsidRPr="004D5153" w14:paraId="4ABF8E99"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DA4214D" w14:textId="77777777" w:rsidR="00295E6A" w:rsidRPr="004D5153" w:rsidRDefault="00295E6A" w:rsidP="001A132A">
            <w:pPr>
              <w:rPr>
                <w:rFonts w:ascii="CG Times" w:hAnsi="CG Times"/>
                <w:color w:val="000000"/>
              </w:rPr>
            </w:pPr>
            <w:r w:rsidRPr="004D5153">
              <w:rPr>
                <w:rFonts w:ascii="CG Times" w:hAnsi="CG Times"/>
                <w:color w:val="000000"/>
              </w:rPr>
              <w:t>Methyl bromide; Bromomethane</w:t>
            </w:r>
          </w:p>
        </w:tc>
        <w:tc>
          <w:tcPr>
            <w:tcW w:w="761" w:type="dxa"/>
            <w:tcBorders>
              <w:top w:val="nil"/>
              <w:left w:val="nil"/>
              <w:bottom w:val="single" w:sz="4" w:space="0" w:color="auto"/>
              <w:right w:val="single" w:sz="4" w:space="0" w:color="auto"/>
            </w:tcBorders>
            <w:noWrap/>
            <w:vAlign w:val="center"/>
            <w:hideMark/>
          </w:tcPr>
          <w:p w14:paraId="1C9E89A6" w14:textId="77777777" w:rsidR="00295E6A" w:rsidRPr="004D5153" w:rsidRDefault="00295E6A" w:rsidP="001A132A">
            <w:pPr>
              <w:rPr>
                <w:rFonts w:ascii="CG Times" w:hAnsi="CG Times"/>
                <w:color w:val="000000"/>
              </w:rPr>
            </w:pPr>
            <w:r w:rsidRPr="004D5153">
              <w:rPr>
                <w:rFonts w:ascii="CG Times" w:hAnsi="CG Times"/>
                <w:color w:val="000000"/>
              </w:rPr>
              <w:t>74-83-9</w:t>
            </w:r>
          </w:p>
        </w:tc>
        <w:tc>
          <w:tcPr>
            <w:tcW w:w="4806" w:type="dxa"/>
            <w:tcBorders>
              <w:top w:val="nil"/>
              <w:left w:val="nil"/>
              <w:bottom w:val="single" w:sz="4" w:space="0" w:color="auto"/>
              <w:right w:val="single" w:sz="4" w:space="0" w:color="auto"/>
            </w:tcBorders>
            <w:vAlign w:val="bottom"/>
            <w:hideMark/>
          </w:tcPr>
          <w:p w14:paraId="091376C1" w14:textId="77777777" w:rsidR="00295E6A" w:rsidRPr="004D5153" w:rsidRDefault="00295E6A" w:rsidP="001A132A">
            <w:pPr>
              <w:rPr>
                <w:rFonts w:ascii="CG Times" w:hAnsi="CG Times"/>
                <w:color w:val="000000"/>
              </w:rPr>
            </w:pPr>
            <w:r w:rsidRPr="004D5153">
              <w:rPr>
                <w:rFonts w:ascii="CG Times" w:hAnsi="CG Times"/>
                <w:color w:val="000000"/>
              </w:rPr>
              <w:t>Methane, bromo-</w:t>
            </w:r>
          </w:p>
        </w:tc>
      </w:tr>
      <w:tr w:rsidR="00295E6A" w:rsidRPr="004D5153" w14:paraId="393090BD"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1CE5E2C" w14:textId="77777777" w:rsidR="00295E6A" w:rsidRPr="004D5153" w:rsidRDefault="00295E6A" w:rsidP="001A132A">
            <w:pPr>
              <w:rPr>
                <w:rFonts w:ascii="CG Times" w:hAnsi="CG Times"/>
                <w:color w:val="000000"/>
              </w:rPr>
            </w:pPr>
            <w:r w:rsidRPr="004D5153">
              <w:rPr>
                <w:rFonts w:ascii="CG Times" w:hAnsi="CG Times"/>
                <w:color w:val="000000"/>
              </w:rPr>
              <w:t xml:space="preserve">Methyl chloride; Chloromethane </w:t>
            </w:r>
          </w:p>
        </w:tc>
        <w:tc>
          <w:tcPr>
            <w:tcW w:w="761" w:type="dxa"/>
            <w:tcBorders>
              <w:top w:val="nil"/>
              <w:left w:val="nil"/>
              <w:bottom w:val="single" w:sz="4" w:space="0" w:color="auto"/>
              <w:right w:val="single" w:sz="4" w:space="0" w:color="auto"/>
            </w:tcBorders>
            <w:noWrap/>
            <w:vAlign w:val="center"/>
            <w:hideMark/>
          </w:tcPr>
          <w:p w14:paraId="54FF889D" w14:textId="77777777" w:rsidR="00295E6A" w:rsidRPr="004D5153" w:rsidRDefault="00295E6A" w:rsidP="001A132A">
            <w:pPr>
              <w:rPr>
                <w:rFonts w:ascii="CG Times" w:hAnsi="CG Times"/>
                <w:color w:val="000000"/>
              </w:rPr>
            </w:pPr>
            <w:r w:rsidRPr="004D5153">
              <w:rPr>
                <w:rFonts w:ascii="CG Times" w:hAnsi="CG Times"/>
                <w:color w:val="000000"/>
              </w:rPr>
              <w:t>74-87-3</w:t>
            </w:r>
          </w:p>
        </w:tc>
        <w:tc>
          <w:tcPr>
            <w:tcW w:w="4806" w:type="dxa"/>
            <w:tcBorders>
              <w:top w:val="nil"/>
              <w:left w:val="nil"/>
              <w:bottom w:val="single" w:sz="4" w:space="0" w:color="auto"/>
              <w:right w:val="single" w:sz="4" w:space="0" w:color="auto"/>
            </w:tcBorders>
            <w:vAlign w:val="bottom"/>
            <w:hideMark/>
          </w:tcPr>
          <w:p w14:paraId="6A28C593" w14:textId="77777777" w:rsidR="00295E6A" w:rsidRPr="004D5153" w:rsidRDefault="00295E6A" w:rsidP="001A132A">
            <w:pPr>
              <w:rPr>
                <w:rFonts w:ascii="CG Times" w:hAnsi="CG Times"/>
                <w:color w:val="000000"/>
              </w:rPr>
            </w:pPr>
            <w:r w:rsidRPr="004D5153">
              <w:rPr>
                <w:rFonts w:ascii="CG Times" w:hAnsi="CG Times"/>
                <w:color w:val="000000"/>
              </w:rPr>
              <w:t>Methane, chloro-</w:t>
            </w:r>
          </w:p>
        </w:tc>
      </w:tr>
      <w:tr w:rsidR="00295E6A" w:rsidRPr="004D5153" w14:paraId="0F4EEC80"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72D7190" w14:textId="77777777" w:rsidR="00295E6A" w:rsidRPr="004D5153" w:rsidRDefault="00295E6A" w:rsidP="001A132A">
            <w:pPr>
              <w:rPr>
                <w:rFonts w:ascii="CG Times" w:hAnsi="CG Times"/>
                <w:color w:val="000000"/>
              </w:rPr>
            </w:pPr>
            <w:r w:rsidRPr="004D5153">
              <w:rPr>
                <w:rFonts w:ascii="CG Times" w:hAnsi="CG Times"/>
                <w:color w:val="000000"/>
              </w:rPr>
              <w:t xml:space="preserve">3-Methylcholanthrene </w:t>
            </w:r>
          </w:p>
        </w:tc>
        <w:tc>
          <w:tcPr>
            <w:tcW w:w="761" w:type="dxa"/>
            <w:tcBorders>
              <w:top w:val="nil"/>
              <w:left w:val="nil"/>
              <w:bottom w:val="single" w:sz="4" w:space="0" w:color="auto"/>
              <w:right w:val="single" w:sz="4" w:space="0" w:color="auto"/>
            </w:tcBorders>
            <w:noWrap/>
            <w:vAlign w:val="center"/>
            <w:hideMark/>
          </w:tcPr>
          <w:p w14:paraId="456A5F0E" w14:textId="77777777" w:rsidR="00295E6A" w:rsidRPr="004D5153" w:rsidRDefault="00295E6A" w:rsidP="001A132A">
            <w:pPr>
              <w:rPr>
                <w:rFonts w:ascii="CG Times" w:hAnsi="CG Times"/>
                <w:color w:val="000000"/>
              </w:rPr>
            </w:pPr>
            <w:r w:rsidRPr="004D5153">
              <w:rPr>
                <w:rFonts w:ascii="CG Times" w:hAnsi="CG Times"/>
                <w:color w:val="000000"/>
              </w:rPr>
              <w:t>56-49-5</w:t>
            </w:r>
          </w:p>
        </w:tc>
        <w:tc>
          <w:tcPr>
            <w:tcW w:w="4806" w:type="dxa"/>
            <w:tcBorders>
              <w:top w:val="nil"/>
              <w:left w:val="nil"/>
              <w:bottom w:val="single" w:sz="4" w:space="0" w:color="auto"/>
              <w:right w:val="single" w:sz="4" w:space="0" w:color="auto"/>
            </w:tcBorders>
            <w:vAlign w:val="bottom"/>
            <w:hideMark/>
          </w:tcPr>
          <w:p w14:paraId="1CCD6957" w14:textId="77777777" w:rsidR="00295E6A" w:rsidRPr="004D5153" w:rsidRDefault="00295E6A" w:rsidP="001A132A">
            <w:pPr>
              <w:rPr>
                <w:rFonts w:ascii="CG Times" w:hAnsi="CG Times"/>
                <w:color w:val="000000"/>
              </w:rPr>
            </w:pPr>
            <w:r w:rsidRPr="004D5153">
              <w:rPr>
                <w:rFonts w:ascii="CG Times" w:hAnsi="CG Times"/>
                <w:color w:val="000000"/>
              </w:rPr>
              <w:t>Benz[j]aceanthrylene, 1,2-dihydro-3-methyl-</w:t>
            </w:r>
          </w:p>
        </w:tc>
      </w:tr>
      <w:tr w:rsidR="00295E6A" w:rsidRPr="004D5153" w14:paraId="3B264522"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61D39F53" w14:textId="77777777" w:rsidR="00295E6A" w:rsidRPr="004D5153" w:rsidRDefault="00295E6A" w:rsidP="001A132A">
            <w:pPr>
              <w:rPr>
                <w:rFonts w:ascii="CG Times" w:hAnsi="CG Times"/>
                <w:color w:val="000000"/>
              </w:rPr>
            </w:pPr>
            <w:r w:rsidRPr="004D5153">
              <w:rPr>
                <w:rFonts w:ascii="CG Times" w:hAnsi="CG Times"/>
                <w:color w:val="000000"/>
              </w:rPr>
              <w:t>Methyl ethyl ketone; MEK; 2-Butanone</w:t>
            </w:r>
          </w:p>
        </w:tc>
        <w:tc>
          <w:tcPr>
            <w:tcW w:w="761" w:type="dxa"/>
            <w:tcBorders>
              <w:top w:val="nil"/>
              <w:left w:val="nil"/>
              <w:bottom w:val="single" w:sz="4" w:space="0" w:color="auto"/>
              <w:right w:val="single" w:sz="4" w:space="0" w:color="auto"/>
            </w:tcBorders>
            <w:noWrap/>
            <w:vAlign w:val="center"/>
            <w:hideMark/>
          </w:tcPr>
          <w:p w14:paraId="0E940F2B" w14:textId="77777777" w:rsidR="00295E6A" w:rsidRPr="004D5153" w:rsidRDefault="00295E6A" w:rsidP="001A132A">
            <w:pPr>
              <w:rPr>
                <w:rFonts w:ascii="CG Times" w:hAnsi="CG Times"/>
                <w:color w:val="000000"/>
              </w:rPr>
            </w:pPr>
            <w:r w:rsidRPr="004D5153">
              <w:rPr>
                <w:rFonts w:ascii="CG Times" w:hAnsi="CG Times"/>
                <w:color w:val="000000"/>
              </w:rPr>
              <w:t>78-93-3</w:t>
            </w:r>
          </w:p>
        </w:tc>
        <w:tc>
          <w:tcPr>
            <w:tcW w:w="4806" w:type="dxa"/>
            <w:tcBorders>
              <w:top w:val="nil"/>
              <w:left w:val="nil"/>
              <w:bottom w:val="single" w:sz="4" w:space="0" w:color="auto"/>
              <w:right w:val="single" w:sz="4" w:space="0" w:color="auto"/>
            </w:tcBorders>
            <w:vAlign w:val="bottom"/>
            <w:hideMark/>
          </w:tcPr>
          <w:p w14:paraId="61169A31" w14:textId="77777777" w:rsidR="00295E6A" w:rsidRPr="004D5153" w:rsidRDefault="00295E6A" w:rsidP="001A132A">
            <w:pPr>
              <w:rPr>
                <w:rFonts w:ascii="CG Times" w:hAnsi="CG Times"/>
                <w:color w:val="000000"/>
              </w:rPr>
            </w:pPr>
            <w:r w:rsidRPr="004D5153">
              <w:rPr>
                <w:rFonts w:ascii="CG Times" w:hAnsi="CG Times"/>
                <w:color w:val="000000"/>
              </w:rPr>
              <w:t>2-Butanone</w:t>
            </w:r>
          </w:p>
        </w:tc>
      </w:tr>
      <w:tr w:rsidR="00295E6A" w:rsidRPr="004D5153" w14:paraId="7C26718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6370271" w14:textId="77777777" w:rsidR="00295E6A" w:rsidRPr="004D5153" w:rsidRDefault="00295E6A" w:rsidP="001A132A">
            <w:pPr>
              <w:rPr>
                <w:rFonts w:ascii="CG Times" w:hAnsi="CG Times"/>
                <w:color w:val="000000"/>
              </w:rPr>
            </w:pPr>
            <w:r w:rsidRPr="004D5153">
              <w:rPr>
                <w:rFonts w:ascii="CG Times" w:hAnsi="CG Times"/>
                <w:color w:val="000000"/>
              </w:rPr>
              <w:t xml:space="preserve">Methyl iodide; Iodomethane </w:t>
            </w:r>
          </w:p>
        </w:tc>
        <w:tc>
          <w:tcPr>
            <w:tcW w:w="761" w:type="dxa"/>
            <w:tcBorders>
              <w:top w:val="nil"/>
              <w:left w:val="nil"/>
              <w:bottom w:val="single" w:sz="4" w:space="0" w:color="auto"/>
              <w:right w:val="single" w:sz="4" w:space="0" w:color="auto"/>
            </w:tcBorders>
            <w:noWrap/>
            <w:vAlign w:val="center"/>
            <w:hideMark/>
          </w:tcPr>
          <w:p w14:paraId="476581C4" w14:textId="77777777" w:rsidR="00295E6A" w:rsidRPr="004D5153" w:rsidRDefault="00295E6A" w:rsidP="001A132A">
            <w:pPr>
              <w:rPr>
                <w:rFonts w:ascii="CG Times" w:hAnsi="CG Times"/>
                <w:color w:val="000000"/>
              </w:rPr>
            </w:pPr>
            <w:r w:rsidRPr="004D5153">
              <w:rPr>
                <w:rFonts w:ascii="CG Times" w:hAnsi="CG Times"/>
                <w:color w:val="000000"/>
              </w:rPr>
              <w:t>74-88-4</w:t>
            </w:r>
          </w:p>
        </w:tc>
        <w:tc>
          <w:tcPr>
            <w:tcW w:w="4806" w:type="dxa"/>
            <w:tcBorders>
              <w:top w:val="nil"/>
              <w:left w:val="nil"/>
              <w:bottom w:val="single" w:sz="4" w:space="0" w:color="auto"/>
              <w:right w:val="single" w:sz="4" w:space="0" w:color="auto"/>
            </w:tcBorders>
            <w:vAlign w:val="bottom"/>
            <w:hideMark/>
          </w:tcPr>
          <w:p w14:paraId="1C301871" w14:textId="77777777" w:rsidR="00295E6A" w:rsidRPr="004D5153" w:rsidRDefault="00295E6A" w:rsidP="001A132A">
            <w:pPr>
              <w:rPr>
                <w:rFonts w:ascii="CG Times" w:hAnsi="CG Times"/>
                <w:color w:val="000000"/>
              </w:rPr>
            </w:pPr>
            <w:r w:rsidRPr="004D5153">
              <w:rPr>
                <w:rFonts w:ascii="CG Times" w:hAnsi="CG Times"/>
                <w:color w:val="000000"/>
              </w:rPr>
              <w:t xml:space="preserve">Methane, </w:t>
            </w:r>
            <w:proofErr w:type="spellStart"/>
            <w:r w:rsidRPr="004D5153">
              <w:rPr>
                <w:rFonts w:ascii="CG Times" w:hAnsi="CG Times"/>
                <w:color w:val="000000"/>
              </w:rPr>
              <w:t>iodo</w:t>
            </w:r>
            <w:proofErr w:type="spellEnd"/>
            <w:r w:rsidRPr="004D5153">
              <w:rPr>
                <w:rFonts w:ascii="CG Times" w:hAnsi="CG Times"/>
                <w:color w:val="000000"/>
              </w:rPr>
              <w:t>-</w:t>
            </w:r>
          </w:p>
        </w:tc>
      </w:tr>
      <w:tr w:rsidR="00295E6A" w:rsidRPr="004D5153" w14:paraId="0799381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9DE3702" w14:textId="77777777" w:rsidR="00295E6A" w:rsidRPr="004D5153" w:rsidRDefault="00295E6A" w:rsidP="001A132A">
            <w:pPr>
              <w:rPr>
                <w:rFonts w:ascii="CG Times" w:hAnsi="CG Times"/>
                <w:color w:val="000000"/>
              </w:rPr>
            </w:pPr>
            <w:r w:rsidRPr="004D5153">
              <w:rPr>
                <w:rFonts w:ascii="CG Times" w:hAnsi="CG Times"/>
                <w:color w:val="000000"/>
              </w:rPr>
              <w:t xml:space="preserve">Methyl methacrylate </w:t>
            </w:r>
          </w:p>
        </w:tc>
        <w:tc>
          <w:tcPr>
            <w:tcW w:w="761" w:type="dxa"/>
            <w:tcBorders>
              <w:top w:val="nil"/>
              <w:left w:val="nil"/>
              <w:bottom w:val="single" w:sz="4" w:space="0" w:color="auto"/>
              <w:right w:val="single" w:sz="4" w:space="0" w:color="auto"/>
            </w:tcBorders>
            <w:noWrap/>
            <w:vAlign w:val="center"/>
            <w:hideMark/>
          </w:tcPr>
          <w:p w14:paraId="0CF14862" w14:textId="77777777" w:rsidR="00295E6A" w:rsidRPr="004D5153" w:rsidRDefault="00295E6A" w:rsidP="001A132A">
            <w:pPr>
              <w:rPr>
                <w:rFonts w:ascii="CG Times" w:hAnsi="CG Times"/>
                <w:color w:val="000000"/>
              </w:rPr>
            </w:pPr>
            <w:r w:rsidRPr="004D5153">
              <w:rPr>
                <w:rFonts w:ascii="CG Times" w:hAnsi="CG Times"/>
                <w:color w:val="000000"/>
              </w:rPr>
              <w:t>80-62-6</w:t>
            </w:r>
          </w:p>
        </w:tc>
        <w:tc>
          <w:tcPr>
            <w:tcW w:w="4806" w:type="dxa"/>
            <w:tcBorders>
              <w:top w:val="nil"/>
              <w:left w:val="nil"/>
              <w:bottom w:val="single" w:sz="4" w:space="0" w:color="auto"/>
              <w:right w:val="single" w:sz="4" w:space="0" w:color="auto"/>
            </w:tcBorders>
            <w:vAlign w:val="bottom"/>
            <w:hideMark/>
          </w:tcPr>
          <w:p w14:paraId="1F72865C" w14:textId="77777777" w:rsidR="00295E6A" w:rsidRPr="004D5153" w:rsidRDefault="00295E6A" w:rsidP="001A132A">
            <w:pPr>
              <w:rPr>
                <w:rFonts w:ascii="CG Times" w:hAnsi="CG Times"/>
                <w:color w:val="000000"/>
              </w:rPr>
            </w:pPr>
            <w:r w:rsidRPr="004D5153">
              <w:rPr>
                <w:rFonts w:ascii="CG Times" w:hAnsi="CG Times"/>
                <w:color w:val="000000"/>
              </w:rPr>
              <w:t>2-Propenoic acid, 2-methyl-, methyl ester</w:t>
            </w:r>
          </w:p>
        </w:tc>
      </w:tr>
      <w:tr w:rsidR="00295E6A" w:rsidRPr="004D5153" w14:paraId="62F6EF6A"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C097478" w14:textId="77777777" w:rsidR="00295E6A" w:rsidRPr="004D5153" w:rsidRDefault="00295E6A" w:rsidP="001A132A">
            <w:pPr>
              <w:rPr>
                <w:rFonts w:ascii="CG Times" w:hAnsi="CG Times"/>
                <w:color w:val="000000"/>
              </w:rPr>
            </w:pPr>
            <w:r w:rsidRPr="004D5153">
              <w:rPr>
                <w:rFonts w:ascii="CG Times" w:hAnsi="CG Times"/>
                <w:color w:val="000000"/>
              </w:rPr>
              <w:t xml:space="preserve">Methyl </w:t>
            </w:r>
            <w:proofErr w:type="spellStart"/>
            <w:r w:rsidRPr="004D5153">
              <w:rPr>
                <w:rFonts w:ascii="CG Times" w:hAnsi="CG Times"/>
                <w:color w:val="000000"/>
              </w:rPr>
              <w:t>methanesulfonate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31C5D638" w14:textId="77777777" w:rsidR="00295E6A" w:rsidRPr="004D5153" w:rsidRDefault="00295E6A" w:rsidP="001A132A">
            <w:pPr>
              <w:rPr>
                <w:rFonts w:ascii="CG Times" w:hAnsi="CG Times"/>
                <w:color w:val="000000"/>
              </w:rPr>
            </w:pPr>
            <w:r w:rsidRPr="004D5153">
              <w:rPr>
                <w:rFonts w:ascii="CG Times" w:hAnsi="CG Times"/>
                <w:color w:val="000000"/>
              </w:rPr>
              <w:t>66-27-3</w:t>
            </w:r>
          </w:p>
        </w:tc>
        <w:tc>
          <w:tcPr>
            <w:tcW w:w="4806" w:type="dxa"/>
            <w:tcBorders>
              <w:top w:val="nil"/>
              <w:left w:val="nil"/>
              <w:bottom w:val="single" w:sz="4" w:space="0" w:color="auto"/>
              <w:right w:val="single" w:sz="4" w:space="0" w:color="auto"/>
            </w:tcBorders>
            <w:vAlign w:val="bottom"/>
            <w:hideMark/>
          </w:tcPr>
          <w:p w14:paraId="0DB7E5C8" w14:textId="77777777" w:rsidR="00295E6A" w:rsidRPr="004D5153" w:rsidRDefault="00295E6A" w:rsidP="001A132A">
            <w:pPr>
              <w:rPr>
                <w:rFonts w:ascii="CG Times" w:hAnsi="CG Times"/>
                <w:color w:val="000000"/>
              </w:rPr>
            </w:pPr>
            <w:r w:rsidRPr="004D5153">
              <w:rPr>
                <w:rFonts w:ascii="CG Times" w:hAnsi="CG Times"/>
                <w:color w:val="000000"/>
              </w:rPr>
              <w:t>Methanesulfonic acid, methyl ester</w:t>
            </w:r>
          </w:p>
        </w:tc>
      </w:tr>
      <w:tr w:rsidR="00295E6A" w:rsidRPr="004D5153" w14:paraId="7564CB7D"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64B9378" w14:textId="77777777" w:rsidR="00295E6A" w:rsidRPr="004D5153" w:rsidRDefault="00295E6A" w:rsidP="001A132A">
            <w:pPr>
              <w:rPr>
                <w:rFonts w:ascii="CG Times" w:hAnsi="CG Times"/>
                <w:color w:val="000000"/>
              </w:rPr>
            </w:pPr>
            <w:r w:rsidRPr="004D5153">
              <w:rPr>
                <w:rFonts w:ascii="CG Times" w:hAnsi="CG Times"/>
                <w:color w:val="000000"/>
              </w:rPr>
              <w:t xml:space="preserve">2-Methylnaphthalene </w:t>
            </w:r>
          </w:p>
        </w:tc>
        <w:tc>
          <w:tcPr>
            <w:tcW w:w="761" w:type="dxa"/>
            <w:tcBorders>
              <w:top w:val="nil"/>
              <w:left w:val="nil"/>
              <w:bottom w:val="single" w:sz="4" w:space="0" w:color="auto"/>
              <w:right w:val="single" w:sz="4" w:space="0" w:color="auto"/>
            </w:tcBorders>
            <w:noWrap/>
            <w:vAlign w:val="center"/>
            <w:hideMark/>
          </w:tcPr>
          <w:p w14:paraId="0C6533E5" w14:textId="77777777" w:rsidR="00295E6A" w:rsidRPr="004D5153" w:rsidRDefault="00295E6A" w:rsidP="001A132A">
            <w:pPr>
              <w:rPr>
                <w:rFonts w:ascii="CG Times" w:hAnsi="CG Times"/>
                <w:color w:val="000000"/>
              </w:rPr>
            </w:pPr>
            <w:r w:rsidRPr="004D5153">
              <w:rPr>
                <w:rFonts w:ascii="CG Times" w:hAnsi="CG Times"/>
                <w:color w:val="000000"/>
              </w:rPr>
              <w:t>91-57-6</w:t>
            </w:r>
          </w:p>
        </w:tc>
        <w:tc>
          <w:tcPr>
            <w:tcW w:w="4806" w:type="dxa"/>
            <w:tcBorders>
              <w:top w:val="nil"/>
              <w:left w:val="nil"/>
              <w:bottom w:val="single" w:sz="4" w:space="0" w:color="auto"/>
              <w:right w:val="single" w:sz="4" w:space="0" w:color="auto"/>
            </w:tcBorders>
            <w:vAlign w:val="bottom"/>
            <w:hideMark/>
          </w:tcPr>
          <w:p w14:paraId="21848EBE" w14:textId="77777777" w:rsidR="00295E6A" w:rsidRPr="004D5153" w:rsidRDefault="00295E6A" w:rsidP="001A132A">
            <w:pPr>
              <w:rPr>
                <w:rFonts w:ascii="CG Times" w:hAnsi="CG Times"/>
                <w:color w:val="000000"/>
              </w:rPr>
            </w:pPr>
            <w:r w:rsidRPr="004D5153">
              <w:rPr>
                <w:rFonts w:ascii="CG Times" w:hAnsi="CG Times"/>
                <w:color w:val="000000"/>
              </w:rPr>
              <w:t>Naphthalene, 2-methyl-</w:t>
            </w:r>
          </w:p>
        </w:tc>
      </w:tr>
      <w:tr w:rsidR="00295E6A" w:rsidRPr="004D5153" w14:paraId="09CA6143"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36DF6AA7" w14:textId="77777777" w:rsidR="00295E6A" w:rsidRPr="004D5153" w:rsidRDefault="00295E6A" w:rsidP="001A132A">
            <w:pPr>
              <w:rPr>
                <w:rFonts w:ascii="CG Times" w:hAnsi="CG Times"/>
                <w:color w:val="000000"/>
              </w:rPr>
            </w:pPr>
            <w:r w:rsidRPr="004D5153">
              <w:rPr>
                <w:rFonts w:ascii="CG Times" w:hAnsi="CG Times"/>
                <w:color w:val="000000"/>
              </w:rPr>
              <w:t xml:space="preserve">Methyl parathion; Parathion methyl </w:t>
            </w:r>
          </w:p>
        </w:tc>
        <w:tc>
          <w:tcPr>
            <w:tcW w:w="761" w:type="dxa"/>
            <w:tcBorders>
              <w:top w:val="nil"/>
              <w:left w:val="nil"/>
              <w:bottom w:val="single" w:sz="4" w:space="0" w:color="auto"/>
              <w:right w:val="single" w:sz="4" w:space="0" w:color="auto"/>
            </w:tcBorders>
            <w:noWrap/>
            <w:vAlign w:val="center"/>
            <w:hideMark/>
          </w:tcPr>
          <w:p w14:paraId="340B6668" w14:textId="77777777" w:rsidR="00295E6A" w:rsidRPr="004D5153" w:rsidRDefault="00295E6A" w:rsidP="001A132A">
            <w:pPr>
              <w:rPr>
                <w:rFonts w:ascii="CG Times" w:hAnsi="CG Times"/>
                <w:color w:val="000000"/>
              </w:rPr>
            </w:pPr>
            <w:r w:rsidRPr="004D5153">
              <w:rPr>
                <w:rFonts w:ascii="CG Times" w:hAnsi="CG Times"/>
                <w:color w:val="000000"/>
              </w:rPr>
              <w:t>298-00-0</w:t>
            </w:r>
          </w:p>
        </w:tc>
        <w:tc>
          <w:tcPr>
            <w:tcW w:w="4806" w:type="dxa"/>
            <w:tcBorders>
              <w:top w:val="nil"/>
              <w:left w:val="nil"/>
              <w:bottom w:val="single" w:sz="4" w:space="0" w:color="auto"/>
              <w:right w:val="single" w:sz="4" w:space="0" w:color="auto"/>
            </w:tcBorders>
            <w:vAlign w:val="bottom"/>
            <w:hideMark/>
          </w:tcPr>
          <w:p w14:paraId="3464602D" w14:textId="77777777" w:rsidR="00295E6A" w:rsidRPr="004D5153" w:rsidRDefault="00295E6A" w:rsidP="001A132A">
            <w:pPr>
              <w:rPr>
                <w:rFonts w:ascii="CG Times" w:hAnsi="CG Times"/>
                <w:color w:val="000000"/>
              </w:rPr>
            </w:pPr>
            <w:proofErr w:type="spellStart"/>
            <w:r w:rsidRPr="004D5153">
              <w:rPr>
                <w:rFonts w:ascii="CG Times" w:hAnsi="CG Times"/>
                <w:color w:val="000000"/>
              </w:rPr>
              <w:t>Phosphorothioic</w:t>
            </w:r>
            <w:proofErr w:type="spellEnd"/>
            <w:r w:rsidRPr="004D5153">
              <w:rPr>
                <w:rFonts w:ascii="CG Times" w:hAnsi="CG Times"/>
                <w:color w:val="000000"/>
              </w:rPr>
              <w:t xml:space="preserve"> acid, O,O-dimethyl</w:t>
            </w:r>
          </w:p>
        </w:tc>
      </w:tr>
      <w:tr w:rsidR="00295E6A" w:rsidRPr="004D5153" w14:paraId="46BA4EF9"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340202AF" w14:textId="77777777" w:rsidR="00295E6A" w:rsidRPr="004D5153" w:rsidRDefault="00295E6A" w:rsidP="001A132A">
            <w:pPr>
              <w:rPr>
                <w:rFonts w:ascii="CG Times" w:hAnsi="CG Times"/>
                <w:color w:val="000000"/>
              </w:rPr>
            </w:pPr>
            <w:r w:rsidRPr="004D5153">
              <w:rPr>
                <w:rFonts w:ascii="CG Times" w:hAnsi="CG Times"/>
                <w:color w:val="000000"/>
              </w:rPr>
              <w:t xml:space="preserve">4-Methyl-2-pentanone; Methyl isobutyl ketone </w:t>
            </w:r>
          </w:p>
        </w:tc>
        <w:tc>
          <w:tcPr>
            <w:tcW w:w="761" w:type="dxa"/>
            <w:tcBorders>
              <w:top w:val="nil"/>
              <w:left w:val="nil"/>
              <w:bottom w:val="single" w:sz="4" w:space="0" w:color="auto"/>
              <w:right w:val="single" w:sz="4" w:space="0" w:color="auto"/>
            </w:tcBorders>
            <w:noWrap/>
            <w:vAlign w:val="center"/>
            <w:hideMark/>
          </w:tcPr>
          <w:p w14:paraId="4C2DC805" w14:textId="77777777" w:rsidR="00295E6A" w:rsidRPr="004D5153" w:rsidRDefault="00295E6A" w:rsidP="001A132A">
            <w:pPr>
              <w:rPr>
                <w:rFonts w:ascii="CG Times" w:hAnsi="CG Times"/>
                <w:color w:val="000000"/>
              </w:rPr>
            </w:pPr>
            <w:r w:rsidRPr="004D5153">
              <w:rPr>
                <w:rFonts w:ascii="CG Times" w:hAnsi="CG Times"/>
                <w:color w:val="000000"/>
              </w:rPr>
              <w:t>108-10-1</w:t>
            </w:r>
          </w:p>
        </w:tc>
        <w:tc>
          <w:tcPr>
            <w:tcW w:w="4806" w:type="dxa"/>
            <w:tcBorders>
              <w:top w:val="nil"/>
              <w:left w:val="nil"/>
              <w:bottom w:val="single" w:sz="4" w:space="0" w:color="auto"/>
              <w:right w:val="single" w:sz="4" w:space="0" w:color="auto"/>
            </w:tcBorders>
            <w:vAlign w:val="bottom"/>
            <w:hideMark/>
          </w:tcPr>
          <w:p w14:paraId="135F367F" w14:textId="77777777" w:rsidR="00295E6A" w:rsidRPr="004D5153" w:rsidRDefault="00295E6A" w:rsidP="001A132A">
            <w:pPr>
              <w:rPr>
                <w:rFonts w:ascii="CG Times" w:hAnsi="CG Times"/>
                <w:color w:val="000000"/>
              </w:rPr>
            </w:pPr>
            <w:r w:rsidRPr="004D5153">
              <w:rPr>
                <w:rFonts w:ascii="CG Times" w:hAnsi="CG Times"/>
                <w:color w:val="000000"/>
              </w:rPr>
              <w:t>2-Pentanone, 4-methyl-</w:t>
            </w:r>
          </w:p>
        </w:tc>
      </w:tr>
      <w:tr w:rsidR="00295E6A" w:rsidRPr="004D5153" w14:paraId="65710C58"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74748012" w14:textId="77777777" w:rsidR="00295E6A" w:rsidRPr="004D5153" w:rsidRDefault="00295E6A" w:rsidP="001A132A">
            <w:pPr>
              <w:rPr>
                <w:rFonts w:ascii="CG Times" w:hAnsi="CG Times"/>
                <w:color w:val="000000"/>
              </w:rPr>
            </w:pPr>
            <w:r w:rsidRPr="004D5153">
              <w:rPr>
                <w:rFonts w:ascii="CG Times" w:hAnsi="CG Times"/>
                <w:color w:val="000000"/>
              </w:rPr>
              <w:t>Methylene bromide; Dibromomethane</w:t>
            </w:r>
          </w:p>
        </w:tc>
        <w:tc>
          <w:tcPr>
            <w:tcW w:w="761" w:type="dxa"/>
            <w:tcBorders>
              <w:top w:val="nil"/>
              <w:left w:val="nil"/>
              <w:bottom w:val="single" w:sz="4" w:space="0" w:color="auto"/>
              <w:right w:val="single" w:sz="4" w:space="0" w:color="auto"/>
            </w:tcBorders>
            <w:noWrap/>
            <w:vAlign w:val="center"/>
            <w:hideMark/>
          </w:tcPr>
          <w:p w14:paraId="346215AC" w14:textId="77777777" w:rsidR="00295E6A" w:rsidRPr="004D5153" w:rsidRDefault="00295E6A" w:rsidP="001A132A">
            <w:pPr>
              <w:rPr>
                <w:rFonts w:ascii="CG Times" w:hAnsi="CG Times"/>
                <w:color w:val="000000"/>
              </w:rPr>
            </w:pPr>
            <w:r w:rsidRPr="004D5153">
              <w:rPr>
                <w:rFonts w:ascii="CG Times" w:hAnsi="CG Times"/>
                <w:color w:val="000000"/>
              </w:rPr>
              <w:t>74-95-3</w:t>
            </w:r>
          </w:p>
        </w:tc>
        <w:tc>
          <w:tcPr>
            <w:tcW w:w="4806" w:type="dxa"/>
            <w:tcBorders>
              <w:top w:val="nil"/>
              <w:left w:val="nil"/>
              <w:bottom w:val="single" w:sz="4" w:space="0" w:color="auto"/>
              <w:right w:val="single" w:sz="4" w:space="0" w:color="auto"/>
            </w:tcBorders>
            <w:vAlign w:val="bottom"/>
            <w:hideMark/>
          </w:tcPr>
          <w:p w14:paraId="31E626F3" w14:textId="77777777" w:rsidR="00295E6A" w:rsidRPr="004D5153" w:rsidRDefault="00295E6A" w:rsidP="001A132A">
            <w:pPr>
              <w:rPr>
                <w:rFonts w:ascii="CG Times" w:hAnsi="CG Times"/>
                <w:color w:val="000000"/>
              </w:rPr>
            </w:pPr>
            <w:r w:rsidRPr="004D5153">
              <w:rPr>
                <w:rFonts w:ascii="CG Times" w:hAnsi="CG Times"/>
                <w:color w:val="000000"/>
              </w:rPr>
              <w:t>Methane, dibromo-</w:t>
            </w:r>
          </w:p>
        </w:tc>
      </w:tr>
      <w:tr w:rsidR="00295E6A" w:rsidRPr="004D5153" w14:paraId="144D63C8"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3CF38487" w14:textId="77777777" w:rsidR="00295E6A" w:rsidRPr="004D5153" w:rsidRDefault="00295E6A" w:rsidP="001A132A">
            <w:pPr>
              <w:rPr>
                <w:rFonts w:ascii="CG Times" w:hAnsi="CG Times"/>
                <w:color w:val="000000"/>
              </w:rPr>
            </w:pPr>
            <w:r w:rsidRPr="004D5153">
              <w:rPr>
                <w:rFonts w:ascii="CG Times" w:hAnsi="CG Times"/>
                <w:color w:val="000000"/>
              </w:rPr>
              <w:t xml:space="preserve">Methylene chloride; Dichloromethane </w:t>
            </w:r>
          </w:p>
        </w:tc>
        <w:tc>
          <w:tcPr>
            <w:tcW w:w="761" w:type="dxa"/>
            <w:tcBorders>
              <w:top w:val="nil"/>
              <w:left w:val="nil"/>
              <w:bottom w:val="single" w:sz="4" w:space="0" w:color="auto"/>
              <w:right w:val="single" w:sz="4" w:space="0" w:color="auto"/>
            </w:tcBorders>
            <w:noWrap/>
            <w:vAlign w:val="center"/>
            <w:hideMark/>
          </w:tcPr>
          <w:p w14:paraId="653012D8" w14:textId="77777777" w:rsidR="00295E6A" w:rsidRPr="004D5153" w:rsidRDefault="00295E6A" w:rsidP="001A132A">
            <w:pPr>
              <w:rPr>
                <w:rFonts w:ascii="CG Times" w:hAnsi="CG Times"/>
                <w:color w:val="000000"/>
              </w:rPr>
            </w:pPr>
            <w:r w:rsidRPr="004D5153">
              <w:rPr>
                <w:rFonts w:ascii="CG Times" w:hAnsi="CG Times"/>
                <w:color w:val="000000"/>
              </w:rPr>
              <w:t xml:space="preserve">75-09-2 </w:t>
            </w:r>
          </w:p>
        </w:tc>
        <w:tc>
          <w:tcPr>
            <w:tcW w:w="4806" w:type="dxa"/>
            <w:tcBorders>
              <w:top w:val="nil"/>
              <w:left w:val="nil"/>
              <w:bottom w:val="single" w:sz="4" w:space="0" w:color="auto"/>
              <w:right w:val="single" w:sz="4" w:space="0" w:color="auto"/>
            </w:tcBorders>
            <w:vAlign w:val="bottom"/>
            <w:hideMark/>
          </w:tcPr>
          <w:p w14:paraId="004FE694" w14:textId="77777777" w:rsidR="00295E6A" w:rsidRPr="004D5153" w:rsidRDefault="00295E6A" w:rsidP="001A132A">
            <w:pPr>
              <w:rPr>
                <w:rFonts w:ascii="CG Times" w:hAnsi="CG Times"/>
                <w:color w:val="000000"/>
              </w:rPr>
            </w:pPr>
            <w:r w:rsidRPr="004D5153">
              <w:rPr>
                <w:rFonts w:ascii="CG Times" w:hAnsi="CG Times"/>
                <w:color w:val="000000"/>
              </w:rPr>
              <w:t>Methane, dichloro-</w:t>
            </w:r>
          </w:p>
        </w:tc>
      </w:tr>
      <w:tr w:rsidR="00295E6A" w:rsidRPr="004D5153" w14:paraId="552EC33B"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7F9A2FB" w14:textId="77777777" w:rsidR="00295E6A" w:rsidRPr="004D5153" w:rsidRDefault="00295E6A" w:rsidP="001A132A">
            <w:pPr>
              <w:rPr>
                <w:rFonts w:ascii="CG Times" w:hAnsi="CG Times"/>
                <w:color w:val="000000"/>
              </w:rPr>
            </w:pPr>
            <w:r w:rsidRPr="004D5153">
              <w:rPr>
                <w:rFonts w:ascii="CG Times" w:hAnsi="CG Times"/>
                <w:color w:val="000000"/>
              </w:rPr>
              <w:t xml:space="preserve">Naphthalene </w:t>
            </w:r>
          </w:p>
        </w:tc>
        <w:tc>
          <w:tcPr>
            <w:tcW w:w="761" w:type="dxa"/>
            <w:tcBorders>
              <w:top w:val="nil"/>
              <w:left w:val="nil"/>
              <w:bottom w:val="single" w:sz="4" w:space="0" w:color="auto"/>
              <w:right w:val="single" w:sz="4" w:space="0" w:color="auto"/>
            </w:tcBorders>
            <w:noWrap/>
            <w:vAlign w:val="center"/>
            <w:hideMark/>
          </w:tcPr>
          <w:p w14:paraId="3EEE6FA6" w14:textId="77777777" w:rsidR="00295E6A" w:rsidRPr="004D5153" w:rsidRDefault="00295E6A" w:rsidP="001A132A">
            <w:pPr>
              <w:rPr>
                <w:rFonts w:ascii="CG Times" w:hAnsi="CG Times"/>
                <w:color w:val="000000"/>
              </w:rPr>
            </w:pPr>
            <w:r w:rsidRPr="004D5153">
              <w:rPr>
                <w:rFonts w:ascii="CG Times" w:hAnsi="CG Times"/>
                <w:color w:val="000000"/>
              </w:rPr>
              <w:t>91-20-3</w:t>
            </w:r>
          </w:p>
        </w:tc>
        <w:tc>
          <w:tcPr>
            <w:tcW w:w="4806" w:type="dxa"/>
            <w:tcBorders>
              <w:top w:val="nil"/>
              <w:left w:val="nil"/>
              <w:bottom w:val="single" w:sz="4" w:space="0" w:color="auto"/>
              <w:right w:val="single" w:sz="4" w:space="0" w:color="auto"/>
            </w:tcBorders>
            <w:vAlign w:val="bottom"/>
            <w:hideMark/>
          </w:tcPr>
          <w:p w14:paraId="5C3E1815" w14:textId="77777777" w:rsidR="00295E6A" w:rsidRPr="004D5153" w:rsidRDefault="00295E6A" w:rsidP="001A132A">
            <w:pPr>
              <w:rPr>
                <w:rFonts w:ascii="CG Times" w:hAnsi="CG Times"/>
                <w:color w:val="000000"/>
              </w:rPr>
            </w:pPr>
            <w:r w:rsidRPr="004D5153">
              <w:rPr>
                <w:rFonts w:ascii="CG Times" w:hAnsi="CG Times"/>
                <w:color w:val="000000"/>
              </w:rPr>
              <w:t>Naphthalene</w:t>
            </w:r>
          </w:p>
        </w:tc>
      </w:tr>
      <w:tr w:rsidR="00295E6A" w:rsidRPr="004D5153" w14:paraId="72F33456"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E0493F5" w14:textId="77777777" w:rsidR="00295E6A" w:rsidRPr="004D5153" w:rsidRDefault="00295E6A" w:rsidP="001A132A">
            <w:pPr>
              <w:rPr>
                <w:rFonts w:ascii="CG Times" w:hAnsi="CG Times"/>
                <w:color w:val="000000"/>
              </w:rPr>
            </w:pPr>
            <w:r w:rsidRPr="004D5153">
              <w:rPr>
                <w:rFonts w:ascii="CG Times" w:hAnsi="CG Times"/>
                <w:color w:val="000000"/>
              </w:rPr>
              <w:t xml:space="preserve">1,4-Naphthoquinone </w:t>
            </w:r>
          </w:p>
        </w:tc>
        <w:tc>
          <w:tcPr>
            <w:tcW w:w="761" w:type="dxa"/>
            <w:tcBorders>
              <w:top w:val="nil"/>
              <w:left w:val="nil"/>
              <w:bottom w:val="single" w:sz="4" w:space="0" w:color="auto"/>
              <w:right w:val="single" w:sz="4" w:space="0" w:color="auto"/>
            </w:tcBorders>
            <w:noWrap/>
            <w:vAlign w:val="center"/>
            <w:hideMark/>
          </w:tcPr>
          <w:p w14:paraId="10AD22EE" w14:textId="77777777" w:rsidR="00295E6A" w:rsidRPr="004D5153" w:rsidRDefault="00295E6A" w:rsidP="001A132A">
            <w:pPr>
              <w:rPr>
                <w:rFonts w:ascii="CG Times" w:hAnsi="CG Times"/>
                <w:color w:val="000000"/>
              </w:rPr>
            </w:pPr>
            <w:r w:rsidRPr="004D5153">
              <w:rPr>
                <w:rFonts w:ascii="CG Times" w:hAnsi="CG Times"/>
                <w:color w:val="000000"/>
              </w:rPr>
              <w:t>130-15-4</w:t>
            </w:r>
          </w:p>
        </w:tc>
        <w:tc>
          <w:tcPr>
            <w:tcW w:w="4806" w:type="dxa"/>
            <w:tcBorders>
              <w:top w:val="nil"/>
              <w:left w:val="nil"/>
              <w:bottom w:val="single" w:sz="4" w:space="0" w:color="auto"/>
              <w:right w:val="single" w:sz="4" w:space="0" w:color="auto"/>
            </w:tcBorders>
            <w:vAlign w:val="bottom"/>
            <w:hideMark/>
          </w:tcPr>
          <w:p w14:paraId="5D21C0ED" w14:textId="77777777" w:rsidR="00295E6A" w:rsidRPr="004D5153" w:rsidRDefault="00295E6A" w:rsidP="001A132A">
            <w:pPr>
              <w:rPr>
                <w:rFonts w:ascii="CG Times" w:hAnsi="CG Times"/>
                <w:color w:val="000000"/>
              </w:rPr>
            </w:pPr>
            <w:r w:rsidRPr="004D5153">
              <w:rPr>
                <w:rFonts w:ascii="CG Times" w:hAnsi="CG Times"/>
                <w:color w:val="000000"/>
              </w:rPr>
              <w:t>1,4-Naphthalenedione</w:t>
            </w:r>
          </w:p>
        </w:tc>
      </w:tr>
      <w:tr w:rsidR="00295E6A" w:rsidRPr="004D5153" w14:paraId="2C0024BA"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72BCB30" w14:textId="77777777" w:rsidR="00295E6A" w:rsidRPr="004D5153" w:rsidRDefault="00295E6A" w:rsidP="001A132A">
            <w:pPr>
              <w:rPr>
                <w:rFonts w:ascii="CG Times" w:hAnsi="CG Times"/>
                <w:color w:val="000000"/>
              </w:rPr>
            </w:pPr>
            <w:r w:rsidRPr="004D5153">
              <w:rPr>
                <w:rFonts w:ascii="CG Times" w:hAnsi="CG Times"/>
                <w:color w:val="000000"/>
              </w:rPr>
              <w:lastRenderedPageBreak/>
              <w:t xml:space="preserve">1-Naphthylamine </w:t>
            </w:r>
          </w:p>
        </w:tc>
        <w:tc>
          <w:tcPr>
            <w:tcW w:w="761" w:type="dxa"/>
            <w:tcBorders>
              <w:top w:val="nil"/>
              <w:left w:val="nil"/>
              <w:bottom w:val="single" w:sz="4" w:space="0" w:color="auto"/>
              <w:right w:val="single" w:sz="4" w:space="0" w:color="auto"/>
            </w:tcBorders>
            <w:noWrap/>
            <w:vAlign w:val="center"/>
            <w:hideMark/>
          </w:tcPr>
          <w:p w14:paraId="661EEBB1" w14:textId="77777777" w:rsidR="00295E6A" w:rsidRPr="004D5153" w:rsidRDefault="00295E6A" w:rsidP="001A132A">
            <w:pPr>
              <w:rPr>
                <w:rFonts w:ascii="CG Times" w:hAnsi="CG Times"/>
                <w:color w:val="000000"/>
              </w:rPr>
            </w:pPr>
            <w:r w:rsidRPr="004D5153">
              <w:rPr>
                <w:rFonts w:ascii="CG Times" w:hAnsi="CG Times"/>
                <w:color w:val="000000"/>
              </w:rPr>
              <w:t>134-32-7</w:t>
            </w:r>
          </w:p>
        </w:tc>
        <w:tc>
          <w:tcPr>
            <w:tcW w:w="4806" w:type="dxa"/>
            <w:tcBorders>
              <w:top w:val="nil"/>
              <w:left w:val="nil"/>
              <w:bottom w:val="single" w:sz="4" w:space="0" w:color="auto"/>
              <w:right w:val="single" w:sz="4" w:space="0" w:color="auto"/>
            </w:tcBorders>
            <w:vAlign w:val="bottom"/>
            <w:hideMark/>
          </w:tcPr>
          <w:p w14:paraId="4B44DDDC" w14:textId="77777777" w:rsidR="00295E6A" w:rsidRPr="004D5153" w:rsidRDefault="00295E6A" w:rsidP="001A132A">
            <w:pPr>
              <w:rPr>
                <w:rFonts w:ascii="CG Times" w:hAnsi="CG Times"/>
                <w:color w:val="000000"/>
              </w:rPr>
            </w:pPr>
            <w:r w:rsidRPr="004D5153">
              <w:rPr>
                <w:rFonts w:ascii="CG Times" w:hAnsi="CG Times"/>
                <w:color w:val="000000"/>
              </w:rPr>
              <w:t>1-Naphthalenamine</w:t>
            </w:r>
          </w:p>
        </w:tc>
      </w:tr>
      <w:tr w:rsidR="00295E6A" w:rsidRPr="004D5153" w14:paraId="0A9E80FA"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C8DCB50" w14:textId="77777777" w:rsidR="00295E6A" w:rsidRPr="004D5153" w:rsidRDefault="00295E6A" w:rsidP="001A132A">
            <w:pPr>
              <w:rPr>
                <w:rFonts w:ascii="CG Times" w:hAnsi="CG Times"/>
                <w:color w:val="000000"/>
              </w:rPr>
            </w:pPr>
            <w:r w:rsidRPr="004D5153">
              <w:rPr>
                <w:rFonts w:ascii="CG Times" w:hAnsi="CG Times"/>
                <w:color w:val="000000"/>
              </w:rPr>
              <w:t xml:space="preserve">2-Naphthylamine </w:t>
            </w:r>
          </w:p>
        </w:tc>
        <w:tc>
          <w:tcPr>
            <w:tcW w:w="761" w:type="dxa"/>
            <w:tcBorders>
              <w:top w:val="nil"/>
              <w:left w:val="nil"/>
              <w:bottom w:val="single" w:sz="4" w:space="0" w:color="auto"/>
              <w:right w:val="single" w:sz="4" w:space="0" w:color="auto"/>
            </w:tcBorders>
            <w:noWrap/>
            <w:vAlign w:val="center"/>
            <w:hideMark/>
          </w:tcPr>
          <w:p w14:paraId="06BD8A71" w14:textId="77777777" w:rsidR="00295E6A" w:rsidRPr="004D5153" w:rsidRDefault="00295E6A" w:rsidP="001A132A">
            <w:pPr>
              <w:rPr>
                <w:rFonts w:ascii="CG Times" w:hAnsi="CG Times"/>
                <w:color w:val="000000"/>
              </w:rPr>
            </w:pPr>
            <w:r w:rsidRPr="004D5153">
              <w:rPr>
                <w:rFonts w:ascii="CG Times" w:hAnsi="CG Times"/>
                <w:color w:val="000000"/>
              </w:rPr>
              <w:t>91-59-8</w:t>
            </w:r>
          </w:p>
        </w:tc>
        <w:tc>
          <w:tcPr>
            <w:tcW w:w="4806" w:type="dxa"/>
            <w:tcBorders>
              <w:top w:val="nil"/>
              <w:left w:val="nil"/>
              <w:bottom w:val="single" w:sz="4" w:space="0" w:color="auto"/>
              <w:right w:val="single" w:sz="4" w:space="0" w:color="auto"/>
            </w:tcBorders>
            <w:vAlign w:val="bottom"/>
            <w:hideMark/>
          </w:tcPr>
          <w:p w14:paraId="3074C461" w14:textId="77777777" w:rsidR="00295E6A" w:rsidRPr="004D5153" w:rsidRDefault="00295E6A" w:rsidP="001A132A">
            <w:pPr>
              <w:rPr>
                <w:rFonts w:ascii="CG Times" w:hAnsi="CG Times"/>
                <w:color w:val="000000"/>
              </w:rPr>
            </w:pPr>
            <w:r w:rsidRPr="004D5153">
              <w:rPr>
                <w:rFonts w:ascii="CG Times" w:hAnsi="CG Times"/>
                <w:color w:val="000000"/>
              </w:rPr>
              <w:t>2-Naphthalenamine</w:t>
            </w:r>
          </w:p>
        </w:tc>
      </w:tr>
      <w:tr w:rsidR="00295E6A" w:rsidRPr="004D5153" w14:paraId="43C443EA"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DC6B216" w14:textId="77777777" w:rsidR="00295E6A" w:rsidRPr="004D5153" w:rsidRDefault="00295E6A" w:rsidP="001A132A">
            <w:pPr>
              <w:rPr>
                <w:rFonts w:ascii="CG Times" w:hAnsi="CG Times"/>
                <w:color w:val="000000"/>
              </w:rPr>
            </w:pPr>
            <w:r w:rsidRPr="004D5153">
              <w:rPr>
                <w:rFonts w:ascii="CG Times" w:hAnsi="CG Times"/>
                <w:color w:val="000000"/>
              </w:rPr>
              <w:t xml:space="preserve">Nickel </w:t>
            </w:r>
          </w:p>
        </w:tc>
        <w:tc>
          <w:tcPr>
            <w:tcW w:w="761" w:type="dxa"/>
            <w:tcBorders>
              <w:top w:val="nil"/>
              <w:left w:val="nil"/>
              <w:bottom w:val="single" w:sz="4" w:space="0" w:color="auto"/>
              <w:right w:val="single" w:sz="4" w:space="0" w:color="auto"/>
            </w:tcBorders>
            <w:noWrap/>
            <w:vAlign w:val="center"/>
            <w:hideMark/>
          </w:tcPr>
          <w:p w14:paraId="4AAAE9D5"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vAlign w:val="bottom"/>
            <w:hideMark/>
          </w:tcPr>
          <w:p w14:paraId="19D96354" w14:textId="77777777" w:rsidR="00295E6A" w:rsidRPr="004D5153" w:rsidRDefault="00295E6A" w:rsidP="001A132A">
            <w:pPr>
              <w:rPr>
                <w:rFonts w:ascii="CG Times" w:hAnsi="CG Times"/>
                <w:color w:val="000000"/>
              </w:rPr>
            </w:pPr>
            <w:r w:rsidRPr="004D5153">
              <w:rPr>
                <w:rFonts w:ascii="CG Times" w:hAnsi="CG Times"/>
                <w:color w:val="000000"/>
              </w:rPr>
              <w:t>Nickel</w:t>
            </w:r>
          </w:p>
        </w:tc>
      </w:tr>
      <w:tr w:rsidR="00295E6A" w:rsidRPr="004D5153" w14:paraId="5AF45F74"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B6E3CE6" w14:textId="77777777" w:rsidR="00295E6A" w:rsidRPr="004D5153" w:rsidRDefault="00295E6A" w:rsidP="001A132A">
            <w:pPr>
              <w:rPr>
                <w:rFonts w:ascii="CG Times" w:hAnsi="CG Times"/>
                <w:color w:val="000000"/>
              </w:rPr>
            </w:pPr>
            <w:r w:rsidRPr="004D5153">
              <w:rPr>
                <w:rFonts w:ascii="CG Times" w:hAnsi="CG Times"/>
                <w:color w:val="000000"/>
              </w:rPr>
              <w:t xml:space="preserve">o-Nitroaniline; 2-Nitroaniline </w:t>
            </w:r>
          </w:p>
        </w:tc>
        <w:tc>
          <w:tcPr>
            <w:tcW w:w="761" w:type="dxa"/>
            <w:tcBorders>
              <w:top w:val="nil"/>
              <w:left w:val="nil"/>
              <w:bottom w:val="single" w:sz="4" w:space="0" w:color="auto"/>
              <w:right w:val="single" w:sz="4" w:space="0" w:color="auto"/>
            </w:tcBorders>
            <w:noWrap/>
            <w:vAlign w:val="center"/>
            <w:hideMark/>
          </w:tcPr>
          <w:p w14:paraId="2F233C0A" w14:textId="77777777" w:rsidR="00295E6A" w:rsidRPr="004D5153" w:rsidRDefault="00295E6A" w:rsidP="001A132A">
            <w:pPr>
              <w:rPr>
                <w:rFonts w:ascii="CG Times" w:hAnsi="CG Times"/>
                <w:color w:val="000000"/>
              </w:rPr>
            </w:pPr>
            <w:r w:rsidRPr="004D5153">
              <w:rPr>
                <w:rFonts w:ascii="CG Times" w:hAnsi="CG Times"/>
                <w:color w:val="000000"/>
              </w:rPr>
              <w:t>88-74-4</w:t>
            </w:r>
          </w:p>
        </w:tc>
        <w:tc>
          <w:tcPr>
            <w:tcW w:w="4806" w:type="dxa"/>
            <w:tcBorders>
              <w:top w:val="nil"/>
              <w:left w:val="nil"/>
              <w:bottom w:val="single" w:sz="4" w:space="0" w:color="auto"/>
              <w:right w:val="single" w:sz="4" w:space="0" w:color="auto"/>
            </w:tcBorders>
            <w:vAlign w:val="bottom"/>
            <w:hideMark/>
          </w:tcPr>
          <w:p w14:paraId="75C32877" w14:textId="77777777" w:rsidR="00295E6A" w:rsidRPr="004D5153" w:rsidRDefault="00295E6A" w:rsidP="001A132A">
            <w:pPr>
              <w:rPr>
                <w:rFonts w:ascii="CG Times" w:hAnsi="CG Times"/>
                <w:color w:val="000000"/>
              </w:rPr>
            </w:pPr>
            <w:proofErr w:type="spellStart"/>
            <w:r w:rsidRPr="004D5153">
              <w:rPr>
                <w:rFonts w:ascii="CG Times" w:hAnsi="CG Times"/>
                <w:color w:val="000000"/>
              </w:rPr>
              <w:t>Benzenamine</w:t>
            </w:r>
            <w:proofErr w:type="spellEnd"/>
            <w:r w:rsidRPr="004D5153">
              <w:rPr>
                <w:rFonts w:ascii="CG Times" w:hAnsi="CG Times"/>
                <w:color w:val="000000"/>
              </w:rPr>
              <w:t>, 2-nitro-</w:t>
            </w:r>
          </w:p>
        </w:tc>
      </w:tr>
      <w:tr w:rsidR="00295E6A" w:rsidRPr="004D5153" w14:paraId="3A61566E"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BFED9A7" w14:textId="77777777" w:rsidR="00295E6A" w:rsidRPr="004D5153" w:rsidRDefault="00295E6A" w:rsidP="001A132A">
            <w:pPr>
              <w:rPr>
                <w:rFonts w:ascii="CG Times" w:hAnsi="CG Times"/>
                <w:color w:val="000000"/>
              </w:rPr>
            </w:pPr>
            <w:r w:rsidRPr="004D5153">
              <w:rPr>
                <w:rFonts w:ascii="CG Times" w:hAnsi="CG Times"/>
                <w:color w:val="000000"/>
              </w:rPr>
              <w:t xml:space="preserve">m-Nitroaniline; 3-Nitroaniline </w:t>
            </w:r>
          </w:p>
        </w:tc>
        <w:tc>
          <w:tcPr>
            <w:tcW w:w="761" w:type="dxa"/>
            <w:tcBorders>
              <w:top w:val="nil"/>
              <w:left w:val="nil"/>
              <w:bottom w:val="single" w:sz="4" w:space="0" w:color="auto"/>
              <w:right w:val="single" w:sz="4" w:space="0" w:color="auto"/>
            </w:tcBorders>
            <w:noWrap/>
            <w:vAlign w:val="center"/>
            <w:hideMark/>
          </w:tcPr>
          <w:p w14:paraId="2AF0C6D1" w14:textId="77777777" w:rsidR="00295E6A" w:rsidRPr="004D5153" w:rsidRDefault="00295E6A" w:rsidP="001A132A">
            <w:pPr>
              <w:rPr>
                <w:rFonts w:ascii="CG Times" w:hAnsi="CG Times"/>
                <w:color w:val="000000"/>
              </w:rPr>
            </w:pPr>
            <w:r w:rsidRPr="004D5153">
              <w:rPr>
                <w:rFonts w:ascii="CG Times" w:hAnsi="CG Times"/>
                <w:color w:val="000000"/>
              </w:rPr>
              <w:t>99-09-2</w:t>
            </w:r>
          </w:p>
        </w:tc>
        <w:tc>
          <w:tcPr>
            <w:tcW w:w="4806" w:type="dxa"/>
            <w:tcBorders>
              <w:top w:val="nil"/>
              <w:left w:val="nil"/>
              <w:bottom w:val="single" w:sz="4" w:space="0" w:color="auto"/>
              <w:right w:val="single" w:sz="4" w:space="0" w:color="auto"/>
            </w:tcBorders>
            <w:vAlign w:val="bottom"/>
            <w:hideMark/>
          </w:tcPr>
          <w:p w14:paraId="7208102C" w14:textId="77777777" w:rsidR="00295E6A" w:rsidRPr="004D5153" w:rsidRDefault="00295E6A" w:rsidP="001A132A">
            <w:pPr>
              <w:rPr>
                <w:rFonts w:ascii="CG Times" w:hAnsi="CG Times"/>
                <w:color w:val="000000"/>
              </w:rPr>
            </w:pPr>
            <w:proofErr w:type="spellStart"/>
            <w:r w:rsidRPr="004D5153">
              <w:rPr>
                <w:rFonts w:ascii="CG Times" w:hAnsi="CG Times"/>
                <w:color w:val="000000"/>
              </w:rPr>
              <w:t>Benzenamine</w:t>
            </w:r>
            <w:proofErr w:type="spellEnd"/>
            <w:r w:rsidRPr="004D5153">
              <w:rPr>
                <w:rFonts w:ascii="CG Times" w:hAnsi="CG Times"/>
                <w:color w:val="000000"/>
              </w:rPr>
              <w:t>, 3-nitro-</w:t>
            </w:r>
          </w:p>
        </w:tc>
      </w:tr>
      <w:tr w:rsidR="00295E6A" w:rsidRPr="004D5153" w14:paraId="7C76EBD6"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33D89E9" w14:textId="77777777" w:rsidR="00295E6A" w:rsidRPr="004D5153" w:rsidRDefault="00295E6A" w:rsidP="001A132A">
            <w:pPr>
              <w:rPr>
                <w:rFonts w:ascii="CG Times" w:hAnsi="CG Times"/>
                <w:color w:val="000000"/>
              </w:rPr>
            </w:pPr>
            <w:r w:rsidRPr="004D5153">
              <w:rPr>
                <w:rFonts w:ascii="CG Times" w:hAnsi="CG Times"/>
                <w:color w:val="000000"/>
              </w:rPr>
              <w:t xml:space="preserve">p-Nitroaniline; 4-Nitroaniline </w:t>
            </w:r>
          </w:p>
        </w:tc>
        <w:tc>
          <w:tcPr>
            <w:tcW w:w="761" w:type="dxa"/>
            <w:tcBorders>
              <w:top w:val="nil"/>
              <w:left w:val="nil"/>
              <w:bottom w:val="single" w:sz="4" w:space="0" w:color="auto"/>
              <w:right w:val="single" w:sz="4" w:space="0" w:color="auto"/>
            </w:tcBorders>
            <w:noWrap/>
            <w:vAlign w:val="center"/>
            <w:hideMark/>
          </w:tcPr>
          <w:p w14:paraId="2AE08238" w14:textId="77777777" w:rsidR="00295E6A" w:rsidRPr="004D5153" w:rsidRDefault="00295E6A" w:rsidP="001A132A">
            <w:pPr>
              <w:rPr>
                <w:rFonts w:ascii="CG Times" w:hAnsi="CG Times"/>
                <w:color w:val="000000"/>
              </w:rPr>
            </w:pPr>
            <w:r w:rsidRPr="004D5153">
              <w:rPr>
                <w:rFonts w:ascii="CG Times" w:hAnsi="CG Times"/>
                <w:color w:val="000000"/>
              </w:rPr>
              <w:t>100-01-6</w:t>
            </w:r>
          </w:p>
        </w:tc>
        <w:tc>
          <w:tcPr>
            <w:tcW w:w="4806" w:type="dxa"/>
            <w:tcBorders>
              <w:top w:val="nil"/>
              <w:left w:val="nil"/>
              <w:bottom w:val="single" w:sz="4" w:space="0" w:color="auto"/>
              <w:right w:val="single" w:sz="4" w:space="0" w:color="auto"/>
            </w:tcBorders>
            <w:vAlign w:val="bottom"/>
            <w:hideMark/>
          </w:tcPr>
          <w:p w14:paraId="01F05844" w14:textId="77777777" w:rsidR="00295E6A" w:rsidRPr="004D5153" w:rsidRDefault="00295E6A" w:rsidP="001A132A">
            <w:pPr>
              <w:rPr>
                <w:rFonts w:ascii="CG Times" w:hAnsi="CG Times"/>
                <w:color w:val="000000"/>
              </w:rPr>
            </w:pPr>
            <w:proofErr w:type="spellStart"/>
            <w:r w:rsidRPr="004D5153">
              <w:rPr>
                <w:rFonts w:ascii="CG Times" w:hAnsi="CG Times"/>
                <w:color w:val="000000"/>
              </w:rPr>
              <w:t>Benzenamine</w:t>
            </w:r>
            <w:proofErr w:type="spellEnd"/>
            <w:r w:rsidRPr="004D5153">
              <w:rPr>
                <w:rFonts w:ascii="CG Times" w:hAnsi="CG Times"/>
                <w:color w:val="000000"/>
              </w:rPr>
              <w:t>, 4-nitro-</w:t>
            </w:r>
          </w:p>
        </w:tc>
      </w:tr>
      <w:tr w:rsidR="00295E6A" w:rsidRPr="004D5153" w14:paraId="247842AE"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942675A" w14:textId="77777777" w:rsidR="00295E6A" w:rsidRPr="004D5153" w:rsidRDefault="00295E6A" w:rsidP="001A132A">
            <w:pPr>
              <w:rPr>
                <w:rFonts w:ascii="CG Times" w:hAnsi="CG Times"/>
                <w:color w:val="000000"/>
              </w:rPr>
            </w:pPr>
            <w:r w:rsidRPr="004D5153">
              <w:rPr>
                <w:rFonts w:ascii="CG Times" w:hAnsi="CG Times"/>
                <w:color w:val="000000"/>
              </w:rPr>
              <w:t xml:space="preserve">Nitrobenzene </w:t>
            </w:r>
          </w:p>
        </w:tc>
        <w:tc>
          <w:tcPr>
            <w:tcW w:w="761" w:type="dxa"/>
            <w:tcBorders>
              <w:top w:val="nil"/>
              <w:left w:val="nil"/>
              <w:bottom w:val="single" w:sz="4" w:space="0" w:color="auto"/>
              <w:right w:val="single" w:sz="4" w:space="0" w:color="auto"/>
            </w:tcBorders>
            <w:noWrap/>
            <w:vAlign w:val="center"/>
            <w:hideMark/>
          </w:tcPr>
          <w:p w14:paraId="0383ED26" w14:textId="77777777" w:rsidR="00295E6A" w:rsidRPr="004D5153" w:rsidRDefault="00295E6A" w:rsidP="001A132A">
            <w:pPr>
              <w:rPr>
                <w:rFonts w:ascii="CG Times" w:hAnsi="CG Times"/>
                <w:color w:val="000000"/>
              </w:rPr>
            </w:pPr>
            <w:r w:rsidRPr="004D5153">
              <w:rPr>
                <w:rFonts w:ascii="CG Times" w:hAnsi="CG Times"/>
                <w:color w:val="000000"/>
              </w:rPr>
              <w:t>98-95-3</w:t>
            </w:r>
          </w:p>
        </w:tc>
        <w:tc>
          <w:tcPr>
            <w:tcW w:w="4806" w:type="dxa"/>
            <w:tcBorders>
              <w:top w:val="nil"/>
              <w:left w:val="nil"/>
              <w:bottom w:val="single" w:sz="4" w:space="0" w:color="auto"/>
              <w:right w:val="single" w:sz="4" w:space="0" w:color="auto"/>
            </w:tcBorders>
            <w:vAlign w:val="bottom"/>
            <w:hideMark/>
          </w:tcPr>
          <w:p w14:paraId="772D6B3F" w14:textId="77777777" w:rsidR="00295E6A" w:rsidRPr="004D5153" w:rsidRDefault="00295E6A" w:rsidP="001A132A">
            <w:pPr>
              <w:rPr>
                <w:rFonts w:ascii="CG Times" w:hAnsi="CG Times"/>
                <w:color w:val="000000"/>
              </w:rPr>
            </w:pPr>
            <w:r w:rsidRPr="004D5153">
              <w:rPr>
                <w:rFonts w:ascii="CG Times" w:hAnsi="CG Times"/>
                <w:color w:val="000000"/>
              </w:rPr>
              <w:t>Benzene, nitro-</w:t>
            </w:r>
          </w:p>
        </w:tc>
      </w:tr>
      <w:tr w:rsidR="00295E6A" w:rsidRPr="004D5153" w14:paraId="62B05B6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4A2CB2D" w14:textId="77777777" w:rsidR="00295E6A" w:rsidRPr="004D5153" w:rsidRDefault="00295E6A" w:rsidP="001A132A">
            <w:pPr>
              <w:rPr>
                <w:rFonts w:ascii="CG Times" w:hAnsi="CG Times"/>
                <w:color w:val="000000"/>
              </w:rPr>
            </w:pPr>
            <w:r w:rsidRPr="004D5153">
              <w:rPr>
                <w:rFonts w:ascii="CG Times" w:hAnsi="CG Times"/>
                <w:color w:val="000000"/>
              </w:rPr>
              <w:t xml:space="preserve">o-Nitrophenol; 2-Nitrophenol </w:t>
            </w:r>
          </w:p>
        </w:tc>
        <w:tc>
          <w:tcPr>
            <w:tcW w:w="761" w:type="dxa"/>
            <w:tcBorders>
              <w:top w:val="nil"/>
              <w:left w:val="nil"/>
              <w:bottom w:val="single" w:sz="4" w:space="0" w:color="auto"/>
              <w:right w:val="single" w:sz="4" w:space="0" w:color="auto"/>
            </w:tcBorders>
            <w:noWrap/>
            <w:vAlign w:val="center"/>
            <w:hideMark/>
          </w:tcPr>
          <w:p w14:paraId="64595F80" w14:textId="77777777" w:rsidR="00295E6A" w:rsidRPr="004D5153" w:rsidRDefault="00295E6A" w:rsidP="001A132A">
            <w:pPr>
              <w:rPr>
                <w:rFonts w:ascii="CG Times" w:hAnsi="CG Times"/>
                <w:color w:val="000000"/>
              </w:rPr>
            </w:pPr>
            <w:r w:rsidRPr="004D5153">
              <w:rPr>
                <w:rFonts w:ascii="CG Times" w:hAnsi="CG Times"/>
                <w:color w:val="000000"/>
              </w:rPr>
              <w:t>88-75-5</w:t>
            </w:r>
          </w:p>
        </w:tc>
        <w:tc>
          <w:tcPr>
            <w:tcW w:w="4806" w:type="dxa"/>
            <w:tcBorders>
              <w:top w:val="nil"/>
              <w:left w:val="nil"/>
              <w:bottom w:val="single" w:sz="4" w:space="0" w:color="auto"/>
              <w:right w:val="single" w:sz="4" w:space="0" w:color="auto"/>
            </w:tcBorders>
            <w:vAlign w:val="bottom"/>
            <w:hideMark/>
          </w:tcPr>
          <w:p w14:paraId="53B1AFC1" w14:textId="77777777" w:rsidR="00295E6A" w:rsidRPr="004D5153" w:rsidRDefault="00295E6A" w:rsidP="001A132A">
            <w:pPr>
              <w:rPr>
                <w:rFonts w:ascii="CG Times" w:hAnsi="CG Times"/>
                <w:color w:val="000000"/>
              </w:rPr>
            </w:pPr>
            <w:r w:rsidRPr="004D5153">
              <w:rPr>
                <w:rFonts w:ascii="CG Times" w:hAnsi="CG Times"/>
                <w:color w:val="000000"/>
              </w:rPr>
              <w:t>Phenol, 2-nitro-</w:t>
            </w:r>
          </w:p>
        </w:tc>
      </w:tr>
      <w:tr w:rsidR="00295E6A" w:rsidRPr="004D5153" w14:paraId="7952DD13"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2B0360C" w14:textId="77777777" w:rsidR="00295E6A" w:rsidRPr="004D5153" w:rsidRDefault="00295E6A" w:rsidP="001A132A">
            <w:pPr>
              <w:rPr>
                <w:rFonts w:ascii="CG Times" w:hAnsi="CG Times"/>
                <w:color w:val="000000"/>
              </w:rPr>
            </w:pPr>
            <w:r w:rsidRPr="004D5153">
              <w:rPr>
                <w:rFonts w:ascii="CG Times" w:hAnsi="CG Times"/>
                <w:color w:val="000000"/>
              </w:rPr>
              <w:t xml:space="preserve">p-Nitrophenol; 4-Nitrophenol </w:t>
            </w:r>
          </w:p>
        </w:tc>
        <w:tc>
          <w:tcPr>
            <w:tcW w:w="761" w:type="dxa"/>
            <w:tcBorders>
              <w:top w:val="nil"/>
              <w:left w:val="nil"/>
              <w:bottom w:val="single" w:sz="4" w:space="0" w:color="auto"/>
              <w:right w:val="single" w:sz="4" w:space="0" w:color="auto"/>
            </w:tcBorders>
            <w:noWrap/>
            <w:vAlign w:val="center"/>
            <w:hideMark/>
          </w:tcPr>
          <w:p w14:paraId="5D162ED8" w14:textId="77777777" w:rsidR="00295E6A" w:rsidRPr="004D5153" w:rsidRDefault="00295E6A" w:rsidP="001A132A">
            <w:pPr>
              <w:rPr>
                <w:rFonts w:ascii="CG Times" w:hAnsi="CG Times"/>
                <w:color w:val="000000"/>
              </w:rPr>
            </w:pPr>
            <w:r w:rsidRPr="004D5153">
              <w:rPr>
                <w:rFonts w:ascii="CG Times" w:hAnsi="CG Times"/>
                <w:color w:val="000000"/>
              </w:rPr>
              <w:t>100-02-7</w:t>
            </w:r>
          </w:p>
        </w:tc>
        <w:tc>
          <w:tcPr>
            <w:tcW w:w="4806" w:type="dxa"/>
            <w:tcBorders>
              <w:top w:val="nil"/>
              <w:left w:val="nil"/>
              <w:bottom w:val="single" w:sz="4" w:space="0" w:color="auto"/>
              <w:right w:val="single" w:sz="4" w:space="0" w:color="auto"/>
            </w:tcBorders>
            <w:vAlign w:val="bottom"/>
            <w:hideMark/>
          </w:tcPr>
          <w:p w14:paraId="370FEF0F" w14:textId="77777777" w:rsidR="00295E6A" w:rsidRPr="004D5153" w:rsidRDefault="00295E6A" w:rsidP="001A132A">
            <w:pPr>
              <w:rPr>
                <w:rFonts w:ascii="CG Times" w:hAnsi="CG Times"/>
                <w:color w:val="000000"/>
              </w:rPr>
            </w:pPr>
            <w:r w:rsidRPr="004D5153">
              <w:rPr>
                <w:rFonts w:ascii="CG Times" w:hAnsi="CG Times"/>
                <w:color w:val="000000"/>
              </w:rPr>
              <w:t>Phenol, 4-nitro-</w:t>
            </w:r>
          </w:p>
        </w:tc>
      </w:tr>
      <w:tr w:rsidR="00295E6A" w:rsidRPr="004D5153" w14:paraId="55177EF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AF81ECE" w14:textId="77777777" w:rsidR="00295E6A" w:rsidRPr="004D5153" w:rsidRDefault="00295E6A" w:rsidP="001A132A">
            <w:pPr>
              <w:rPr>
                <w:rFonts w:ascii="CG Times" w:hAnsi="CG Times"/>
                <w:color w:val="000000"/>
              </w:rPr>
            </w:pPr>
            <w:r w:rsidRPr="004D5153">
              <w:rPr>
                <w:rFonts w:ascii="CG Times" w:hAnsi="CG Times"/>
                <w:color w:val="000000"/>
              </w:rPr>
              <w:t>N-</w:t>
            </w:r>
            <w:proofErr w:type="spellStart"/>
            <w:r w:rsidRPr="004D5153">
              <w:rPr>
                <w:rFonts w:ascii="CG Times" w:hAnsi="CG Times"/>
                <w:color w:val="000000"/>
              </w:rPr>
              <w:t>Nitrosodi</w:t>
            </w:r>
            <w:proofErr w:type="spellEnd"/>
            <w:r w:rsidRPr="004D5153">
              <w:rPr>
                <w:rFonts w:ascii="CG Times" w:hAnsi="CG Times"/>
                <w:color w:val="000000"/>
              </w:rPr>
              <w:t xml:space="preserve">-n-butylamine </w:t>
            </w:r>
          </w:p>
        </w:tc>
        <w:tc>
          <w:tcPr>
            <w:tcW w:w="761" w:type="dxa"/>
            <w:tcBorders>
              <w:top w:val="nil"/>
              <w:left w:val="nil"/>
              <w:bottom w:val="single" w:sz="4" w:space="0" w:color="auto"/>
              <w:right w:val="single" w:sz="4" w:space="0" w:color="auto"/>
            </w:tcBorders>
            <w:noWrap/>
            <w:vAlign w:val="center"/>
            <w:hideMark/>
          </w:tcPr>
          <w:p w14:paraId="1BC2BD40" w14:textId="77777777" w:rsidR="00295E6A" w:rsidRPr="004D5153" w:rsidRDefault="00295E6A" w:rsidP="001A132A">
            <w:pPr>
              <w:rPr>
                <w:rFonts w:ascii="CG Times" w:hAnsi="CG Times"/>
                <w:color w:val="000000"/>
              </w:rPr>
            </w:pPr>
            <w:r w:rsidRPr="004D5153">
              <w:rPr>
                <w:rFonts w:ascii="CG Times" w:hAnsi="CG Times"/>
                <w:color w:val="000000"/>
              </w:rPr>
              <w:t>924-16-3</w:t>
            </w:r>
          </w:p>
        </w:tc>
        <w:tc>
          <w:tcPr>
            <w:tcW w:w="4806" w:type="dxa"/>
            <w:tcBorders>
              <w:top w:val="nil"/>
              <w:left w:val="nil"/>
              <w:bottom w:val="single" w:sz="4" w:space="0" w:color="auto"/>
              <w:right w:val="single" w:sz="4" w:space="0" w:color="auto"/>
            </w:tcBorders>
            <w:vAlign w:val="bottom"/>
            <w:hideMark/>
          </w:tcPr>
          <w:p w14:paraId="18E2EFD5" w14:textId="77777777" w:rsidR="00295E6A" w:rsidRPr="004D5153" w:rsidRDefault="00295E6A" w:rsidP="001A132A">
            <w:pPr>
              <w:rPr>
                <w:rFonts w:ascii="CG Times" w:hAnsi="CG Times"/>
                <w:color w:val="000000"/>
              </w:rPr>
            </w:pPr>
            <w:r w:rsidRPr="004D5153">
              <w:rPr>
                <w:rFonts w:ascii="CG Times" w:hAnsi="CG Times"/>
                <w:color w:val="000000"/>
              </w:rPr>
              <w:t>1-Butanamine, N-butyl-N-nitroso-</w:t>
            </w:r>
          </w:p>
        </w:tc>
      </w:tr>
      <w:tr w:rsidR="00295E6A" w:rsidRPr="004D5153" w14:paraId="401AA49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16EB99A" w14:textId="77777777" w:rsidR="00295E6A" w:rsidRPr="004D5153" w:rsidRDefault="00295E6A" w:rsidP="001A132A">
            <w:pPr>
              <w:rPr>
                <w:rFonts w:ascii="CG Times" w:hAnsi="CG Times"/>
                <w:color w:val="000000"/>
              </w:rPr>
            </w:pPr>
            <w:r w:rsidRPr="004D5153">
              <w:rPr>
                <w:rFonts w:ascii="CG Times" w:hAnsi="CG Times"/>
                <w:color w:val="000000"/>
              </w:rPr>
              <w:t>N-</w:t>
            </w:r>
            <w:proofErr w:type="spellStart"/>
            <w:r w:rsidRPr="004D5153">
              <w:rPr>
                <w:rFonts w:ascii="CG Times" w:hAnsi="CG Times"/>
                <w:color w:val="000000"/>
              </w:rPr>
              <w:t>Nitrosodiethylamine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0FD303B1" w14:textId="77777777" w:rsidR="00295E6A" w:rsidRPr="004D5153" w:rsidRDefault="00295E6A" w:rsidP="001A132A">
            <w:pPr>
              <w:rPr>
                <w:rFonts w:ascii="CG Times" w:hAnsi="CG Times"/>
                <w:color w:val="000000"/>
              </w:rPr>
            </w:pPr>
            <w:r w:rsidRPr="004D5153">
              <w:rPr>
                <w:rFonts w:ascii="CG Times" w:hAnsi="CG Times"/>
                <w:color w:val="000000"/>
              </w:rPr>
              <w:t>55-18-5</w:t>
            </w:r>
          </w:p>
        </w:tc>
        <w:tc>
          <w:tcPr>
            <w:tcW w:w="4806" w:type="dxa"/>
            <w:tcBorders>
              <w:top w:val="nil"/>
              <w:left w:val="nil"/>
              <w:bottom w:val="single" w:sz="4" w:space="0" w:color="auto"/>
              <w:right w:val="single" w:sz="4" w:space="0" w:color="auto"/>
            </w:tcBorders>
            <w:vAlign w:val="bottom"/>
            <w:hideMark/>
          </w:tcPr>
          <w:p w14:paraId="2D41605D" w14:textId="77777777" w:rsidR="00295E6A" w:rsidRPr="004D5153" w:rsidRDefault="00295E6A" w:rsidP="001A132A">
            <w:pPr>
              <w:rPr>
                <w:rFonts w:ascii="CG Times" w:hAnsi="CG Times"/>
                <w:color w:val="000000"/>
              </w:rPr>
            </w:pPr>
            <w:proofErr w:type="spellStart"/>
            <w:r w:rsidRPr="004D5153">
              <w:rPr>
                <w:rFonts w:ascii="CG Times" w:hAnsi="CG Times"/>
                <w:color w:val="000000"/>
              </w:rPr>
              <w:t>Ethanamine</w:t>
            </w:r>
            <w:proofErr w:type="spellEnd"/>
            <w:r w:rsidRPr="004D5153">
              <w:rPr>
                <w:rFonts w:ascii="CG Times" w:hAnsi="CG Times"/>
                <w:color w:val="000000"/>
              </w:rPr>
              <w:t>, N-ethyl-N-nitroso-</w:t>
            </w:r>
          </w:p>
        </w:tc>
      </w:tr>
      <w:tr w:rsidR="00295E6A" w:rsidRPr="004D5153" w14:paraId="2C1295F0"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9282986" w14:textId="77777777" w:rsidR="00295E6A" w:rsidRPr="004D5153" w:rsidRDefault="00295E6A" w:rsidP="001A132A">
            <w:pPr>
              <w:rPr>
                <w:rFonts w:ascii="CG Times" w:hAnsi="CG Times"/>
                <w:color w:val="000000"/>
              </w:rPr>
            </w:pPr>
            <w:r w:rsidRPr="004D5153">
              <w:rPr>
                <w:rFonts w:ascii="CG Times" w:hAnsi="CG Times"/>
                <w:color w:val="000000"/>
              </w:rPr>
              <w:t>N-</w:t>
            </w:r>
            <w:proofErr w:type="spellStart"/>
            <w:r w:rsidRPr="004D5153">
              <w:rPr>
                <w:rFonts w:ascii="CG Times" w:hAnsi="CG Times"/>
                <w:color w:val="000000"/>
              </w:rPr>
              <w:t>Nitrosodimethylamine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74CDEFEA" w14:textId="77777777" w:rsidR="00295E6A" w:rsidRPr="004D5153" w:rsidRDefault="00295E6A" w:rsidP="001A132A">
            <w:pPr>
              <w:rPr>
                <w:rFonts w:ascii="CG Times" w:hAnsi="CG Times"/>
                <w:color w:val="000000"/>
              </w:rPr>
            </w:pPr>
            <w:r w:rsidRPr="004D5153">
              <w:rPr>
                <w:rFonts w:ascii="CG Times" w:hAnsi="CG Times"/>
                <w:color w:val="000000"/>
              </w:rPr>
              <w:t>62-75-9</w:t>
            </w:r>
          </w:p>
        </w:tc>
        <w:tc>
          <w:tcPr>
            <w:tcW w:w="4806" w:type="dxa"/>
            <w:tcBorders>
              <w:top w:val="nil"/>
              <w:left w:val="nil"/>
              <w:bottom w:val="single" w:sz="4" w:space="0" w:color="auto"/>
              <w:right w:val="single" w:sz="4" w:space="0" w:color="auto"/>
            </w:tcBorders>
            <w:vAlign w:val="bottom"/>
            <w:hideMark/>
          </w:tcPr>
          <w:p w14:paraId="1B79D5FA" w14:textId="77777777" w:rsidR="00295E6A" w:rsidRPr="004D5153" w:rsidRDefault="00295E6A" w:rsidP="001A132A">
            <w:pPr>
              <w:rPr>
                <w:rFonts w:ascii="CG Times" w:hAnsi="CG Times"/>
                <w:color w:val="000000"/>
              </w:rPr>
            </w:pPr>
            <w:proofErr w:type="spellStart"/>
            <w:r w:rsidRPr="004D5153">
              <w:rPr>
                <w:rFonts w:ascii="CG Times" w:hAnsi="CG Times"/>
                <w:color w:val="000000"/>
              </w:rPr>
              <w:t>Methanamine</w:t>
            </w:r>
            <w:proofErr w:type="spellEnd"/>
            <w:r w:rsidRPr="004D5153">
              <w:rPr>
                <w:rFonts w:ascii="CG Times" w:hAnsi="CG Times"/>
                <w:color w:val="000000"/>
              </w:rPr>
              <w:t>, N-methyl-N-nitroso-</w:t>
            </w:r>
          </w:p>
        </w:tc>
      </w:tr>
      <w:tr w:rsidR="00295E6A" w:rsidRPr="004D5153" w14:paraId="6E3B1224"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00EE1EA" w14:textId="77777777" w:rsidR="00295E6A" w:rsidRPr="004D5153" w:rsidRDefault="00295E6A" w:rsidP="001A132A">
            <w:pPr>
              <w:rPr>
                <w:rFonts w:ascii="CG Times" w:hAnsi="CG Times"/>
                <w:color w:val="000000"/>
              </w:rPr>
            </w:pPr>
            <w:r w:rsidRPr="004D5153">
              <w:rPr>
                <w:rFonts w:ascii="CG Times" w:hAnsi="CG Times"/>
                <w:color w:val="000000"/>
              </w:rPr>
              <w:t>N-</w:t>
            </w:r>
            <w:proofErr w:type="spellStart"/>
            <w:r w:rsidRPr="004D5153">
              <w:rPr>
                <w:rFonts w:ascii="CG Times" w:hAnsi="CG Times"/>
                <w:color w:val="000000"/>
              </w:rPr>
              <w:t>Nitrosodiphenylamine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35FDC405" w14:textId="77777777" w:rsidR="00295E6A" w:rsidRPr="004D5153" w:rsidRDefault="00295E6A" w:rsidP="001A132A">
            <w:pPr>
              <w:rPr>
                <w:rFonts w:ascii="CG Times" w:hAnsi="CG Times"/>
                <w:color w:val="000000"/>
              </w:rPr>
            </w:pPr>
            <w:r w:rsidRPr="004D5153">
              <w:rPr>
                <w:rFonts w:ascii="CG Times" w:hAnsi="CG Times"/>
                <w:color w:val="000000"/>
              </w:rPr>
              <w:t>86-30-6</w:t>
            </w:r>
          </w:p>
        </w:tc>
        <w:tc>
          <w:tcPr>
            <w:tcW w:w="4806" w:type="dxa"/>
            <w:tcBorders>
              <w:top w:val="nil"/>
              <w:left w:val="nil"/>
              <w:bottom w:val="single" w:sz="4" w:space="0" w:color="auto"/>
              <w:right w:val="single" w:sz="4" w:space="0" w:color="auto"/>
            </w:tcBorders>
            <w:vAlign w:val="bottom"/>
            <w:hideMark/>
          </w:tcPr>
          <w:p w14:paraId="6355D0E0" w14:textId="77777777" w:rsidR="00295E6A" w:rsidRPr="004D5153" w:rsidRDefault="00295E6A" w:rsidP="001A132A">
            <w:pPr>
              <w:rPr>
                <w:rFonts w:ascii="CG Times" w:hAnsi="CG Times"/>
                <w:color w:val="000000"/>
              </w:rPr>
            </w:pPr>
            <w:proofErr w:type="spellStart"/>
            <w:r w:rsidRPr="004D5153">
              <w:rPr>
                <w:rFonts w:ascii="CG Times" w:hAnsi="CG Times"/>
                <w:color w:val="000000"/>
              </w:rPr>
              <w:t>Benzenamine</w:t>
            </w:r>
            <w:proofErr w:type="spellEnd"/>
            <w:r w:rsidRPr="004D5153">
              <w:rPr>
                <w:rFonts w:ascii="CG Times" w:hAnsi="CG Times"/>
                <w:color w:val="000000"/>
              </w:rPr>
              <w:t>, N-nitroso-N-phenyl-</w:t>
            </w:r>
          </w:p>
        </w:tc>
      </w:tr>
      <w:tr w:rsidR="00295E6A" w:rsidRPr="004D5153" w14:paraId="7032D662" w14:textId="77777777" w:rsidTr="00295E6A">
        <w:trPr>
          <w:trHeight w:val="945"/>
        </w:trPr>
        <w:tc>
          <w:tcPr>
            <w:tcW w:w="3783" w:type="dxa"/>
            <w:tcBorders>
              <w:top w:val="nil"/>
              <w:left w:val="single" w:sz="4" w:space="0" w:color="auto"/>
              <w:bottom w:val="single" w:sz="4" w:space="0" w:color="auto"/>
              <w:right w:val="single" w:sz="4" w:space="0" w:color="auto"/>
            </w:tcBorders>
            <w:noWrap/>
            <w:vAlign w:val="center"/>
            <w:hideMark/>
          </w:tcPr>
          <w:p w14:paraId="6B33D714" w14:textId="77777777" w:rsidR="00295E6A" w:rsidRPr="004D5153" w:rsidRDefault="00295E6A" w:rsidP="001A132A">
            <w:pPr>
              <w:rPr>
                <w:rFonts w:ascii="CG Times" w:hAnsi="CG Times"/>
                <w:color w:val="000000"/>
              </w:rPr>
            </w:pPr>
            <w:proofErr w:type="spellStart"/>
            <w:r w:rsidRPr="004D5153">
              <w:rPr>
                <w:rFonts w:ascii="CG Times" w:hAnsi="CG Times"/>
                <w:color w:val="000000"/>
              </w:rPr>
              <w:t>N-Nitrosodipropylamine;N-nitroso-N-dipropylamine</w:t>
            </w:r>
            <w:proofErr w:type="spellEnd"/>
            <w:r w:rsidRPr="004D5153">
              <w:rPr>
                <w:rFonts w:ascii="CG Times" w:hAnsi="CG Times"/>
                <w:color w:val="000000"/>
              </w:rPr>
              <w:t xml:space="preserve"> Di-n-</w:t>
            </w:r>
            <w:proofErr w:type="spellStart"/>
            <w:r w:rsidRPr="004D5153">
              <w:rPr>
                <w:rFonts w:ascii="CG Times" w:hAnsi="CG Times"/>
                <w:color w:val="000000"/>
              </w:rPr>
              <w:t>propylnitrosamine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3ECEF89A" w14:textId="77777777" w:rsidR="00295E6A" w:rsidRPr="004D5153" w:rsidRDefault="00295E6A" w:rsidP="001A132A">
            <w:pPr>
              <w:rPr>
                <w:rFonts w:ascii="CG Times" w:hAnsi="CG Times"/>
                <w:color w:val="000000"/>
              </w:rPr>
            </w:pPr>
            <w:r w:rsidRPr="004D5153">
              <w:rPr>
                <w:rFonts w:ascii="CG Times" w:hAnsi="CG Times"/>
                <w:color w:val="000000"/>
              </w:rPr>
              <w:t>621-64-7</w:t>
            </w:r>
          </w:p>
        </w:tc>
        <w:tc>
          <w:tcPr>
            <w:tcW w:w="4806" w:type="dxa"/>
            <w:tcBorders>
              <w:top w:val="nil"/>
              <w:left w:val="nil"/>
              <w:bottom w:val="single" w:sz="4" w:space="0" w:color="auto"/>
              <w:right w:val="single" w:sz="4" w:space="0" w:color="auto"/>
            </w:tcBorders>
            <w:vAlign w:val="bottom"/>
            <w:hideMark/>
          </w:tcPr>
          <w:p w14:paraId="2523F9CC" w14:textId="77777777" w:rsidR="00295E6A" w:rsidRPr="004D5153" w:rsidRDefault="00295E6A" w:rsidP="001A132A">
            <w:pPr>
              <w:rPr>
                <w:rFonts w:ascii="CG Times" w:hAnsi="CG Times"/>
                <w:color w:val="000000"/>
              </w:rPr>
            </w:pPr>
            <w:r w:rsidRPr="004D5153">
              <w:rPr>
                <w:rFonts w:ascii="CG Times" w:hAnsi="CG Times"/>
                <w:color w:val="000000"/>
              </w:rPr>
              <w:t>1-Propanamine, N-nitroso-N-propyl-</w:t>
            </w:r>
          </w:p>
        </w:tc>
      </w:tr>
      <w:tr w:rsidR="00295E6A" w:rsidRPr="004D5153" w14:paraId="59EF84F2"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9574E2F" w14:textId="77777777" w:rsidR="00295E6A" w:rsidRPr="004D5153" w:rsidRDefault="00295E6A" w:rsidP="001A132A">
            <w:pPr>
              <w:rPr>
                <w:rFonts w:ascii="CG Times" w:hAnsi="CG Times"/>
                <w:color w:val="000000"/>
              </w:rPr>
            </w:pPr>
            <w:r w:rsidRPr="004D5153">
              <w:rPr>
                <w:rFonts w:ascii="CG Times" w:hAnsi="CG Times"/>
                <w:color w:val="000000"/>
              </w:rPr>
              <w:t>N-</w:t>
            </w:r>
            <w:proofErr w:type="spellStart"/>
            <w:r w:rsidRPr="004D5153">
              <w:rPr>
                <w:rFonts w:ascii="CG Times" w:hAnsi="CG Times"/>
                <w:color w:val="000000"/>
              </w:rPr>
              <w:t>Nitrosomethylethylamine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555F4028" w14:textId="77777777" w:rsidR="00295E6A" w:rsidRPr="004D5153" w:rsidRDefault="00295E6A" w:rsidP="001A132A">
            <w:pPr>
              <w:rPr>
                <w:rFonts w:ascii="CG Times" w:hAnsi="CG Times"/>
                <w:color w:val="000000"/>
              </w:rPr>
            </w:pPr>
            <w:r w:rsidRPr="004D5153">
              <w:rPr>
                <w:rFonts w:ascii="CG Times" w:hAnsi="CG Times"/>
                <w:color w:val="000000"/>
              </w:rPr>
              <w:t>10595-95-6</w:t>
            </w:r>
          </w:p>
        </w:tc>
        <w:tc>
          <w:tcPr>
            <w:tcW w:w="4806" w:type="dxa"/>
            <w:tcBorders>
              <w:top w:val="nil"/>
              <w:left w:val="nil"/>
              <w:bottom w:val="single" w:sz="4" w:space="0" w:color="auto"/>
              <w:right w:val="single" w:sz="4" w:space="0" w:color="auto"/>
            </w:tcBorders>
            <w:vAlign w:val="bottom"/>
            <w:hideMark/>
          </w:tcPr>
          <w:p w14:paraId="422D2BA1" w14:textId="77777777" w:rsidR="00295E6A" w:rsidRPr="004D5153" w:rsidRDefault="00295E6A" w:rsidP="001A132A">
            <w:pPr>
              <w:rPr>
                <w:rFonts w:ascii="CG Times" w:hAnsi="CG Times"/>
                <w:color w:val="000000"/>
              </w:rPr>
            </w:pPr>
            <w:proofErr w:type="spellStart"/>
            <w:r w:rsidRPr="004D5153">
              <w:rPr>
                <w:rFonts w:ascii="CG Times" w:hAnsi="CG Times"/>
                <w:color w:val="000000"/>
              </w:rPr>
              <w:t>Ethanamine</w:t>
            </w:r>
            <w:proofErr w:type="spellEnd"/>
            <w:r w:rsidRPr="004D5153">
              <w:rPr>
                <w:rFonts w:ascii="CG Times" w:hAnsi="CG Times"/>
                <w:color w:val="000000"/>
              </w:rPr>
              <w:t>, N-methyl-N-nitroso-</w:t>
            </w:r>
          </w:p>
        </w:tc>
      </w:tr>
      <w:tr w:rsidR="00295E6A" w:rsidRPr="004D5153" w14:paraId="1D3C73E9"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4CC205D" w14:textId="77777777" w:rsidR="00295E6A" w:rsidRPr="004D5153" w:rsidRDefault="00295E6A" w:rsidP="001A132A">
            <w:pPr>
              <w:rPr>
                <w:rFonts w:ascii="CG Times" w:hAnsi="CG Times"/>
                <w:color w:val="000000"/>
              </w:rPr>
            </w:pPr>
            <w:r w:rsidRPr="004D5153">
              <w:rPr>
                <w:rFonts w:ascii="CG Times" w:hAnsi="CG Times"/>
                <w:color w:val="000000"/>
              </w:rPr>
              <w:t>N-</w:t>
            </w:r>
            <w:proofErr w:type="spellStart"/>
            <w:r w:rsidRPr="004D5153">
              <w:rPr>
                <w:rFonts w:ascii="CG Times" w:hAnsi="CG Times"/>
                <w:color w:val="000000"/>
              </w:rPr>
              <w:t>Nitrosopiperidine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36027191" w14:textId="77777777" w:rsidR="00295E6A" w:rsidRPr="004D5153" w:rsidRDefault="00295E6A" w:rsidP="001A132A">
            <w:pPr>
              <w:rPr>
                <w:rFonts w:ascii="CG Times" w:hAnsi="CG Times"/>
                <w:color w:val="000000"/>
              </w:rPr>
            </w:pPr>
            <w:r w:rsidRPr="004D5153">
              <w:rPr>
                <w:rFonts w:ascii="CG Times" w:hAnsi="CG Times"/>
                <w:color w:val="000000"/>
              </w:rPr>
              <w:t>100-75-4</w:t>
            </w:r>
          </w:p>
        </w:tc>
        <w:tc>
          <w:tcPr>
            <w:tcW w:w="4806" w:type="dxa"/>
            <w:tcBorders>
              <w:top w:val="nil"/>
              <w:left w:val="nil"/>
              <w:bottom w:val="single" w:sz="4" w:space="0" w:color="auto"/>
              <w:right w:val="single" w:sz="4" w:space="0" w:color="auto"/>
            </w:tcBorders>
            <w:vAlign w:val="bottom"/>
            <w:hideMark/>
          </w:tcPr>
          <w:p w14:paraId="16CBA317" w14:textId="77777777" w:rsidR="00295E6A" w:rsidRPr="004D5153" w:rsidRDefault="00295E6A" w:rsidP="001A132A">
            <w:pPr>
              <w:rPr>
                <w:rFonts w:ascii="CG Times" w:hAnsi="CG Times"/>
                <w:color w:val="000000"/>
              </w:rPr>
            </w:pPr>
            <w:r w:rsidRPr="004D5153">
              <w:rPr>
                <w:rFonts w:ascii="CG Times" w:hAnsi="CG Times"/>
                <w:color w:val="000000"/>
              </w:rPr>
              <w:t>Piperidine, 1-nitroso-</w:t>
            </w:r>
          </w:p>
        </w:tc>
      </w:tr>
      <w:tr w:rsidR="00295E6A" w:rsidRPr="004D5153" w14:paraId="3E98E93E"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3378138" w14:textId="77777777" w:rsidR="00295E6A" w:rsidRPr="004D5153" w:rsidRDefault="00295E6A" w:rsidP="001A132A">
            <w:pPr>
              <w:rPr>
                <w:rFonts w:ascii="CG Times" w:hAnsi="CG Times"/>
                <w:color w:val="000000"/>
              </w:rPr>
            </w:pPr>
            <w:r w:rsidRPr="004D5153">
              <w:rPr>
                <w:rFonts w:ascii="CG Times" w:hAnsi="CG Times"/>
                <w:color w:val="000000"/>
              </w:rPr>
              <w:t>N-</w:t>
            </w:r>
            <w:proofErr w:type="spellStart"/>
            <w:r w:rsidRPr="004D5153">
              <w:rPr>
                <w:rFonts w:ascii="CG Times" w:hAnsi="CG Times"/>
                <w:color w:val="000000"/>
              </w:rPr>
              <w:t>Nitrosopyrrolidine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7365176F" w14:textId="77777777" w:rsidR="00295E6A" w:rsidRPr="004D5153" w:rsidRDefault="00295E6A" w:rsidP="001A132A">
            <w:pPr>
              <w:rPr>
                <w:rFonts w:ascii="CG Times" w:hAnsi="CG Times"/>
                <w:color w:val="000000"/>
              </w:rPr>
            </w:pPr>
            <w:r w:rsidRPr="004D5153">
              <w:rPr>
                <w:rFonts w:ascii="CG Times" w:hAnsi="CG Times"/>
                <w:color w:val="000000"/>
              </w:rPr>
              <w:t>930-55-2</w:t>
            </w:r>
          </w:p>
        </w:tc>
        <w:tc>
          <w:tcPr>
            <w:tcW w:w="4806" w:type="dxa"/>
            <w:tcBorders>
              <w:top w:val="nil"/>
              <w:left w:val="nil"/>
              <w:bottom w:val="single" w:sz="4" w:space="0" w:color="auto"/>
              <w:right w:val="single" w:sz="4" w:space="0" w:color="auto"/>
            </w:tcBorders>
            <w:vAlign w:val="bottom"/>
            <w:hideMark/>
          </w:tcPr>
          <w:p w14:paraId="0840F237" w14:textId="77777777" w:rsidR="00295E6A" w:rsidRPr="004D5153" w:rsidRDefault="00295E6A" w:rsidP="001A132A">
            <w:pPr>
              <w:rPr>
                <w:rFonts w:ascii="CG Times" w:hAnsi="CG Times"/>
                <w:color w:val="000000"/>
              </w:rPr>
            </w:pPr>
            <w:r w:rsidRPr="004D5153">
              <w:rPr>
                <w:rFonts w:ascii="CG Times" w:hAnsi="CG Times"/>
                <w:color w:val="000000"/>
              </w:rPr>
              <w:t>Pyrrolidine, 1-nitroso-</w:t>
            </w:r>
          </w:p>
        </w:tc>
      </w:tr>
      <w:tr w:rsidR="00295E6A" w:rsidRPr="004D5153" w14:paraId="2026581D"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B38D162" w14:textId="77777777" w:rsidR="00295E6A" w:rsidRPr="004D5153" w:rsidRDefault="00295E6A" w:rsidP="001A132A">
            <w:pPr>
              <w:rPr>
                <w:rFonts w:ascii="CG Times" w:hAnsi="CG Times"/>
                <w:color w:val="000000"/>
              </w:rPr>
            </w:pPr>
            <w:r w:rsidRPr="004D5153">
              <w:rPr>
                <w:rFonts w:ascii="CG Times" w:hAnsi="CG Times"/>
                <w:color w:val="000000"/>
              </w:rPr>
              <w:t xml:space="preserve">5-Nitro-o-toluidine </w:t>
            </w:r>
          </w:p>
        </w:tc>
        <w:tc>
          <w:tcPr>
            <w:tcW w:w="761" w:type="dxa"/>
            <w:tcBorders>
              <w:top w:val="nil"/>
              <w:left w:val="nil"/>
              <w:bottom w:val="single" w:sz="4" w:space="0" w:color="auto"/>
              <w:right w:val="single" w:sz="4" w:space="0" w:color="auto"/>
            </w:tcBorders>
            <w:noWrap/>
            <w:vAlign w:val="center"/>
            <w:hideMark/>
          </w:tcPr>
          <w:p w14:paraId="1DC5589F" w14:textId="77777777" w:rsidR="00295E6A" w:rsidRPr="004D5153" w:rsidRDefault="00295E6A" w:rsidP="001A132A">
            <w:pPr>
              <w:rPr>
                <w:rFonts w:ascii="CG Times" w:hAnsi="CG Times"/>
                <w:color w:val="000000"/>
              </w:rPr>
            </w:pPr>
            <w:r w:rsidRPr="004D5153">
              <w:rPr>
                <w:rFonts w:ascii="CG Times" w:hAnsi="CG Times"/>
                <w:color w:val="000000"/>
              </w:rPr>
              <w:t>99-55-8</w:t>
            </w:r>
          </w:p>
        </w:tc>
        <w:tc>
          <w:tcPr>
            <w:tcW w:w="4806" w:type="dxa"/>
            <w:tcBorders>
              <w:top w:val="nil"/>
              <w:left w:val="nil"/>
              <w:bottom w:val="single" w:sz="4" w:space="0" w:color="auto"/>
              <w:right w:val="single" w:sz="4" w:space="0" w:color="auto"/>
            </w:tcBorders>
            <w:vAlign w:val="bottom"/>
            <w:hideMark/>
          </w:tcPr>
          <w:p w14:paraId="36E59232" w14:textId="77777777" w:rsidR="00295E6A" w:rsidRPr="004D5153" w:rsidRDefault="00295E6A" w:rsidP="001A132A">
            <w:pPr>
              <w:rPr>
                <w:rFonts w:ascii="CG Times" w:hAnsi="CG Times"/>
                <w:color w:val="000000"/>
              </w:rPr>
            </w:pPr>
            <w:proofErr w:type="spellStart"/>
            <w:r w:rsidRPr="004D5153">
              <w:rPr>
                <w:rFonts w:ascii="CG Times" w:hAnsi="CG Times"/>
                <w:color w:val="000000"/>
              </w:rPr>
              <w:t>Benzenamine</w:t>
            </w:r>
            <w:proofErr w:type="spellEnd"/>
            <w:r w:rsidRPr="004D5153">
              <w:rPr>
                <w:rFonts w:ascii="CG Times" w:hAnsi="CG Times"/>
                <w:color w:val="000000"/>
              </w:rPr>
              <w:t>, 2-methyl-5-nitro-</w:t>
            </w:r>
          </w:p>
        </w:tc>
      </w:tr>
      <w:tr w:rsidR="00295E6A" w:rsidRPr="004D5153" w14:paraId="3ECC8BAE"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7A0F231A" w14:textId="77777777" w:rsidR="00295E6A" w:rsidRPr="004D5153" w:rsidRDefault="00295E6A" w:rsidP="001A132A">
            <w:pPr>
              <w:rPr>
                <w:rFonts w:ascii="CG Times" w:hAnsi="CG Times"/>
                <w:color w:val="000000"/>
              </w:rPr>
            </w:pPr>
            <w:r w:rsidRPr="004D5153">
              <w:rPr>
                <w:rFonts w:ascii="CG Times" w:hAnsi="CG Times"/>
                <w:color w:val="000000"/>
              </w:rPr>
              <w:t>Parathion</w:t>
            </w:r>
          </w:p>
        </w:tc>
        <w:tc>
          <w:tcPr>
            <w:tcW w:w="761" w:type="dxa"/>
            <w:tcBorders>
              <w:top w:val="nil"/>
              <w:left w:val="nil"/>
              <w:bottom w:val="single" w:sz="4" w:space="0" w:color="auto"/>
              <w:right w:val="single" w:sz="4" w:space="0" w:color="auto"/>
            </w:tcBorders>
            <w:noWrap/>
            <w:vAlign w:val="center"/>
            <w:hideMark/>
          </w:tcPr>
          <w:p w14:paraId="31C2A318" w14:textId="77777777" w:rsidR="00295E6A" w:rsidRPr="004D5153" w:rsidRDefault="00295E6A" w:rsidP="001A132A">
            <w:pPr>
              <w:rPr>
                <w:rFonts w:ascii="CG Times" w:hAnsi="CG Times"/>
                <w:color w:val="000000"/>
              </w:rPr>
            </w:pPr>
            <w:r w:rsidRPr="004D5153">
              <w:rPr>
                <w:rFonts w:ascii="CG Times" w:hAnsi="CG Times"/>
                <w:color w:val="000000"/>
              </w:rPr>
              <w:t>56-38-2</w:t>
            </w:r>
          </w:p>
        </w:tc>
        <w:tc>
          <w:tcPr>
            <w:tcW w:w="4806" w:type="dxa"/>
            <w:tcBorders>
              <w:top w:val="nil"/>
              <w:left w:val="nil"/>
              <w:bottom w:val="single" w:sz="4" w:space="0" w:color="auto"/>
              <w:right w:val="single" w:sz="4" w:space="0" w:color="auto"/>
            </w:tcBorders>
            <w:vAlign w:val="bottom"/>
            <w:hideMark/>
          </w:tcPr>
          <w:p w14:paraId="12F792EF" w14:textId="77777777" w:rsidR="00295E6A" w:rsidRPr="004D5153" w:rsidRDefault="00295E6A" w:rsidP="001A132A">
            <w:pPr>
              <w:rPr>
                <w:rFonts w:ascii="CG Times" w:hAnsi="CG Times"/>
                <w:color w:val="000000"/>
              </w:rPr>
            </w:pPr>
            <w:proofErr w:type="spellStart"/>
            <w:r w:rsidRPr="004D5153">
              <w:rPr>
                <w:rFonts w:ascii="CG Times" w:hAnsi="CG Times"/>
                <w:color w:val="000000"/>
              </w:rPr>
              <w:t>Phosphorothioic</w:t>
            </w:r>
            <w:proofErr w:type="spellEnd"/>
            <w:r w:rsidRPr="004D5153">
              <w:rPr>
                <w:rFonts w:ascii="CG Times" w:hAnsi="CG Times"/>
                <w:color w:val="000000"/>
              </w:rPr>
              <w:t xml:space="preserve"> acid, O,O-diethyl-O-(4-nitrophenyl) ester</w:t>
            </w:r>
          </w:p>
        </w:tc>
      </w:tr>
      <w:tr w:rsidR="00295E6A" w:rsidRPr="004D5153" w14:paraId="72B804A5"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817562C" w14:textId="77777777" w:rsidR="00295E6A" w:rsidRPr="004D5153" w:rsidRDefault="00295E6A" w:rsidP="001A132A">
            <w:pPr>
              <w:rPr>
                <w:rFonts w:ascii="CG Times" w:hAnsi="CG Times"/>
                <w:color w:val="000000"/>
              </w:rPr>
            </w:pPr>
            <w:proofErr w:type="spellStart"/>
            <w:r w:rsidRPr="004D5153">
              <w:rPr>
                <w:rFonts w:ascii="CG Times" w:hAnsi="CG Times"/>
                <w:color w:val="000000"/>
              </w:rPr>
              <w:t>Pentachlorobenzene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4251A628" w14:textId="77777777" w:rsidR="00295E6A" w:rsidRPr="004D5153" w:rsidRDefault="00295E6A" w:rsidP="001A132A">
            <w:pPr>
              <w:rPr>
                <w:rFonts w:ascii="CG Times" w:hAnsi="CG Times"/>
                <w:color w:val="000000"/>
              </w:rPr>
            </w:pPr>
            <w:r w:rsidRPr="004D5153">
              <w:rPr>
                <w:rFonts w:ascii="CG Times" w:hAnsi="CG Times"/>
                <w:color w:val="000000"/>
              </w:rPr>
              <w:t>608-93-5</w:t>
            </w:r>
          </w:p>
        </w:tc>
        <w:tc>
          <w:tcPr>
            <w:tcW w:w="4806" w:type="dxa"/>
            <w:tcBorders>
              <w:top w:val="nil"/>
              <w:left w:val="nil"/>
              <w:bottom w:val="single" w:sz="4" w:space="0" w:color="auto"/>
              <w:right w:val="single" w:sz="4" w:space="0" w:color="auto"/>
            </w:tcBorders>
            <w:vAlign w:val="bottom"/>
            <w:hideMark/>
          </w:tcPr>
          <w:p w14:paraId="51603402" w14:textId="77777777" w:rsidR="00295E6A" w:rsidRPr="004D5153" w:rsidRDefault="00295E6A" w:rsidP="001A132A">
            <w:pPr>
              <w:rPr>
                <w:rFonts w:ascii="CG Times" w:hAnsi="CG Times"/>
                <w:color w:val="000000"/>
              </w:rPr>
            </w:pPr>
            <w:r w:rsidRPr="004D5153">
              <w:rPr>
                <w:rFonts w:ascii="CG Times" w:hAnsi="CG Times"/>
                <w:color w:val="000000"/>
              </w:rPr>
              <w:t>Benzene, pentachloro-</w:t>
            </w:r>
          </w:p>
        </w:tc>
      </w:tr>
      <w:tr w:rsidR="00295E6A" w:rsidRPr="004D5153" w14:paraId="6A1939F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8971891" w14:textId="77777777" w:rsidR="00295E6A" w:rsidRPr="004D5153" w:rsidRDefault="00295E6A" w:rsidP="001A132A">
            <w:pPr>
              <w:rPr>
                <w:rFonts w:ascii="CG Times" w:hAnsi="CG Times"/>
                <w:color w:val="000000"/>
              </w:rPr>
            </w:pPr>
            <w:r w:rsidRPr="004D5153">
              <w:rPr>
                <w:rFonts w:ascii="CG Times" w:hAnsi="CG Times"/>
                <w:color w:val="000000"/>
              </w:rPr>
              <w:t xml:space="preserve">Pentachloronitrobenzene </w:t>
            </w:r>
          </w:p>
        </w:tc>
        <w:tc>
          <w:tcPr>
            <w:tcW w:w="761" w:type="dxa"/>
            <w:tcBorders>
              <w:top w:val="nil"/>
              <w:left w:val="nil"/>
              <w:bottom w:val="single" w:sz="4" w:space="0" w:color="auto"/>
              <w:right w:val="single" w:sz="4" w:space="0" w:color="auto"/>
            </w:tcBorders>
            <w:noWrap/>
            <w:vAlign w:val="center"/>
            <w:hideMark/>
          </w:tcPr>
          <w:p w14:paraId="7796386E" w14:textId="77777777" w:rsidR="00295E6A" w:rsidRPr="004D5153" w:rsidRDefault="00295E6A" w:rsidP="001A132A">
            <w:pPr>
              <w:rPr>
                <w:rFonts w:ascii="CG Times" w:hAnsi="CG Times"/>
                <w:color w:val="000000"/>
              </w:rPr>
            </w:pPr>
            <w:r w:rsidRPr="004D5153">
              <w:rPr>
                <w:rFonts w:ascii="CG Times" w:hAnsi="CG Times"/>
                <w:color w:val="000000"/>
              </w:rPr>
              <w:t>82-68-8</w:t>
            </w:r>
          </w:p>
        </w:tc>
        <w:tc>
          <w:tcPr>
            <w:tcW w:w="4806" w:type="dxa"/>
            <w:tcBorders>
              <w:top w:val="nil"/>
              <w:left w:val="nil"/>
              <w:bottom w:val="single" w:sz="4" w:space="0" w:color="auto"/>
              <w:right w:val="single" w:sz="4" w:space="0" w:color="auto"/>
            </w:tcBorders>
            <w:vAlign w:val="bottom"/>
            <w:hideMark/>
          </w:tcPr>
          <w:p w14:paraId="58FFD848" w14:textId="77777777" w:rsidR="00295E6A" w:rsidRPr="004D5153" w:rsidRDefault="00295E6A" w:rsidP="001A132A">
            <w:pPr>
              <w:rPr>
                <w:rFonts w:ascii="CG Times" w:hAnsi="CG Times"/>
                <w:color w:val="000000"/>
              </w:rPr>
            </w:pPr>
            <w:r w:rsidRPr="004D5153">
              <w:rPr>
                <w:rFonts w:ascii="CG Times" w:hAnsi="CG Times"/>
                <w:color w:val="000000"/>
              </w:rPr>
              <w:t xml:space="preserve">Benzene, </w:t>
            </w:r>
            <w:proofErr w:type="spellStart"/>
            <w:r w:rsidRPr="004D5153">
              <w:rPr>
                <w:rFonts w:ascii="CG Times" w:hAnsi="CG Times"/>
                <w:color w:val="000000"/>
              </w:rPr>
              <w:t>pentachloronitro</w:t>
            </w:r>
            <w:proofErr w:type="spellEnd"/>
            <w:r w:rsidRPr="004D5153">
              <w:rPr>
                <w:rFonts w:ascii="CG Times" w:hAnsi="CG Times"/>
                <w:color w:val="000000"/>
              </w:rPr>
              <w:t>-</w:t>
            </w:r>
          </w:p>
        </w:tc>
      </w:tr>
      <w:tr w:rsidR="00295E6A" w:rsidRPr="004D5153" w14:paraId="1BC8467B"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4D1A394" w14:textId="77777777" w:rsidR="00295E6A" w:rsidRPr="004D5153" w:rsidRDefault="00295E6A" w:rsidP="001A132A">
            <w:pPr>
              <w:rPr>
                <w:rFonts w:ascii="CG Times" w:hAnsi="CG Times"/>
                <w:color w:val="000000"/>
              </w:rPr>
            </w:pPr>
            <w:r w:rsidRPr="004D5153">
              <w:rPr>
                <w:rFonts w:ascii="CG Times" w:hAnsi="CG Times"/>
                <w:color w:val="000000"/>
              </w:rPr>
              <w:t xml:space="preserve">Pentachlorophenol </w:t>
            </w:r>
          </w:p>
        </w:tc>
        <w:tc>
          <w:tcPr>
            <w:tcW w:w="761" w:type="dxa"/>
            <w:tcBorders>
              <w:top w:val="nil"/>
              <w:left w:val="nil"/>
              <w:bottom w:val="single" w:sz="4" w:space="0" w:color="auto"/>
              <w:right w:val="single" w:sz="4" w:space="0" w:color="auto"/>
            </w:tcBorders>
            <w:noWrap/>
            <w:vAlign w:val="center"/>
            <w:hideMark/>
          </w:tcPr>
          <w:p w14:paraId="597D3F5A" w14:textId="77777777" w:rsidR="00295E6A" w:rsidRPr="004D5153" w:rsidRDefault="00295E6A" w:rsidP="001A132A">
            <w:pPr>
              <w:rPr>
                <w:rFonts w:ascii="CG Times" w:hAnsi="CG Times"/>
                <w:color w:val="000000"/>
              </w:rPr>
            </w:pPr>
            <w:r w:rsidRPr="004D5153">
              <w:rPr>
                <w:rFonts w:ascii="CG Times" w:hAnsi="CG Times"/>
                <w:color w:val="000000"/>
              </w:rPr>
              <w:t>87-86-5</w:t>
            </w:r>
          </w:p>
        </w:tc>
        <w:tc>
          <w:tcPr>
            <w:tcW w:w="4806" w:type="dxa"/>
            <w:tcBorders>
              <w:top w:val="nil"/>
              <w:left w:val="nil"/>
              <w:bottom w:val="single" w:sz="4" w:space="0" w:color="auto"/>
              <w:right w:val="single" w:sz="4" w:space="0" w:color="auto"/>
            </w:tcBorders>
            <w:vAlign w:val="bottom"/>
            <w:hideMark/>
          </w:tcPr>
          <w:p w14:paraId="34F450B0" w14:textId="77777777" w:rsidR="00295E6A" w:rsidRPr="004D5153" w:rsidRDefault="00295E6A" w:rsidP="001A132A">
            <w:pPr>
              <w:rPr>
                <w:rFonts w:ascii="CG Times" w:hAnsi="CG Times"/>
                <w:color w:val="000000"/>
              </w:rPr>
            </w:pPr>
            <w:r w:rsidRPr="004D5153">
              <w:rPr>
                <w:rFonts w:ascii="CG Times" w:hAnsi="CG Times"/>
                <w:color w:val="000000"/>
              </w:rPr>
              <w:t>Phenol, pentachloro-</w:t>
            </w:r>
          </w:p>
        </w:tc>
      </w:tr>
      <w:tr w:rsidR="00295E6A" w:rsidRPr="004D5153" w14:paraId="054576E0"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D44AEA7" w14:textId="77777777" w:rsidR="00295E6A" w:rsidRPr="004D5153" w:rsidRDefault="00295E6A" w:rsidP="001A132A">
            <w:pPr>
              <w:rPr>
                <w:rFonts w:ascii="CG Times" w:hAnsi="CG Times"/>
                <w:color w:val="000000"/>
              </w:rPr>
            </w:pPr>
            <w:r w:rsidRPr="004D5153">
              <w:rPr>
                <w:rFonts w:ascii="CG Times" w:hAnsi="CG Times"/>
                <w:color w:val="000000"/>
              </w:rPr>
              <w:t xml:space="preserve">Phenacetin </w:t>
            </w:r>
          </w:p>
        </w:tc>
        <w:tc>
          <w:tcPr>
            <w:tcW w:w="761" w:type="dxa"/>
            <w:tcBorders>
              <w:top w:val="nil"/>
              <w:left w:val="nil"/>
              <w:bottom w:val="single" w:sz="4" w:space="0" w:color="auto"/>
              <w:right w:val="single" w:sz="4" w:space="0" w:color="auto"/>
            </w:tcBorders>
            <w:noWrap/>
            <w:vAlign w:val="center"/>
            <w:hideMark/>
          </w:tcPr>
          <w:p w14:paraId="7EED31ED" w14:textId="77777777" w:rsidR="00295E6A" w:rsidRPr="004D5153" w:rsidRDefault="00295E6A" w:rsidP="001A132A">
            <w:pPr>
              <w:rPr>
                <w:rFonts w:ascii="CG Times" w:hAnsi="CG Times"/>
                <w:color w:val="000000"/>
              </w:rPr>
            </w:pPr>
            <w:r w:rsidRPr="004D5153">
              <w:rPr>
                <w:rFonts w:ascii="CG Times" w:hAnsi="CG Times"/>
                <w:color w:val="000000"/>
              </w:rPr>
              <w:t>62-44-2</w:t>
            </w:r>
          </w:p>
        </w:tc>
        <w:tc>
          <w:tcPr>
            <w:tcW w:w="4806" w:type="dxa"/>
            <w:tcBorders>
              <w:top w:val="nil"/>
              <w:left w:val="nil"/>
              <w:bottom w:val="single" w:sz="4" w:space="0" w:color="auto"/>
              <w:right w:val="single" w:sz="4" w:space="0" w:color="auto"/>
            </w:tcBorders>
            <w:vAlign w:val="bottom"/>
            <w:hideMark/>
          </w:tcPr>
          <w:p w14:paraId="6CA15BA3" w14:textId="77777777" w:rsidR="00295E6A" w:rsidRPr="004D5153" w:rsidRDefault="00295E6A" w:rsidP="001A132A">
            <w:pPr>
              <w:rPr>
                <w:rFonts w:ascii="CG Times" w:hAnsi="CG Times"/>
                <w:color w:val="000000"/>
              </w:rPr>
            </w:pPr>
            <w:r w:rsidRPr="004D5153">
              <w:rPr>
                <w:rFonts w:ascii="CG Times" w:hAnsi="CG Times"/>
                <w:color w:val="000000"/>
              </w:rPr>
              <w:t>Acetamide, N-(4-ethoxyphenyl)</w:t>
            </w:r>
          </w:p>
        </w:tc>
      </w:tr>
      <w:tr w:rsidR="00295E6A" w:rsidRPr="004D5153" w14:paraId="46CBFDF3"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4EE3030" w14:textId="77777777" w:rsidR="00295E6A" w:rsidRPr="004D5153" w:rsidRDefault="00295E6A" w:rsidP="001A132A">
            <w:pPr>
              <w:rPr>
                <w:rFonts w:ascii="CG Times" w:hAnsi="CG Times"/>
                <w:color w:val="000000"/>
              </w:rPr>
            </w:pPr>
            <w:r w:rsidRPr="004D5153">
              <w:rPr>
                <w:rFonts w:ascii="CG Times" w:hAnsi="CG Times"/>
                <w:color w:val="000000"/>
              </w:rPr>
              <w:t xml:space="preserve">Phenanthrene </w:t>
            </w:r>
          </w:p>
        </w:tc>
        <w:tc>
          <w:tcPr>
            <w:tcW w:w="761" w:type="dxa"/>
            <w:tcBorders>
              <w:top w:val="nil"/>
              <w:left w:val="nil"/>
              <w:bottom w:val="single" w:sz="4" w:space="0" w:color="auto"/>
              <w:right w:val="single" w:sz="4" w:space="0" w:color="auto"/>
            </w:tcBorders>
            <w:noWrap/>
            <w:vAlign w:val="center"/>
            <w:hideMark/>
          </w:tcPr>
          <w:p w14:paraId="50BB7FD9" w14:textId="77777777" w:rsidR="00295E6A" w:rsidRPr="004D5153" w:rsidRDefault="00295E6A" w:rsidP="001A132A">
            <w:pPr>
              <w:rPr>
                <w:rFonts w:ascii="CG Times" w:hAnsi="CG Times"/>
                <w:color w:val="000000"/>
              </w:rPr>
            </w:pPr>
            <w:r w:rsidRPr="004D5153">
              <w:rPr>
                <w:rFonts w:ascii="CG Times" w:hAnsi="CG Times"/>
                <w:color w:val="000000"/>
              </w:rPr>
              <w:t>85-01-8</w:t>
            </w:r>
          </w:p>
        </w:tc>
        <w:tc>
          <w:tcPr>
            <w:tcW w:w="4806" w:type="dxa"/>
            <w:tcBorders>
              <w:top w:val="nil"/>
              <w:left w:val="nil"/>
              <w:bottom w:val="single" w:sz="4" w:space="0" w:color="auto"/>
              <w:right w:val="single" w:sz="4" w:space="0" w:color="auto"/>
            </w:tcBorders>
            <w:vAlign w:val="bottom"/>
            <w:hideMark/>
          </w:tcPr>
          <w:p w14:paraId="44247C93" w14:textId="77777777" w:rsidR="00295E6A" w:rsidRPr="004D5153" w:rsidRDefault="00295E6A" w:rsidP="001A132A">
            <w:pPr>
              <w:rPr>
                <w:rFonts w:ascii="CG Times" w:hAnsi="CG Times"/>
                <w:color w:val="000000"/>
              </w:rPr>
            </w:pPr>
            <w:r w:rsidRPr="004D5153">
              <w:rPr>
                <w:rFonts w:ascii="CG Times" w:hAnsi="CG Times"/>
                <w:color w:val="000000"/>
              </w:rPr>
              <w:t>Phenanthrene</w:t>
            </w:r>
          </w:p>
        </w:tc>
      </w:tr>
      <w:tr w:rsidR="00295E6A" w:rsidRPr="004D5153" w14:paraId="56208B9A"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ADA385C" w14:textId="77777777" w:rsidR="00295E6A" w:rsidRPr="004D5153" w:rsidRDefault="00295E6A" w:rsidP="001A132A">
            <w:pPr>
              <w:rPr>
                <w:rFonts w:ascii="CG Times" w:hAnsi="CG Times"/>
                <w:color w:val="000000"/>
              </w:rPr>
            </w:pPr>
            <w:r w:rsidRPr="004D5153">
              <w:rPr>
                <w:rFonts w:ascii="CG Times" w:hAnsi="CG Times"/>
                <w:color w:val="000000"/>
              </w:rPr>
              <w:t xml:space="preserve">Phenol </w:t>
            </w:r>
          </w:p>
        </w:tc>
        <w:tc>
          <w:tcPr>
            <w:tcW w:w="761" w:type="dxa"/>
            <w:tcBorders>
              <w:top w:val="nil"/>
              <w:left w:val="nil"/>
              <w:bottom w:val="single" w:sz="4" w:space="0" w:color="auto"/>
              <w:right w:val="single" w:sz="4" w:space="0" w:color="auto"/>
            </w:tcBorders>
            <w:noWrap/>
            <w:vAlign w:val="center"/>
            <w:hideMark/>
          </w:tcPr>
          <w:p w14:paraId="40B0D62C" w14:textId="77777777" w:rsidR="00295E6A" w:rsidRPr="004D5153" w:rsidRDefault="00295E6A" w:rsidP="001A132A">
            <w:pPr>
              <w:rPr>
                <w:rFonts w:ascii="CG Times" w:hAnsi="CG Times"/>
                <w:color w:val="000000"/>
              </w:rPr>
            </w:pPr>
            <w:r w:rsidRPr="004D5153">
              <w:rPr>
                <w:rFonts w:ascii="CG Times" w:hAnsi="CG Times"/>
                <w:color w:val="000000"/>
              </w:rPr>
              <w:t>108-95-2</w:t>
            </w:r>
          </w:p>
        </w:tc>
        <w:tc>
          <w:tcPr>
            <w:tcW w:w="4806" w:type="dxa"/>
            <w:tcBorders>
              <w:top w:val="nil"/>
              <w:left w:val="nil"/>
              <w:bottom w:val="single" w:sz="4" w:space="0" w:color="auto"/>
              <w:right w:val="single" w:sz="4" w:space="0" w:color="auto"/>
            </w:tcBorders>
            <w:vAlign w:val="bottom"/>
            <w:hideMark/>
          </w:tcPr>
          <w:p w14:paraId="5B152B07" w14:textId="77777777" w:rsidR="00295E6A" w:rsidRPr="004D5153" w:rsidRDefault="00295E6A" w:rsidP="001A132A">
            <w:pPr>
              <w:rPr>
                <w:rFonts w:ascii="CG Times" w:hAnsi="CG Times"/>
                <w:color w:val="000000"/>
              </w:rPr>
            </w:pPr>
            <w:r w:rsidRPr="004D5153">
              <w:rPr>
                <w:rFonts w:ascii="CG Times" w:hAnsi="CG Times"/>
                <w:color w:val="000000"/>
              </w:rPr>
              <w:t>Phenol</w:t>
            </w:r>
          </w:p>
        </w:tc>
      </w:tr>
      <w:tr w:rsidR="00295E6A" w:rsidRPr="004D5153" w14:paraId="39F17555"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998678A" w14:textId="77777777" w:rsidR="00295E6A" w:rsidRPr="004D5153" w:rsidRDefault="00295E6A" w:rsidP="001A132A">
            <w:pPr>
              <w:rPr>
                <w:rFonts w:ascii="CG Times" w:hAnsi="CG Times"/>
                <w:color w:val="000000"/>
              </w:rPr>
            </w:pPr>
            <w:r w:rsidRPr="004D5153">
              <w:rPr>
                <w:rFonts w:ascii="CG Times" w:hAnsi="CG Times"/>
                <w:color w:val="000000"/>
              </w:rPr>
              <w:t xml:space="preserve">p-Phenylenediamine </w:t>
            </w:r>
          </w:p>
        </w:tc>
        <w:tc>
          <w:tcPr>
            <w:tcW w:w="761" w:type="dxa"/>
            <w:tcBorders>
              <w:top w:val="nil"/>
              <w:left w:val="nil"/>
              <w:bottom w:val="single" w:sz="4" w:space="0" w:color="auto"/>
              <w:right w:val="single" w:sz="4" w:space="0" w:color="auto"/>
            </w:tcBorders>
            <w:noWrap/>
            <w:vAlign w:val="center"/>
            <w:hideMark/>
          </w:tcPr>
          <w:p w14:paraId="26C8F5BF" w14:textId="77777777" w:rsidR="00295E6A" w:rsidRPr="004D5153" w:rsidRDefault="00295E6A" w:rsidP="001A132A">
            <w:pPr>
              <w:rPr>
                <w:rFonts w:ascii="CG Times" w:hAnsi="CG Times"/>
                <w:color w:val="000000"/>
              </w:rPr>
            </w:pPr>
            <w:r w:rsidRPr="004D5153">
              <w:rPr>
                <w:rFonts w:ascii="CG Times" w:hAnsi="CG Times"/>
                <w:color w:val="000000"/>
              </w:rPr>
              <w:t>106-50-3</w:t>
            </w:r>
          </w:p>
        </w:tc>
        <w:tc>
          <w:tcPr>
            <w:tcW w:w="4806" w:type="dxa"/>
            <w:tcBorders>
              <w:top w:val="nil"/>
              <w:left w:val="nil"/>
              <w:bottom w:val="single" w:sz="4" w:space="0" w:color="auto"/>
              <w:right w:val="single" w:sz="4" w:space="0" w:color="auto"/>
            </w:tcBorders>
            <w:vAlign w:val="bottom"/>
            <w:hideMark/>
          </w:tcPr>
          <w:p w14:paraId="06886759" w14:textId="77777777" w:rsidR="00295E6A" w:rsidRPr="004D5153" w:rsidRDefault="00295E6A" w:rsidP="001A132A">
            <w:pPr>
              <w:rPr>
                <w:rFonts w:ascii="CG Times" w:hAnsi="CG Times"/>
                <w:color w:val="000000"/>
              </w:rPr>
            </w:pPr>
            <w:r w:rsidRPr="004D5153">
              <w:rPr>
                <w:rFonts w:ascii="CG Times" w:hAnsi="CG Times"/>
                <w:color w:val="000000"/>
              </w:rPr>
              <w:t>1,4-Benzenediamine</w:t>
            </w:r>
          </w:p>
        </w:tc>
      </w:tr>
      <w:tr w:rsidR="00295E6A" w:rsidRPr="004D5153" w14:paraId="2C39D847"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7F2F19F6" w14:textId="77777777" w:rsidR="00295E6A" w:rsidRPr="004D5153" w:rsidRDefault="00295E6A" w:rsidP="001A132A">
            <w:pPr>
              <w:rPr>
                <w:rFonts w:ascii="CG Times" w:hAnsi="CG Times"/>
                <w:color w:val="000000"/>
              </w:rPr>
            </w:pPr>
            <w:r w:rsidRPr="004D5153">
              <w:rPr>
                <w:rFonts w:ascii="CG Times" w:hAnsi="CG Times"/>
                <w:color w:val="000000"/>
              </w:rPr>
              <w:t xml:space="preserve">Phorate </w:t>
            </w:r>
          </w:p>
        </w:tc>
        <w:tc>
          <w:tcPr>
            <w:tcW w:w="761" w:type="dxa"/>
            <w:tcBorders>
              <w:top w:val="nil"/>
              <w:left w:val="nil"/>
              <w:bottom w:val="single" w:sz="4" w:space="0" w:color="auto"/>
              <w:right w:val="single" w:sz="4" w:space="0" w:color="auto"/>
            </w:tcBorders>
            <w:noWrap/>
            <w:vAlign w:val="center"/>
            <w:hideMark/>
          </w:tcPr>
          <w:p w14:paraId="4D03FBA3" w14:textId="77777777" w:rsidR="00295E6A" w:rsidRPr="004D5153" w:rsidRDefault="00295E6A" w:rsidP="001A132A">
            <w:pPr>
              <w:rPr>
                <w:rFonts w:ascii="CG Times" w:hAnsi="CG Times"/>
                <w:color w:val="000000"/>
              </w:rPr>
            </w:pPr>
            <w:r w:rsidRPr="004D5153">
              <w:rPr>
                <w:rFonts w:ascii="CG Times" w:hAnsi="CG Times"/>
                <w:color w:val="000000"/>
              </w:rPr>
              <w:t>298-02-2</w:t>
            </w:r>
          </w:p>
        </w:tc>
        <w:tc>
          <w:tcPr>
            <w:tcW w:w="4806" w:type="dxa"/>
            <w:tcBorders>
              <w:top w:val="nil"/>
              <w:left w:val="nil"/>
              <w:bottom w:val="single" w:sz="4" w:space="0" w:color="auto"/>
              <w:right w:val="single" w:sz="4" w:space="0" w:color="auto"/>
            </w:tcBorders>
            <w:vAlign w:val="bottom"/>
            <w:hideMark/>
          </w:tcPr>
          <w:p w14:paraId="2CD96D10" w14:textId="77777777" w:rsidR="00295E6A" w:rsidRPr="004D5153" w:rsidRDefault="00295E6A" w:rsidP="001A132A">
            <w:pPr>
              <w:rPr>
                <w:rFonts w:ascii="CG Times" w:hAnsi="CG Times"/>
                <w:color w:val="000000"/>
              </w:rPr>
            </w:pPr>
            <w:proofErr w:type="spellStart"/>
            <w:r w:rsidRPr="004D5153">
              <w:rPr>
                <w:rFonts w:ascii="CG Times" w:hAnsi="CG Times"/>
                <w:color w:val="000000"/>
              </w:rPr>
              <w:t>Phosphorodithioic</w:t>
            </w:r>
            <w:proofErr w:type="spellEnd"/>
            <w:r w:rsidRPr="004D5153">
              <w:rPr>
                <w:rFonts w:ascii="CG Times" w:hAnsi="CG Times"/>
                <w:color w:val="000000"/>
              </w:rPr>
              <w:t xml:space="preserve"> acid, O,O-diethyl S- [(</w:t>
            </w:r>
            <w:proofErr w:type="spellStart"/>
            <w:r w:rsidRPr="004D5153">
              <w:rPr>
                <w:rFonts w:ascii="CG Times" w:hAnsi="CG Times"/>
                <w:color w:val="000000"/>
              </w:rPr>
              <w:t>ethylthio</w:t>
            </w:r>
            <w:proofErr w:type="spellEnd"/>
            <w:r w:rsidRPr="004D5153">
              <w:rPr>
                <w:rFonts w:ascii="CG Times" w:hAnsi="CG Times"/>
                <w:color w:val="000000"/>
              </w:rPr>
              <w:t>)methyl] ester</w:t>
            </w:r>
          </w:p>
        </w:tc>
      </w:tr>
      <w:tr w:rsidR="00295E6A" w:rsidRPr="004D5153" w14:paraId="70F52B31"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422AF0FD" w14:textId="77777777" w:rsidR="00295E6A" w:rsidRPr="004D5153" w:rsidRDefault="00295E6A" w:rsidP="001A132A">
            <w:pPr>
              <w:rPr>
                <w:rFonts w:ascii="CG Times" w:hAnsi="CG Times"/>
                <w:color w:val="000000"/>
              </w:rPr>
            </w:pPr>
            <w:r w:rsidRPr="004D5153">
              <w:rPr>
                <w:rFonts w:ascii="CG Times" w:hAnsi="CG Times"/>
                <w:color w:val="000000"/>
              </w:rPr>
              <w:lastRenderedPageBreak/>
              <w:t>Polychlorinated biphenyls; PCBs;-Aroclors</w:t>
            </w:r>
          </w:p>
        </w:tc>
        <w:tc>
          <w:tcPr>
            <w:tcW w:w="761" w:type="dxa"/>
            <w:tcBorders>
              <w:top w:val="nil"/>
              <w:left w:val="nil"/>
              <w:bottom w:val="single" w:sz="4" w:space="0" w:color="auto"/>
              <w:right w:val="single" w:sz="4" w:space="0" w:color="auto"/>
            </w:tcBorders>
            <w:noWrap/>
            <w:vAlign w:val="center"/>
            <w:hideMark/>
          </w:tcPr>
          <w:p w14:paraId="046BE18C" w14:textId="35E71A19" w:rsidR="00295E6A" w:rsidRPr="004D5153" w:rsidRDefault="00295E6A" w:rsidP="001A132A">
            <w:pPr>
              <w:rPr>
                <w:rFonts w:ascii="CG Times" w:hAnsi="CG Times"/>
                <w:color w:val="000000"/>
              </w:rPr>
            </w:pPr>
            <w:r w:rsidRPr="004D5153">
              <w:rPr>
                <w:rFonts w:ascii="CG Times" w:hAnsi="CG Times"/>
                <w:color w:val="000000"/>
              </w:rPr>
              <w:t xml:space="preserve">See Note 5. </w:t>
            </w:r>
          </w:p>
        </w:tc>
        <w:tc>
          <w:tcPr>
            <w:tcW w:w="4806" w:type="dxa"/>
            <w:tcBorders>
              <w:top w:val="nil"/>
              <w:left w:val="nil"/>
              <w:bottom w:val="single" w:sz="4" w:space="0" w:color="auto"/>
              <w:right w:val="single" w:sz="4" w:space="0" w:color="auto"/>
            </w:tcBorders>
            <w:vAlign w:val="bottom"/>
            <w:hideMark/>
          </w:tcPr>
          <w:p w14:paraId="39B85DD9" w14:textId="77777777" w:rsidR="00295E6A" w:rsidRPr="004D5153" w:rsidRDefault="00295E6A" w:rsidP="001A132A">
            <w:pPr>
              <w:rPr>
                <w:rFonts w:ascii="CG Times" w:hAnsi="CG Times"/>
                <w:color w:val="000000"/>
              </w:rPr>
            </w:pPr>
            <w:r w:rsidRPr="004D5153">
              <w:rPr>
                <w:rFonts w:ascii="CG Times" w:hAnsi="CG Times"/>
                <w:color w:val="000000"/>
              </w:rPr>
              <w:t xml:space="preserve">1,1′-Biphenyl, </w:t>
            </w:r>
            <w:proofErr w:type="spellStart"/>
            <w:r w:rsidRPr="004D5153">
              <w:rPr>
                <w:rFonts w:ascii="CG Times" w:hAnsi="CG Times"/>
                <w:color w:val="000000"/>
              </w:rPr>
              <w:t>chloro</w:t>
            </w:r>
            <w:proofErr w:type="spellEnd"/>
            <w:r w:rsidRPr="004D5153">
              <w:rPr>
                <w:rFonts w:ascii="CG Times" w:hAnsi="CG Times"/>
                <w:color w:val="000000"/>
              </w:rPr>
              <w:t xml:space="preserve"> derivatives</w:t>
            </w:r>
          </w:p>
        </w:tc>
      </w:tr>
      <w:tr w:rsidR="00295E6A" w:rsidRPr="004D5153" w14:paraId="0CBDDA5B"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0886DD15" w14:textId="77777777" w:rsidR="00295E6A" w:rsidRPr="004D5153" w:rsidRDefault="00295E6A" w:rsidP="001A132A">
            <w:pPr>
              <w:rPr>
                <w:rFonts w:ascii="CG Times" w:hAnsi="CG Times"/>
                <w:color w:val="000000"/>
              </w:rPr>
            </w:pPr>
            <w:proofErr w:type="spellStart"/>
            <w:r w:rsidRPr="004D5153">
              <w:rPr>
                <w:rFonts w:ascii="CG Times" w:hAnsi="CG Times"/>
                <w:color w:val="000000"/>
              </w:rPr>
              <w:t>Pronamide</w:t>
            </w:r>
            <w:proofErr w:type="spellEnd"/>
            <w:r w:rsidRPr="004D5153">
              <w:rPr>
                <w:rFonts w:ascii="CG Times" w:hAnsi="CG Times"/>
                <w:color w:val="000000"/>
              </w:rPr>
              <w:t xml:space="preserve"> </w:t>
            </w:r>
          </w:p>
        </w:tc>
        <w:tc>
          <w:tcPr>
            <w:tcW w:w="761" w:type="dxa"/>
            <w:tcBorders>
              <w:top w:val="nil"/>
              <w:left w:val="nil"/>
              <w:bottom w:val="single" w:sz="4" w:space="0" w:color="auto"/>
              <w:right w:val="single" w:sz="4" w:space="0" w:color="auto"/>
            </w:tcBorders>
            <w:noWrap/>
            <w:vAlign w:val="center"/>
            <w:hideMark/>
          </w:tcPr>
          <w:p w14:paraId="38DC1FDC" w14:textId="77777777" w:rsidR="00295E6A" w:rsidRPr="004D5153" w:rsidRDefault="00295E6A" w:rsidP="001A132A">
            <w:pPr>
              <w:rPr>
                <w:rFonts w:ascii="CG Times" w:hAnsi="CG Times"/>
                <w:color w:val="000000"/>
              </w:rPr>
            </w:pPr>
            <w:r w:rsidRPr="004D5153">
              <w:rPr>
                <w:rFonts w:ascii="CG Times" w:hAnsi="CG Times"/>
                <w:color w:val="000000"/>
              </w:rPr>
              <w:t>23950-58-5</w:t>
            </w:r>
          </w:p>
        </w:tc>
        <w:tc>
          <w:tcPr>
            <w:tcW w:w="4806" w:type="dxa"/>
            <w:tcBorders>
              <w:top w:val="nil"/>
              <w:left w:val="nil"/>
              <w:bottom w:val="single" w:sz="4" w:space="0" w:color="auto"/>
              <w:right w:val="single" w:sz="4" w:space="0" w:color="auto"/>
            </w:tcBorders>
            <w:vAlign w:val="bottom"/>
            <w:hideMark/>
          </w:tcPr>
          <w:p w14:paraId="6FBEFB5C" w14:textId="77777777" w:rsidR="00295E6A" w:rsidRPr="004D5153" w:rsidRDefault="00295E6A" w:rsidP="001A132A">
            <w:pPr>
              <w:rPr>
                <w:rFonts w:ascii="CG Times" w:hAnsi="CG Times"/>
                <w:color w:val="000000"/>
              </w:rPr>
            </w:pPr>
            <w:r w:rsidRPr="004D5153">
              <w:rPr>
                <w:rFonts w:ascii="CG Times" w:hAnsi="CG Times"/>
                <w:color w:val="000000"/>
              </w:rPr>
              <w:t>Benzamide, 3,5-dichloro-N-(1,1-dimethyl-2-propynyl)-</w:t>
            </w:r>
          </w:p>
        </w:tc>
      </w:tr>
      <w:tr w:rsidR="00295E6A" w:rsidRPr="004D5153" w14:paraId="67ED1873"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A6E981E" w14:textId="77777777" w:rsidR="00295E6A" w:rsidRPr="004D5153" w:rsidRDefault="00295E6A" w:rsidP="001A132A">
            <w:pPr>
              <w:rPr>
                <w:rFonts w:ascii="CG Times" w:hAnsi="CG Times"/>
                <w:color w:val="000000"/>
              </w:rPr>
            </w:pPr>
            <w:r w:rsidRPr="004D5153">
              <w:rPr>
                <w:rFonts w:ascii="CG Times" w:hAnsi="CG Times"/>
                <w:color w:val="000000"/>
              </w:rPr>
              <w:t xml:space="preserve">Propionitrile; Ethyl cyanide </w:t>
            </w:r>
          </w:p>
        </w:tc>
        <w:tc>
          <w:tcPr>
            <w:tcW w:w="761" w:type="dxa"/>
            <w:tcBorders>
              <w:top w:val="nil"/>
              <w:left w:val="nil"/>
              <w:bottom w:val="single" w:sz="4" w:space="0" w:color="auto"/>
              <w:right w:val="single" w:sz="4" w:space="0" w:color="auto"/>
            </w:tcBorders>
            <w:noWrap/>
            <w:vAlign w:val="center"/>
            <w:hideMark/>
          </w:tcPr>
          <w:p w14:paraId="2FCEA68B" w14:textId="77777777" w:rsidR="00295E6A" w:rsidRPr="004D5153" w:rsidRDefault="00295E6A" w:rsidP="001A132A">
            <w:pPr>
              <w:rPr>
                <w:rFonts w:ascii="CG Times" w:hAnsi="CG Times"/>
                <w:color w:val="000000"/>
              </w:rPr>
            </w:pPr>
            <w:r w:rsidRPr="004D5153">
              <w:rPr>
                <w:rFonts w:ascii="CG Times" w:hAnsi="CG Times"/>
                <w:color w:val="000000"/>
              </w:rPr>
              <w:t>107-12-0</w:t>
            </w:r>
          </w:p>
        </w:tc>
        <w:tc>
          <w:tcPr>
            <w:tcW w:w="4806" w:type="dxa"/>
            <w:tcBorders>
              <w:top w:val="nil"/>
              <w:left w:val="nil"/>
              <w:bottom w:val="single" w:sz="4" w:space="0" w:color="auto"/>
              <w:right w:val="single" w:sz="4" w:space="0" w:color="auto"/>
            </w:tcBorders>
            <w:vAlign w:val="bottom"/>
            <w:hideMark/>
          </w:tcPr>
          <w:p w14:paraId="25D7EEB3" w14:textId="77777777" w:rsidR="00295E6A" w:rsidRPr="004D5153" w:rsidRDefault="00295E6A" w:rsidP="001A132A">
            <w:pPr>
              <w:rPr>
                <w:rFonts w:ascii="CG Times" w:hAnsi="CG Times"/>
                <w:color w:val="000000"/>
              </w:rPr>
            </w:pPr>
            <w:proofErr w:type="spellStart"/>
            <w:r w:rsidRPr="004D5153">
              <w:rPr>
                <w:rFonts w:ascii="CG Times" w:hAnsi="CG Times"/>
                <w:color w:val="000000"/>
              </w:rPr>
              <w:t>Propanenitrile</w:t>
            </w:r>
            <w:proofErr w:type="spellEnd"/>
          </w:p>
        </w:tc>
      </w:tr>
      <w:tr w:rsidR="00295E6A" w:rsidRPr="004D5153" w14:paraId="636027B9"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DCFE24D" w14:textId="77777777" w:rsidR="00295E6A" w:rsidRPr="004D5153" w:rsidRDefault="00295E6A" w:rsidP="001A132A">
            <w:pPr>
              <w:rPr>
                <w:rFonts w:ascii="CG Times" w:hAnsi="CG Times"/>
                <w:color w:val="000000"/>
              </w:rPr>
            </w:pPr>
            <w:r w:rsidRPr="004D5153">
              <w:rPr>
                <w:rFonts w:ascii="CG Times" w:hAnsi="CG Times"/>
                <w:color w:val="000000"/>
              </w:rPr>
              <w:t xml:space="preserve">Pyrene </w:t>
            </w:r>
          </w:p>
        </w:tc>
        <w:tc>
          <w:tcPr>
            <w:tcW w:w="761" w:type="dxa"/>
            <w:tcBorders>
              <w:top w:val="nil"/>
              <w:left w:val="nil"/>
              <w:bottom w:val="single" w:sz="4" w:space="0" w:color="auto"/>
              <w:right w:val="single" w:sz="4" w:space="0" w:color="auto"/>
            </w:tcBorders>
            <w:noWrap/>
            <w:vAlign w:val="center"/>
            <w:hideMark/>
          </w:tcPr>
          <w:p w14:paraId="7B295460" w14:textId="77777777" w:rsidR="00295E6A" w:rsidRPr="004D5153" w:rsidRDefault="00295E6A" w:rsidP="001A132A">
            <w:pPr>
              <w:rPr>
                <w:rFonts w:ascii="CG Times" w:hAnsi="CG Times"/>
                <w:color w:val="000000"/>
              </w:rPr>
            </w:pPr>
            <w:r w:rsidRPr="004D5153">
              <w:rPr>
                <w:rFonts w:ascii="CG Times" w:hAnsi="CG Times"/>
                <w:color w:val="000000"/>
              </w:rPr>
              <w:t>129-00-0</w:t>
            </w:r>
          </w:p>
        </w:tc>
        <w:tc>
          <w:tcPr>
            <w:tcW w:w="4806" w:type="dxa"/>
            <w:tcBorders>
              <w:top w:val="nil"/>
              <w:left w:val="nil"/>
              <w:bottom w:val="single" w:sz="4" w:space="0" w:color="auto"/>
              <w:right w:val="single" w:sz="4" w:space="0" w:color="auto"/>
            </w:tcBorders>
            <w:vAlign w:val="bottom"/>
            <w:hideMark/>
          </w:tcPr>
          <w:p w14:paraId="7B96CDC0" w14:textId="77777777" w:rsidR="00295E6A" w:rsidRPr="004D5153" w:rsidRDefault="00295E6A" w:rsidP="001A132A">
            <w:pPr>
              <w:rPr>
                <w:rFonts w:ascii="CG Times" w:hAnsi="CG Times"/>
                <w:color w:val="000000"/>
              </w:rPr>
            </w:pPr>
            <w:r w:rsidRPr="004D5153">
              <w:rPr>
                <w:rFonts w:ascii="CG Times" w:hAnsi="CG Times"/>
                <w:color w:val="000000"/>
              </w:rPr>
              <w:t>Pyrene</w:t>
            </w:r>
          </w:p>
        </w:tc>
      </w:tr>
      <w:tr w:rsidR="00295E6A" w:rsidRPr="004D5153" w14:paraId="304363B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AE0D07A" w14:textId="77777777" w:rsidR="00295E6A" w:rsidRPr="004D5153" w:rsidRDefault="00295E6A" w:rsidP="001A132A">
            <w:pPr>
              <w:rPr>
                <w:rFonts w:ascii="CG Times" w:hAnsi="CG Times"/>
                <w:color w:val="000000"/>
              </w:rPr>
            </w:pPr>
            <w:r w:rsidRPr="004D5153">
              <w:rPr>
                <w:rFonts w:ascii="CG Times" w:hAnsi="CG Times"/>
                <w:color w:val="000000"/>
              </w:rPr>
              <w:t xml:space="preserve">Safrole </w:t>
            </w:r>
          </w:p>
        </w:tc>
        <w:tc>
          <w:tcPr>
            <w:tcW w:w="761" w:type="dxa"/>
            <w:tcBorders>
              <w:top w:val="nil"/>
              <w:left w:val="nil"/>
              <w:bottom w:val="single" w:sz="4" w:space="0" w:color="auto"/>
              <w:right w:val="single" w:sz="4" w:space="0" w:color="auto"/>
            </w:tcBorders>
            <w:noWrap/>
            <w:vAlign w:val="center"/>
            <w:hideMark/>
          </w:tcPr>
          <w:p w14:paraId="1DAAC438" w14:textId="77777777" w:rsidR="00295E6A" w:rsidRPr="004D5153" w:rsidRDefault="00295E6A" w:rsidP="001A132A">
            <w:pPr>
              <w:rPr>
                <w:rFonts w:ascii="CG Times" w:hAnsi="CG Times"/>
                <w:color w:val="000000"/>
              </w:rPr>
            </w:pPr>
            <w:r w:rsidRPr="004D5153">
              <w:rPr>
                <w:rFonts w:ascii="CG Times" w:hAnsi="CG Times"/>
                <w:color w:val="000000"/>
              </w:rPr>
              <w:t>94-59-7</w:t>
            </w:r>
          </w:p>
        </w:tc>
        <w:tc>
          <w:tcPr>
            <w:tcW w:w="4806" w:type="dxa"/>
            <w:tcBorders>
              <w:top w:val="nil"/>
              <w:left w:val="nil"/>
              <w:bottom w:val="single" w:sz="4" w:space="0" w:color="auto"/>
              <w:right w:val="single" w:sz="4" w:space="0" w:color="auto"/>
            </w:tcBorders>
            <w:vAlign w:val="bottom"/>
            <w:hideMark/>
          </w:tcPr>
          <w:p w14:paraId="3B366166" w14:textId="77777777" w:rsidR="00295E6A" w:rsidRPr="004D5153" w:rsidRDefault="00295E6A" w:rsidP="001A132A">
            <w:pPr>
              <w:rPr>
                <w:rFonts w:ascii="CG Times" w:hAnsi="CG Times"/>
                <w:color w:val="000000"/>
              </w:rPr>
            </w:pPr>
            <w:r w:rsidRPr="004D5153">
              <w:rPr>
                <w:rFonts w:ascii="CG Times" w:hAnsi="CG Times"/>
                <w:color w:val="000000"/>
              </w:rPr>
              <w:t>1,3-Benzodioxole, 5-(2- propenyl)-</w:t>
            </w:r>
          </w:p>
        </w:tc>
      </w:tr>
      <w:tr w:rsidR="00295E6A" w:rsidRPr="004D5153" w14:paraId="5C15A38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4553F45" w14:textId="77777777" w:rsidR="00295E6A" w:rsidRPr="004D5153" w:rsidRDefault="00295E6A" w:rsidP="001A132A">
            <w:pPr>
              <w:rPr>
                <w:rFonts w:ascii="CG Times" w:hAnsi="CG Times"/>
                <w:color w:val="000000"/>
              </w:rPr>
            </w:pPr>
            <w:r w:rsidRPr="004D5153">
              <w:rPr>
                <w:rFonts w:ascii="CG Times" w:hAnsi="CG Times"/>
                <w:color w:val="000000"/>
              </w:rPr>
              <w:t xml:space="preserve">Selenium </w:t>
            </w:r>
          </w:p>
        </w:tc>
        <w:tc>
          <w:tcPr>
            <w:tcW w:w="761" w:type="dxa"/>
            <w:tcBorders>
              <w:top w:val="nil"/>
              <w:left w:val="nil"/>
              <w:bottom w:val="single" w:sz="4" w:space="0" w:color="auto"/>
              <w:right w:val="single" w:sz="4" w:space="0" w:color="auto"/>
            </w:tcBorders>
            <w:noWrap/>
            <w:vAlign w:val="center"/>
            <w:hideMark/>
          </w:tcPr>
          <w:p w14:paraId="75690118"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vAlign w:val="bottom"/>
            <w:hideMark/>
          </w:tcPr>
          <w:p w14:paraId="585BFD6A" w14:textId="77777777" w:rsidR="00295E6A" w:rsidRPr="004D5153" w:rsidRDefault="00295E6A" w:rsidP="001A132A">
            <w:pPr>
              <w:rPr>
                <w:rFonts w:ascii="CG Times" w:hAnsi="CG Times"/>
                <w:color w:val="000000"/>
              </w:rPr>
            </w:pPr>
            <w:r w:rsidRPr="004D5153">
              <w:rPr>
                <w:rFonts w:ascii="CG Times" w:hAnsi="CG Times"/>
                <w:color w:val="000000"/>
              </w:rPr>
              <w:t>Selenium</w:t>
            </w:r>
          </w:p>
        </w:tc>
      </w:tr>
      <w:tr w:rsidR="00295E6A" w:rsidRPr="004D5153" w14:paraId="1412EA8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5301C1C" w14:textId="77777777" w:rsidR="00295E6A" w:rsidRPr="004D5153" w:rsidRDefault="00295E6A" w:rsidP="001A132A">
            <w:pPr>
              <w:rPr>
                <w:rFonts w:ascii="CG Times" w:hAnsi="CG Times"/>
                <w:color w:val="000000"/>
              </w:rPr>
            </w:pPr>
            <w:r w:rsidRPr="004D5153">
              <w:rPr>
                <w:rFonts w:ascii="CG Times" w:hAnsi="CG Times"/>
                <w:color w:val="000000"/>
              </w:rPr>
              <w:t xml:space="preserve">Silver </w:t>
            </w:r>
          </w:p>
        </w:tc>
        <w:tc>
          <w:tcPr>
            <w:tcW w:w="761" w:type="dxa"/>
            <w:tcBorders>
              <w:top w:val="nil"/>
              <w:left w:val="nil"/>
              <w:bottom w:val="single" w:sz="4" w:space="0" w:color="auto"/>
              <w:right w:val="single" w:sz="4" w:space="0" w:color="auto"/>
            </w:tcBorders>
            <w:noWrap/>
            <w:vAlign w:val="center"/>
            <w:hideMark/>
          </w:tcPr>
          <w:p w14:paraId="61B32760"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vAlign w:val="bottom"/>
            <w:hideMark/>
          </w:tcPr>
          <w:p w14:paraId="30FA7979" w14:textId="77777777" w:rsidR="00295E6A" w:rsidRPr="004D5153" w:rsidRDefault="00295E6A" w:rsidP="001A132A">
            <w:pPr>
              <w:rPr>
                <w:rFonts w:ascii="CG Times" w:hAnsi="CG Times"/>
                <w:color w:val="000000"/>
              </w:rPr>
            </w:pPr>
            <w:r w:rsidRPr="004D5153">
              <w:rPr>
                <w:rFonts w:ascii="CG Times" w:hAnsi="CG Times"/>
                <w:color w:val="000000"/>
              </w:rPr>
              <w:t>Silver</w:t>
            </w:r>
          </w:p>
        </w:tc>
      </w:tr>
      <w:tr w:rsidR="00295E6A" w:rsidRPr="004D5153" w14:paraId="15664E4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4BB1EA5" w14:textId="77777777" w:rsidR="00295E6A" w:rsidRPr="004D5153" w:rsidRDefault="00295E6A" w:rsidP="001A132A">
            <w:pPr>
              <w:rPr>
                <w:rFonts w:ascii="CG Times" w:hAnsi="CG Times"/>
                <w:color w:val="000000"/>
              </w:rPr>
            </w:pPr>
            <w:r w:rsidRPr="004D5153">
              <w:rPr>
                <w:rFonts w:ascii="CG Times" w:hAnsi="CG Times"/>
                <w:color w:val="000000"/>
              </w:rPr>
              <w:t>Silvex; 2,4,5-TP</w:t>
            </w:r>
          </w:p>
        </w:tc>
        <w:tc>
          <w:tcPr>
            <w:tcW w:w="761" w:type="dxa"/>
            <w:tcBorders>
              <w:top w:val="nil"/>
              <w:left w:val="nil"/>
              <w:bottom w:val="single" w:sz="4" w:space="0" w:color="auto"/>
              <w:right w:val="single" w:sz="4" w:space="0" w:color="auto"/>
            </w:tcBorders>
            <w:noWrap/>
            <w:vAlign w:val="center"/>
            <w:hideMark/>
          </w:tcPr>
          <w:p w14:paraId="09937A3C" w14:textId="77777777" w:rsidR="00295E6A" w:rsidRPr="004D5153" w:rsidRDefault="00295E6A" w:rsidP="001A132A">
            <w:pPr>
              <w:rPr>
                <w:rFonts w:ascii="CG Times" w:hAnsi="CG Times"/>
                <w:color w:val="000000"/>
              </w:rPr>
            </w:pPr>
            <w:r w:rsidRPr="004D5153">
              <w:rPr>
                <w:rFonts w:ascii="CG Times" w:hAnsi="CG Times"/>
                <w:color w:val="000000"/>
              </w:rPr>
              <w:t>93-72-1</w:t>
            </w:r>
          </w:p>
        </w:tc>
        <w:tc>
          <w:tcPr>
            <w:tcW w:w="4806" w:type="dxa"/>
            <w:tcBorders>
              <w:top w:val="nil"/>
              <w:left w:val="nil"/>
              <w:bottom w:val="single" w:sz="4" w:space="0" w:color="auto"/>
              <w:right w:val="single" w:sz="4" w:space="0" w:color="auto"/>
            </w:tcBorders>
            <w:vAlign w:val="bottom"/>
            <w:hideMark/>
          </w:tcPr>
          <w:p w14:paraId="79C4FE8D" w14:textId="77777777" w:rsidR="00295E6A" w:rsidRPr="004D5153" w:rsidRDefault="00295E6A" w:rsidP="001A132A">
            <w:pPr>
              <w:rPr>
                <w:rFonts w:ascii="CG Times" w:hAnsi="CG Times"/>
                <w:color w:val="000000"/>
              </w:rPr>
            </w:pPr>
            <w:r w:rsidRPr="004D5153">
              <w:rPr>
                <w:rFonts w:ascii="CG Times" w:hAnsi="CG Times"/>
                <w:color w:val="000000"/>
              </w:rPr>
              <w:t xml:space="preserve">Propanoic acid, 2-(2,4,5- </w:t>
            </w:r>
            <w:proofErr w:type="spellStart"/>
            <w:r w:rsidRPr="004D5153">
              <w:rPr>
                <w:rFonts w:ascii="CG Times" w:hAnsi="CG Times"/>
                <w:color w:val="000000"/>
              </w:rPr>
              <w:t>trichlorophenoxy</w:t>
            </w:r>
            <w:proofErr w:type="spellEnd"/>
            <w:r w:rsidRPr="004D5153">
              <w:rPr>
                <w:rFonts w:ascii="CG Times" w:hAnsi="CG Times"/>
                <w:color w:val="000000"/>
              </w:rPr>
              <w:t>)-</w:t>
            </w:r>
          </w:p>
        </w:tc>
      </w:tr>
      <w:tr w:rsidR="00295E6A" w:rsidRPr="004D5153" w14:paraId="78DD3DE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0D4BDCD" w14:textId="77777777" w:rsidR="00295E6A" w:rsidRPr="004D5153" w:rsidRDefault="00295E6A" w:rsidP="001A132A">
            <w:pPr>
              <w:rPr>
                <w:rFonts w:ascii="CG Times" w:hAnsi="CG Times"/>
                <w:color w:val="000000"/>
              </w:rPr>
            </w:pPr>
            <w:r w:rsidRPr="004D5153">
              <w:rPr>
                <w:rFonts w:ascii="CG Times" w:hAnsi="CG Times"/>
                <w:color w:val="000000"/>
              </w:rPr>
              <w:t xml:space="preserve">Styrene </w:t>
            </w:r>
          </w:p>
        </w:tc>
        <w:tc>
          <w:tcPr>
            <w:tcW w:w="761" w:type="dxa"/>
            <w:tcBorders>
              <w:top w:val="nil"/>
              <w:left w:val="nil"/>
              <w:bottom w:val="single" w:sz="4" w:space="0" w:color="auto"/>
              <w:right w:val="single" w:sz="4" w:space="0" w:color="auto"/>
            </w:tcBorders>
            <w:noWrap/>
            <w:vAlign w:val="center"/>
            <w:hideMark/>
          </w:tcPr>
          <w:p w14:paraId="4C821F10" w14:textId="77777777" w:rsidR="00295E6A" w:rsidRPr="004D5153" w:rsidRDefault="00295E6A" w:rsidP="001A132A">
            <w:pPr>
              <w:rPr>
                <w:rFonts w:ascii="CG Times" w:hAnsi="CG Times"/>
                <w:color w:val="000000"/>
              </w:rPr>
            </w:pPr>
            <w:r w:rsidRPr="004D5153">
              <w:rPr>
                <w:rFonts w:ascii="CG Times" w:hAnsi="CG Times"/>
                <w:color w:val="000000"/>
              </w:rPr>
              <w:t>100-42-5</w:t>
            </w:r>
          </w:p>
        </w:tc>
        <w:tc>
          <w:tcPr>
            <w:tcW w:w="4806" w:type="dxa"/>
            <w:tcBorders>
              <w:top w:val="nil"/>
              <w:left w:val="nil"/>
              <w:bottom w:val="single" w:sz="4" w:space="0" w:color="auto"/>
              <w:right w:val="single" w:sz="4" w:space="0" w:color="auto"/>
            </w:tcBorders>
            <w:vAlign w:val="bottom"/>
            <w:hideMark/>
          </w:tcPr>
          <w:p w14:paraId="36EE8E7E" w14:textId="77777777" w:rsidR="00295E6A" w:rsidRPr="004D5153" w:rsidRDefault="00295E6A" w:rsidP="001A132A">
            <w:pPr>
              <w:rPr>
                <w:rFonts w:ascii="CG Times" w:hAnsi="CG Times"/>
                <w:color w:val="000000"/>
              </w:rPr>
            </w:pPr>
            <w:r w:rsidRPr="004D5153">
              <w:rPr>
                <w:rFonts w:ascii="CG Times" w:hAnsi="CG Times"/>
                <w:color w:val="000000"/>
              </w:rPr>
              <w:t>Benzene, ethenyl-</w:t>
            </w:r>
          </w:p>
        </w:tc>
      </w:tr>
      <w:tr w:rsidR="00295E6A" w:rsidRPr="004D5153" w14:paraId="320342B8"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A9CC7B8" w14:textId="77777777" w:rsidR="00295E6A" w:rsidRPr="004D5153" w:rsidRDefault="00295E6A" w:rsidP="001A132A">
            <w:pPr>
              <w:rPr>
                <w:rFonts w:ascii="CG Times" w:hAnsi="CG Times"/>
                <w:color w:val="000000"/>
              </w:rPr>
            </w:pPr>
            <w:r w:rsidRPr="004D5153">
              <w:rPr>
                <w:rFonts w:ascii="CG Times" w:hAnsi="CG Times"/>
                <w:color w:val="000000"/>
              </w:rPr>
              <w:t xml:space="preserve">Sulfide </w:t>
            </w:r>
          </w:p>
        </w:tc>
        <w:tc>
          <w:tcPr>
            <w:tcW w:w="761" w:type="dxa"/>
            <w:tcBorders>
              <w:top w:val="nil"/>
              <w:left w:val="nil"/>
              <w:bottom w:val="single" w:sz="4" w:space="0" w:color="auto"/>
              <w:right w:val="single" w:sz="4" w:space="0" w:color="auto"/>
            </w:tcBorders>
            <w:noWrap/>
            <w:vAlign w:val="center"/>
            <w:hideMark/>
          </w:tcPr>
          <w:p w14:paraId="4BA6C0F9" w14:textId="77777777" w:rsidR="00295E6A" w:rsidRPr="004D5153" w:rsidRDefault="00295E6A" w:rsidP="001A132A">
            <w:pPr>
              <w:rPr>
                <w:rFonts w:ascii="CG Times" w:hAnsi="CG Times"/>
                <w:color w:val="000000"/>
              </w:rPr>
            </w:pPr>
            <w:r w:rsidRPr="004D5153">
              <w:rPr>
                <w:rFonts w:ascii="CG Times" w:hAnsi="CG Times"/>
                <w:color w:val="000000"/>
              </w:rPr>
              <w:t>18496-25-8</w:t>
            </w:r>
          </w:p>
        </w:tc>
        <w:tc>
          <w:tcPr>
            <w:tcW w:w="4806" w:type="dxa"/>
            <w:tcBorders>
              <w:top w:val="nil"/>
              <w:left w:val="nil"/>
              <w:bottom w:val="single" w:sz="4" w:space="0" w:color="auto"/>
              <w:right w:val="single" w:sz="4" w:space="0" w:color="auto"/>
            </w:tcBorders>
            <w:vAlign w:val="bottom"/>
            <w:hideMark/>
          </w:tcPr>
          <w:p w14:paraId="5745F635" w14:textId="77777777" w:rsidR="00295E6A" w:rsidRPr="004D5153" w:rsidRDefault="00295E6A" w:rsidP="001A132A">
            <w:pPr>
              <w:rPr>
                <w:rFonts w:ascii="CG Times" w:hAnsi="CG Times"/>
                <w:color w:val="000000"/>
              </w:rPr>
            </w:pPr>
            <w:r w:rsidRPr="004D5153">
              <w:rPr>
                <w:rFonts w:ascii="CG Times" w:hAnsi="CG Times"/>
                <w:color w:val="000000"/>
              </w:rPr>
              <w:t>Sulfide</w:t>
            </w:r>
          </w:p>
        </w:tc>
      </w:tr>
      <w:tr w:rsidR="00295E6A" w:rsidRPr="004D5153" w14:paraId="04513B7E"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42236329" w14:textId="77777777" w:rsidR="00295E6A" w:rsidRPr="004D5153" w:rsidRDefault="00295E6A" w:rsidP="001A132A">
            <w:pPr>
              <w:rPr>
                <w:rFonts w:ascii="CG Times" w:hAnsi="CG Times"/>
                <w:color w:val="000000"/>
              </w:rPr>
            </w:pPr>
            <w:r w:rsidRPr="004D5153">
              <w:rPr>
                <w:rFonts w:ascii="CG Times" w:hAnsi="CG Times"/>
                <w:color w:val="000000"/>
              </w:rPr>
              <w:t xml:space="preserve">2,4,5-T;2,4,5-Trichlorophenoxyacetic-acid </w:t>
            </w:r>
          </w:p>
        </w:tc>
        <w:tc>
          <w:tcPr>
            <w:tcW w:w="761" w:type="dxa"/>
            <w:tcBorders>
              <w:top w:val="nil"/>
              <w:left w:val="nil"/>
              <w:bottom w:val="single" w:sz="4" w:space="0" w:color="auto"/>
              <w:right w:val="single" w:sz="4" w:space="0" w:color="auto"/>
            </w:tcBorders>
            <w:noWrap/>
            <w:vAlign w:val="bottom"/>
            <w:hideMark/>
          </w:tcPr>
          <w:p w14:paraId="629FFF53" w14:textId="77777777" w:rsidR="00295E6A" w:rsidRPr="004D5153" w:rsidRDefault="00295E6A" w:rsidP="001A132A">
            <w:pPr>
              <w:rPr>
                <w:rFonts w:ascii="CG Times" w:hAnsi="CG Times"/>
                <w:color w:val="000000"/>
              </w:rPr>
            </w:pPr>
            <w:r w:rsidRPr="004D5153">
              <w:rPr>
                <w:rFonts w:ascii="CG Times" w:hAnsi="CG Times"/>
                <w:color w:val="000000"/>
              </w:rPr>
              <w:t>93-76-5</w:t>
            </w:r>
          </w:p>
        </w:tc>
        <w:tc>
          <w:tcPr>
            <w:tcW w:w="4806" w:type="dxa"/>
            <w:tcBorders>
              <w:top w:val="nil"/>
              <w:left w:val="nil"/>
              <w:bottom w:val="single" w:sz="4" w:space="0" w:color="auto"/>
              <w:right w:val="single" w:sz="4" w:space="0" w:color="auto"/>
            </w:tcBorders>
            <w:vAlign w:val="bottom"/>
            <w:hideMark/>
          </w:tcPr>
          <w:p w14:paraId="2F12EE6B" w14:textId="77777777" w:rsidR="00295E6A" w:rsidRPr="004D5153" w:rsidRDefault="00295E6A" w:rsidP="001A132A">
            <w:pPr>
              <w:rPr>
                <w:rFonts w:ascii="CG Times" w:hAnsi="CG Times"/>
                <w:color w:val="000000"/>
              </w:rPr>
            </w:pPr>
            <w:r w:rsidRPr="004D5153">
              <w:rPr>
                <w:rFonts w:ascii="CG Times" w:hAnsi="CG Times"/>
                <w:color w:val="000000"/>
              </w:rPr>
              <w:t xml:space="preserve">Acetic acid, (2,4,5- </w:t>
            </w:r>
            <w:proofErr w:type="spellStart"/>
            <w:r w:rsidRPr="004D5153">
              <w:rPr>
                <w:rFonts w:ascii="CG Times" w:hAnsi="CG Times"/>
                <w:color w:val="000000"/>
              </w:rPr>
              <w:t>trichlorophenoxy</w:t>
            </w:r>
            <w:proofErr w:type="spellEnd"/>
            <w:r w:rsidRPr="004D5153">
              <w:rPr>
                <w:rFonts w:ascii="CG Times" w:hAnsi="CG Times"/>
                <w:color w:val="000000"/>
              </w:rPr>
              <w:t>)-</w:t>
            </w:r>
          </w:p>
        </w:tc>
      </w:tr>
      <w:tr w:rsidR="00295E6A" w:rsidRPr="004D5153" w14:paraId="4A26DB60"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B64023A" w14:textId="77777777" w:rsidR="00295E6A" w:rsidRPr="004D5153" w:rsidRDefault="00295E6A" w:rsidP="001A132A">
            <w:pPr>
              <w:rPr>
                <w:rFonts w:ascii="CG Times" w:hAnsi="CG Times"/>
                <w:color w:val="000000"/>
              </w:rPr>
            </w:pPr>
            <w:r w:rsidRPr="004D5153">
              <w:rPr>
                <w:rFonts w:ascii="CG Times" w:hAnsi="CG Times"/>
                <w:color w:val="000000"/>
              </w:rPr>
              <w:t xml:space="preserve">1,2,4,5-Tetrachlorobenzene </w:t>
            </w:r>
          </w:p>
        </w:tc>
        <w:tc>
          <w:tcPr>
            <w:tcW w:w="761" w:type="dxa"/>
            <w:tcBorders>
              <w:top w:val="nil"/>
              <w:left w:val="nil"/>
              <w:bottom w:val="single" w:sz="4" w:space="0" w:color="auto"/>
              <w:right w:val="single" w:sz="4" w:space="0" w:color="auto"/>
            </w:tcBorders>
            <w:noWrap/>
            <w:vAlign w:val="center"/>
            <w:hideMark/>
          </w:tcPr>
          <w:p w14:paraId="06B6406B" w14:textId="77777777" w:rsidR="00295E6A" w:rsidRPr="004D5153" w:rsidRDefault="00295E6A" w:rsidP="001A132A">
            <w:pPr>
              <w:rPr>
                <w:rFonts w:ascii="CG Times" w:hAnsi="CG Times"/>
                <w:color w:val="000000"/>
              </w:rPr>
            </w:pPr>
            <w:r w:rsidRPr="004D5153">
              <w:rPr>
                <w:rFonts w:ascii="CG Times" w:hAnsi="CG Times"/>
                <w:color w:val="000000"/>
              </w:rPr>
              <w:t>95-94-3</w:t>
            </w:r>
          </w:p>
        </w:tc>
        <w:tc>
          <w:tcPr>
            <w:tcW w:w="4806" w:type="dxa"/>
            <w:tcBorders>
              <w:top w:val="nil"/>
              <w:left w:val="nil"/>
              <w:bottom w:val="single" w:sz="4" w:space="0" w:color="auto"/>
              <w:right w:val="single" w:sz="4" w:space="0" w:color="auto"/>
            </w:tcBorders>
            <w:vAlign w:val="bottom"/>
            <w:hideMark/>
          </w:tcPr>
          <w:p w14:paraId="18D1F814" w14:textId="77777777" w:rsidR="00295E6A" w:rsidRPr="004D5153" w:rsidRDefault="00295E6A" w:rsidP="001A132A">
            <w:pPr>
              <w:rPr>
                <w:rFonts w:ascii="CG Times" w:hAnsi="CG Times"/>
                <w:color w:val="000000"/>
              </w:rPr>
            </w:pPr>
            <w:r w:rsidRPr="004D5153">
              <w:rPr>
                <w:rFonts w:ascii="CG Times" w:hAnsi="CG Times"/>
                <w:color w:val="000000"/>
              </w:rPr>
              <w:t>Dibenzo[</w:t>
            </w:r>
            <w:proofErr w:type="spellStart"/>
            <w:r w:rsidRPr="004D5153">
              <w:rPr>
                <w:rFonts w:ascii="CG Times" w:hAnsi="CG Times"/>
                <w:color w:val="000000"/>
              </w:rPr>
              <w:t>b,e</w:t>
            </w:r>
            <w:proofErr w:type="spellEnd"/>
            <w:r w:rsidRPr="004D5153">
              <w:rPr>
                <w:rFonts w:ascii="CG Times" w:hAnsi="CG Times"/>
                <w:color w:val="000000"/>
              </w:rPr>
              <w:t>][1,4]dioxin, 2,3,7,8-tetrachloro-</w:t>
            </w:r>
          </w:p>
        </w:tc>
      </w:tr>
      <w:tr w:rsidR="00295E6A" w:rsidRPr="004D5153" w14:paraId="0BCD09B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FBACFFC" w14:textId="77777777" w:rsidR="00295E6A" w:rsidRPr="004D5153" w:rsidRDefault="00295E6A" w:rsidP="001A132A">
            <w:pPr>
              <w:rPr>
                <w:rFonts w:ascii="CG Times" w:hAnsi="CG Times"/>
                <w:color w:val="000000"/>
              </w:rPr>
            </w:pPr>
            <w:r w:rsidRPr="004D5153">
              <w:rPr>
                <w:rFonts w:ascii="CG Times" w:hAnsi="CG Times"/>
                <w:color w:val="000000"/>
              </w:rPr>
              <w:t xml:space="preserve">1,1,1,2-Tetrachloroethane </w:t>
            </w:r>
          </w:p>
        </w:tc>
        <w:tc>
          <w:tcPr>
            <w:tcW w:w="761" w:type="dxa"/>
            <w:tcBorders>
              <w:top w:val="nil"/>
              <w:left w:val="nil"/>
              <w:bottom w:val="single" w:sz="4" w:space="0" w:color="auto"/>
              <w:right w:val="single" w:sz="4" w:space="0" w:color="auto"/>
            </w:tcBorders>
            <w:noWrap/>
            <w:vAlign w:val="center"/>
            <w:hideMark/>
          </w:tcPr>
          <w:p w14:paraId="4CC9D5C8" w14:textId="77777777" w:rsidR="00295E6A" w:rsidRPr="004D5153" w:rsidRDefault="00295E6A" w:rsidP="001A132A">
            <w:pPr>
              <w:rPr>
                <w:rFonts w:ascii="CG Times" w:hAnsi="CG Times"/>
                <w:color w:val="000000"/>
              </w:rPr>
            </w:pPr>
            <w:r w:rsidRPr="004D5153">
              <w:rPr>
                <w:rFonts w:ascii="CG Times" w:hAnsi="CG Times"/>
                <w:color w:val="000000"/>
              </w:rPr>
              <w:t>630-20-6</w:t>
            </w:r>
          </w:p>
        </w:tc>
        <w:tc>
          <w:tcPr>
            <w:tcW w:w="4806" w:type="dxa"/>
            <w:tcBorders>
              <w:top w:val="nil"/>
              <w:left w:val="nil"/>
              <w:bottom w:val="single" w:sz="4" w:space="0" w:color="auto"/>
              <w:right w:val="single" w:sz="4" w:space="0" w:color="auto"/>
            </w:tcBorders>
            <w:vAlign w:val="bottom"/>
            <w:hideMark/>
          </w:tcPr>
          <w:p w14:paraId="761B2E52" w14:textId="77777777" w:rsidR="00295E6A" w:rsidRPr="004D5153" w:rsidRDefault="00295E6A" w:rsidP="001A132A">
            <w:pPr>
              <w:rPr>
                <w:rFonts w:ascii="CG Times" w:hAnsi="CG Times"/>
                <w:color w:val="000000"/>
              </w:rPr>
            </w:pPr>
            <w:r w:rsidRPr="004D5153">
              <w:rPr>
                <w:rFonts w:ascii="CG Times" w:hAnsi="CG Times"/>
                <w:color w:val="000000"/>
              </w:rPr>
              <w:t>Ethane, 1,1,1,2-tetrachloro-</w:t>
            </w:r>
          </w:p>
        </w:tc>
      </w:tr>
      <w:tr w:rsidR="00295E6A" w:rsidRPr="004D5153" w14:paraId="6D6A2D3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3FB3435" w14:textId="77777777" w:rsidR="00295E6A" w:rsidRPr="004D5153" w:rsidRDefault="00295E6A" w:rsidP="001A132A">
            <w:pPr>
              <w:rPr>
                <w:rFonts w:ascii="CG Times" w:hAnsi="CG Times"/>
                <w:color w:val="000000"/>
              </w:rPr>
            </w:pPr>
            <w:r w:rsidRPr="004D5153">
              <w:rPr>
                <w:rFonts w:ascii="CG Times" w:hAnsi="CG Times"/>
                <w:color w:val="000000"/>
              </w:rPr>
              <w:t xml:space="preserve">1,1,2,2-Tetrachloroethane </w:t>
            </w:r>
          </w:p>
        </w:tc>
        <w:tc>
          <w:tcPr>
            <w:tcW w:w="761" w:type="dxa"/>
            <w:tcBorders>
              <w:top w:val="nil"/>
              <w:left w:val="nil"/>
              <w:bottom w:val="single" w:sz="4" w:space="0" w:color="auto"/>
              <w:right w:val="single" w:sz="4" w:space="0" w:color="auto"/>
            </w:tcBorders>
            <w:noWrap/>
            <w:vAlign w:val="center"/>
            <w:hideMark/>
          </w:tcPr>
          <w:p w14:paraId="670EB6F5" w14:textId="77777777" w:rsidR="00295E6A" w:rsidRPr="004D5153" w:rsidRDefault="00295E6A" w:rsidP="001A132A">
            <w:pPr>
              <w:rPr>
                <w:rFonts w:ascii="CG Times" w:hAnsi="CG Times"/>
                <w:color w:val="000000"/>
              </w:rPr>
            </w:pPr>
            <w:r w:rsidRPr="004D5153">
              <w:rPr>
                <w:rFonts w:ascii="CG Times" w:hAnsi="CG Times"/>
                <w:color w:val="000000"/>
              </w:rPr>
              <w:t>79-34-5</w:t>
            </w:r>
          </w:p>
        </w:tc>
        <w:tc>
          <w:tcPr>
            <w:tcW w:w="4806" w:type="dxa"/>
            <w:tcBorders>
              <w:top w:val="nil"/>
              <w:left w:val="nil"/>
              <w:bottom w:val="single" w:sz="4" w:space="0" w:color="auto"/>
              <w:right w:val="single" w:sz="4" w:space="0" w:color="auto"/>
            </w:tcBorders>
            <w:vAlign w:val="bottom"/>
            <w:hideMark/>
          </w:tcPr>
          <w:p w14:paraId="3A8DCFD0" w14:textId="77777777" w:rsidR="00295E6A" w:rsidRPr="004D5153" w:rsidRDefault="00295E6A" w:rsidP="001A132A">
            <w:pPr>
              <w:rPr>
                <w:rFonts w:ascii="CG Times" w:hAnsi="CG Times"/>
                <w:color w:val="000000"/>
              </w:rPr>
            </w:pPr>
            <w:r w:rsidRPr="004D5153">
              <w:rPr>
                <w:rFonts w:ascii="CG Times" w:hAnsi="CG Times"/>
                <w:color w:val="000000"/>
              </w:rPr>
              <w:t>Ethane, 1,1,2,2-tetrachloro-</w:t>
            </w:r>
          </w:p>
        </w:tc>
      </w:tr>
      <w:tr w:rsidR="00295E6A" w:rsidRPr="004D5153" w14:paraId="2BC6DBB3"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1D564C5D" w14:textId="77777777" w:rsidR="00295E6A" w:rsidRPr="004D5153" w:rsidRDefault="00295E6A" w:rsidP="001A132A">
            <w:pPr>
              <w:rPr>
                <w:rFonts w:ascii="CG Times" w:hAnsi="CG Times"/>
                <w:color w:val="000000"/>
              </w:rPr>
            </w:pPr>
            <w:r w:rsidRPr="004D5153">
              <w:rPr>
                <w:rFonts w:ascii="CG Times" w:hAnsi="CG Times"/>
                <w:color w:val="000000"/>
              </w:rPr>
              <w:t xml:space="preserve">Tetrachloroethylene; Tetra-chloroethene; Perchloroethylene </w:t>
            </w:r>
          </w:p>
        </w:tc>
        <w:tc>
          <w:tcPr>
            <w:tcW w:w="761" w:type="dxa"/>
            <w:tcBorders>
              <w:top w:val="nil"/>
              <w:left w:val="nil"/>
              <w:bottom w:val="single" w:sz="4" w:space="0" w:color="auto"/>
              <w:right w:val="single" w:sz="4" w:space="0" w:color="auto"/>
            </w:tcBorders>
            <w:noWrap/>
            <w:vAlign w:val="center"/>
            <w:hideMark/>
          </w:tcPr>
          <w:p w14:paraId="12BC3F1D" w14:textId="77777777" w:rsidR="00295E6A" w:rsidRPr="004D5153" w:rsidRDefault="00295E6A" w:rsidP="001A132A">
            <w:pPr>
              <w:rPr>
                <w:rFonts w:ascii="CG Times" w:hAnsi="CG Times"/>
                <w:color w:val="000000"/>
              </w:rPr>
            </w:pPr>
            <w:r w:rsidRPr="004D5153">
              <w:rPr>
                <w:rFonts w:ascii="CG Times" w:hAnsi="CG Times"/>
                <w:color w:val="000000"/>
              </w:rPr>
              <w:t>127-18-4</w:t>
            </w:r>
          </w:p>
        </w:tc>
        <w:tc>
          <w:tcPr>
            <w:tcW w:w="4806" w:type="dxa"/>
            <w:tcBorders>
              <w:top w:val="nil"/>
              <w:left w:val="nil"/>
              <w:bottom w:val="single" w:sz="4" w:space="0" w:color="auto"/>
              <w:right w:val="single" w:sz="4" w:space="0" w:color="auto"/>
            </w:tcBorders>
            <w:vAlign w:val="bottom"/>
            <w:hideMark/>
          </w:tcPr>
          <w:p w14:paraId="5ACDFF45" w14:textId="77777777" w:rsidR="00295E6A" w:rsidRPr="004D5153" w:rsidRDefault="00295E6A" w:rsidP="001A132A">
            <w:pPr>
              <w:rPr>
                <w:rFonts w:ascii="CG Times" w:hAnsi="CG Times"/>
                <w:color w:val="000000"/>
              </w:rPr>
            </w:pPr>
            <w:r w:rsidRPr="004D5153">
              <w:rPr>
                <w:rFonts w:ascii="CG Times" w:hAnsi="CG Times"/>
                <w:color w:val="000000"/>
              </w:rPr>
              <w:t xml:space="preserve">Ethene, </w:t>
            </w:r>
            <w:proofErr w:type="spellStart"/>
            <w:r w:rsidRPr="004D5153">
              <w:rPr>
                <w:rFonts w:ascii="CG Times" w:hAnsi="CG Times"/>
                <w:color w:val="000000"/>
              </w:rPr>
              <w:t>tetrachloro</w:t>
            </w:r>
            <w:proofErr w:type="spellEnd"/>
            <w:r w:rsidRPr="004D5153">
              <w:rPr>
                <w:rFonts w:ascii="CG Times" w:hAnsi="CG Times"/>
                <w:color w:val="000000"/>
              </w:rPr>
              <w:t>-</w:t>
            </w:r>
          </w:p>
        </w:tc>
      </w:tr>
      <w:tr w:rsidR="00295E6A" w:rsidRPr="004D5153" w14:paraId="3F41257B"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6E72F82" w14:textId="77777777" w:rsidR="00295E6A" w:rsidRPr="004D5153" w:rsidRDefault="00295E6A" w:rsidP="001A132A">
            <w:pPr>
              <w:rPr>
                <w:rFonts w:ascii="CG Times" w:hAnsi="CG Times"/>
                <w:color w:val="000000"/>
              </w:rPr>
            </w:pPr>
            <w:r w:rsidRPr="004D5153">
              <w:rPr>
                <w:rFonts w:ascii="CG Times" w:hAnsi="CG Times"/>
                <w:color w:val="000000"/>
              </w:rPr>
              <w:t xml:space="preserve">2,3,4,6-Tetrachlorophenol </w:t>
            </w:r>
          </w:p>
        </w:tc>
        <w:tc>
          <w:tcPr>
            <w:tcW w:w="761" w:type="dxa"/>
            <w:tcBorders>
              <w:top w:val="nil"/>
              <w:left w:val="nil"/>
              <w:bottom w:val="single" w:sz="4" w:space="0" w:color="auto"/>
              <w:right w:val="single" w:sz="4" w:space="0" w:color="auto"/>
            </w:tcBorders>
            <w:noWrap/>
            <w:vAlign w:val="center"/>
            <w:hideMark/>
          </w:tcPr>
          <w:p w14:paraId="6E163AA8" w14:textId="77777777" w:rsidR="00295E6A" w:rsidRPr="004D5153" w:rsidRDefault="00295E6A" w:rsidP="001A132A">
            <w:pPr>
              <w:rPr>
                <w:rFonts w:ascii="CG Times" w:hAnsi="CG Times"/>
                <w:color w:val="000000"/>
              </w:rPr>
            </w:pPr>
            <w:r w:rsidRPr="004D5153">
              <w:rPr>
                <w:rFonts w:ascii="CG Times" w:hAnsi="CG Times"/>
                <w:color w:val="000000"/>
              </w:rPr>
              <w:t>58-90-2</w:t>
            </w:r>
          </w:p>
        </w:tc>
        <w:tc>
          <w:tcPr>
            <w:tcW w:w="4806" w:type="dxa"/>
            <w:tcBorders>
              <w:top w:val="nil"/>
              <w:left w:val="nil"/>
              <w:bottom w:val="single" w:sz="4" w:space="0" w:color="auto"/>
              <w:right w:val="single" w:sz="4" w:space="0" w:color="auto"/>
            </w:tcBorders>
            <w:vAlign w:val="bottom"/>
            <w:hideMark/>
          </w:tcPr>
          <w:p w14:paraId="65D53438" w14:textId="77777777" w:rsidR="00295E6A" w:rsidRPr="004D5153" w:rsidRDefault="00295E6A" w:rsidP="001A132A">
            <w:pPr>
              <w:rPr>
                <w:rFonts w:ascii="CG Times" w:hAnsi="CG Times"/>
                <w:color w:val="000000"/>
              </w:rPr>
            </w:pPr>
            <w:r w:rsidRPr="004D5153">
              <w:rPr>
                <w:rFonts w:ascii="CG Times" w:hAnsi="CG Times"/>
                <w:color w:val="000000"/>
              </w:rPr>
              <w:t>Phenol, 2,3,4,6-tetrachloro-</w:t>
            </w:r>
          </w:p>
        </w:tc>
      </w:tr>
      <w:tr w:rsidR="00295E6A" w:rsidRPr="004D5153" w14:paraId="6247244E"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4147B10E" w14:textId="77777777" w:rsidR="00295E6A" w:rsidRPr="004D5153" w:rsidRDefault="00295E6A" w:rsidP="001A132A">
            <w:pPr>
              <w:rPr>
                <w:rFonts w:ascii="CG Times" w:hAnsi="CG Times"/>
                <w:color w:val="000000"/>
              </w:rPr>
            </w:pPr>
            <w:r w:rsidRPr="004D5153">
              <w:rPr>
                <w:rFonts w:ascii="CG Times" w:hAnsi="CG Times"/>
                <w:color w:val="000000"/>
              </w:rPr>
              <w:t xml:space="preserve">Thallium </w:t>
            </w:r>
          </w:p>
        </w:tc>
        <w:tc>
          <w:tcPr>
            <w:tcW w:w="761" w:type="dxa"/>
            <w:tcBorders>
              <w:top w:val="nil"/>
              <w:left w:val="nil"/>
              <w:bottom w:val="single" w:sz="4" w:space="0" w:color="auto"/>
              <w:right w:val="single" w:sz="4" w:space="0" w:color="auto"/>
            </w:tcBorders>
            <w:noWrap/>
            <w:vAlign w:val="center"/>
            <w:hideMark/>
          </w:tcPr>
          <w:p w14:paraId="766049F6"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vAlign w:val="bottom"/>
            <w:hideMark/>
          </w:tcPr>
          <w:p w14:paraId="67026770" w14:textId="77777777" w:rsidR="00295E6A" w:rsidRPr="004D5153" w:rsidRDefault="00295E6A" w:rsidP="001A132A">
            <w:pPr>
              <w:rPr>
                <w:rFonts w:ascii="CG Times" w:hAnsi="CG Times"/>
                <w:color w:val="000000"/>
              </w:rPr>
            </w:pPr>
            <w:r w:rsidRPr="004D5153">
              <w:rPr>
                <w:rFonts w:ascii="CG Times" w:hAnsi="CG Times"/>
                <w:color w:val="000000"/>
              </w:rPr>
              <w:t>Thallium</w:t>
            </w:r>
          </w:p>
        </w:tc>
      </w:tr>
      <w:tr w:rsidR="00295E6A" w:rsidRPr="004D5153" w14:paraId="6E276B16"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E489E66" w14:textId="77777777" w:rsidR="00295E6A" w:rsidRPr="004D5153" w:rsidRDefault="00295E6A" w:rsidP="001A132A">
            <w:pPr>
              <w:rPr>
                <w:rFonts w:ascii="CG Times" w:hAnsi="CG Times"/>
                <w:color w:val="000000"/>
              </w:rPr>
            </w:pPr>
            <w:r w:rsidRPr="004D5153">
              <w:rPr>
                <w:rFonts w:ascii="CG Times" w:hAnsi="CG Times"/>
                <w:color w:val="000000"/>
              </w:rPr>
              <w:t xml:space="preserve">Tin </w:t>
            </w:r>
          </w:p>
        </w:tc>
        <w:tc>
          <w:tcPr>
            <w:tcW w:w="761" w:type="dxa"/>
            <w:tcBorders>
              <w:top w:val="nil"/>
              <w:left w:val="nil"/>
              <w:bottom w:val="single" w:sz="4" w:space="0" w:color="auto"/>
              <w:right w:val="single" w:sz="4" w:space="0" w:color="auto"/>
            </w:tcBorders>
            <w:noWrap/>
            <w:vAlign w:val="center"/>
            <w:hideMark/>
          </w:tcPr>
          <w:p w14:paraId="22F195A2"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vAlign w:val="bottom"/>
            <w:hideMark/>
          </w:tcPr>
          <w:p w14:paraId="290634E1" w14:textId="77777777" w:rsidR="00295E6A" w:rsidRPr="004D5153" w:rsidRDefault="00295E6A" w:rsidP="001A132A">
            <w:pPr>
              <w:rPr>
                <w:rFonts w:ascii="CG Times" w:hAnsi="CG Times"/>
                <w:color w:val="000000"/>
              </w:rPr>
            </w:pPr>
            <w:r w:rsidRPr="004D5153">
              <w:rPr>
                <w:rFonts w:ascii="CG Times" w:hAnsi="CG Times"/>
                <w:color w:val="000000"/>
              </w:rPr>
              <w:t>Tin</w:t>
            </w:r>
          </w:p>
        </w:tc>
      </w:tr>
      <w:tr w:rsidR="00295E6A" w:rsidRPr="004D5153" w14:paraId="07F3C486"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944128A" w14:textId="77777777" w:rsidR="00295E6A" w:rsidRPr="004D5153" w:rsidRDefault="00295E6A" w:rsidP="001A132A">
            <w:pPr>
              <w:rPr>
                <w:rFonts w:ascii="CG Times" w:hAnsi="CG Times"/>
                <w:color w:val="000000"/>
              </w:rPr>
            </w:pPr>
            <w:r w:rsidRPr="004D5153">
              <w:rPr>
                <w:rFonts w:ascii="CG Times" w:hAnsi="CG Times"/>
                <w:color w:val="000000"/>
              </w:rPr>
              <w:t xml:space="preserve">Toluene </w:t>
            </w:r>
          </w:p>
        </w:tc>
        <w:tc>
          <w:tcPr>
            <w:tcW w:w="761" w:type="dxa"/>
            <w:tcBorders>
              <w:top w:val="nil"/>
              <w:left w:val="nil"/>
              <w:bottom w:val="single" w:sz="4" w:space="0" w:color="auto"/>
              <w:right w:val="single" w:sz="4" w:space="0" w:color="auto"/>
            </w:tcBorders>
            <w:noWrap/>
            <w:vAlign w:val="center"/>
            <w:hideMark/>
          </w:tcPr>
          <w:p w14:paraId="43883989" w14:textId="77777777" w:rsidR="00295E6A" w:rsidRPr="004D5153" w:rsidRDefault="00295E6A" w:rsidP="001A132A">
            <w:pPr>
              <w:rPr>
                <w:rFonts w:ascii="CG Times" w:hAnsi="CG Times"/>
                <w:color w:val="000000"/>
              </w:rPr>
            </w:pPr>
            <w:r w:rsidRPr="004D5153">
              <w:rPr>
                <w:rFonts w:ascii="CG Times" w:hAnsi="CG Times"/>
                <w:color w:val="000000"/>
              </w:rPr>
              <w:t>108-88-3</w:t>
            </w:r>
          </w:p>
        </w:tc>
        <w:tc>
          <w:tcPr>
            <w:tcW w:w="4806" w:type="dxa"/>
            <w:tcBorders>
              <w:top w:val="nil"/>
              <w:left w:val="nil"/>
              <w:bottom w:val="single" w:sz="4" w:space="0" w:color="auto"/>
              <w:right w:val="single" w:sz="4" w:space="0" w:color="auto"/>
            </w:tcBorders>
            <w:vAlign w:val="bottom"/>
            <w:hideMark/>
          </w:tcPr>
          <w:p w14:paraId="5C140AEB" w14:textId="77777777" w:rsidR="00295E6A" w:rsidRPr="004D5153" w:rsidRDefault="00295E6A" w:rsidP="001A132A">
            <w:pPr>
              <w:rPr>
                <w:rFonts w:ascii="CG Times" w:hAnsi="CG Times"/>
                <w:color w:val="000000"/>
              </w:rPr>
            </w:pPr>
            <w:r w:rsidRPr="004D5153">
              <w:rPr>
                <w:rFonts w:ascii="CG Times" w:hAnsi="CG Times"/>
                <w:color w:val="000000"/>
              </w:rPr>
              <w:t>Benzene, methyl-</w:t>
            </w:r>
          </w:p>
        </w:tc>
      </w:tr>
      <w:tr w:rsidR="00295E6A" w:rsidRPr="004D5153" w14:paraId="3846AE06"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2DC6F26B" w14:textId="77777777" w:rsidR="00295E6A" w:rsidRPr="004D5153" w:rsidRDefault="00295E6A" w:rsidP="001A132A">
            <w:pPr>
              <w:rPr>
                <w:rFonts w:ascii="CG Times" w:hAnsi="CG Times"/>
                <w:color w:val="000000"/>
              </w:rPr>
            </w:pPr>
            <w:r w:rsidRPr="004D5153">
              <w:rPr>
                <w:rFonts w:ascii="CG Times" w:hAnsi="CG Times"/>
                <w:color w:val="000000"/>
              </w:rPr>
              <w:t xml:space="preserve">o-Toluidine </w:t>
            </w:r>
          </w:p>
        </w:tc>
        <w:tc>
          <w:tcPr>
            <w:tcW w:w="761" w:type="dxa"/>
            <w:tcBorders>
              <w:top w:val="nil"/>
              <w:left w:val="nil"/>
              <w:bottom w:val="single" w:sz="4" w:space="0" w:color="auto"/>
              <w:right w:val="single" w:sz="4" w:space="0" w:color="auto"/>
            </w:tcBorders>
            <w:noWrap/>
            <w:vAlign w:val="center"/>
            <w:hideMark/>
          </w:tcPr>
          <w:p w14:paraId="444EAD04" w14:textId="77777777" w:rsidR="00295E6A" w:rsidRPr="004D5153" w:rsidRDefault="00295E6A" w:rsidP="001A132A">
            <w:pPr>
              <w:rPr>
                <w:rFonts w:ascii="CG Times" w:hAnsi="CG Times"/>
                <w:color w:val="000000"/>
              </w:rPr>
            </w:pPr>
            <w:r w:rsidRPr="004D5153">
              <w:rPr>
                <w:rFonts w:ascii="CG Times" w:hAnsi="CG Times"/>
                <w:color w:val="000000"/>
              </w:rPr>
              <w:t>95-53-4</w:t>
            </w:r>
          </w:p>
        </w:tc>
        <w:tc>
          <w:tcPr>
            <w:tcW w:w="4806" w:type="dxa"/>
            <w:tcBorders>
              <w:top w:val="nil"/>
              <w:left w:val="nil"/>
              <w:bottom w:val="single" w:sz="4" w:space="0" w:color="auto"/>
              <w:right w:val="single" w:sz="4" w:space="0" w:color="auto"/>
            </w:tcBorders>
            <w:vAlign w:val="bottom"/>
            <w:hideMark/>
          </w:tcPr>
          <w:p w14:paraId="19504A7F" w14:textId="77777777" w:rsidR="00295E6A" w:rsidRPr="004D5153" w:rsidRDefault="00295E6A" w:rsidP="001A132A">
            <w:pPr>
              <w:rPr>
                <w:rFonts w:ascii="CG Times" w:hAnsi="CG Times"/>
                <w:color w:val="000000"/>
              </w:rPr>
            </w:pPr>
            <w:proofErr w:type="spellStart"/>
            <w:r w:rsidRPr="004D5153">
              <w:rPr>
                <w:rFonts w:ascii="CG Times" w:hAnsi="CG Times"/>
                <w:color w:val="000000"/>
              </w:rPr>
              <w:t>Benzenamine</w:t>
            </w:r>
            <w:proofErr w:type="spellEnd"/>
            <w:r w:rsidRPr="004D5153">
              <w:rPr>
                <w:rFonts w:ascii="CG Times" w:hAnsi="CG Times"/>
                <w:color w:val="000000"/>
              </w:rPr>
              <w:t>, 2-methyl-</w:t>
            </w:r>
          </w:p>
        </w:tc>
      </w:tr>
      <w:tr w:rsidR="00295E6A" w:rsidRPr="004D5153" w14:paraId="611D64AF"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0A8EE563" w14:textId="77777777" w:rsidR="00295E6A" w:rsidRPr="004D5153" w:rsidRDefault="00295E6A" w:rsidP="001A132A">
            <w:pPr>
              <w:rPr>
                <w:rFonts w:ascii="CG Times" w:hAnsi="CG Times"/>
                <w:color w:val="000000"/>
              </w:rPr>
            </w:pPr>
            <w:r w:rsidRPr="004D5153">
              <w:rPr>
                <w:rFonts w:ascii="CG Times" w:hAnsi="CG Times"/>
                <w:color w:val="000000"/>
              </w:rPr>
              <w:t>Toxaphene</w:t>
            </w:r>
          </w:p>
        </w:tc>
        <w:tc>
          <w:tcPr>
            <w:tcW w:w="761" w:type="dxa"/>
            <w:tcBorders>
              <w:top w:val="nil"/>
              <w:left w:val="nil"/>
              <w:bottom w:val="single" w:sz="4" w:space="0" w:color="auto"/>
              <w:right w:val="single" w:sz="4" w:space="0" w:color="auto"/>
            </w:tcBorders>
            <w:noWrap/>
            <w:vAlign w:val="center"/>
            <w:hideMark/>
          </w:tcPr>
          <w:p w14:paraId="2702CC33" w14:textId="52A3847C" w:rsidR="00295E6A" w:rsidRPr="004D5153" w:rsidRDefault="00295E6A" w:rsidP="001A132A">
            <w:pPr>
              <w:rPr>
                <w:rFonts w:ascii="CG Times" w:hAnsi="CG Times"/>
                <w:color w:val="000000"/>
              </w:rPr>
            </w:pPr>
            <w:r w:rsidRPr="004D5153">
              <w:rPr>
                <w:rFonts w:ascii="CG Times" w:hAnsi="CG Times"/>
                <w:color w:val="000000"/>
              </w:rPr>
              <w:t xml:space="preserve">See footnote </w:t>
            </w:r>
            <w:r w:rsidR="00E41791" w:rsidRPr="004D5153">
              <w:rPr>
                <w:rFonts w:ascii="CG Times" w:hAnsi="CG Times"/>
                <w:color w:val="000000"/>
              </w:rPr>
              <w:t>6.</w:t>
            </w:r>
            <w:r w:rsidRPr="004D5153">
              <w:rPr>
                <w:rFonts w:ascii="CG Times" w:hAnsi="CG Times"/>
                <w:color w:val="000000"/>
              </w:rPr>
              <w:t xml:space="preserve"> </w:t>
            </w:r>
          </w:p>
        </w:tc>
        <w:tc>
          <w:tcPr>
            <w:tcW w:w="4806" w:type="dxa"/>
            <w:tcBorders>
              <w:top w:val="nil"/>
              <w:left w:val="nil"/>
              <w:bottom w:val="single" w:sz="4" w:space="0" w:color="auto"/>
              <w:right w:val="single" w:sz="4" w:space="0" w:color="auto"/>
            </w:tcBorders>
            <w:vAlign w:val="bottom"/>
            <w:hideMark/>
          </w:tcPr>
          <w:p w14:paraId="31609413" w14:textId="77777777" w:rsidR="00295E6A" w:rsidRPr="004D5153" w:rsidRDefault="00295E6A" w:rsidP="001A132A">
            <w:pPr>
              <w:rPr>
                <w:rFonts w:ascii="CG Times" w:hAnsi="CG Times"/>
                <w:color w:val="000000"/>
              </w:rPr>
            </w:pPr>
            <w:r w:rsidRPr="004D5153">
              <w:rPr>
                <w:rFonts w:ascii="CG Times" w:hAnsi="CG Times"/>
                <w:color w:val="000000"/>
              </w:rPr>
              <w:t>Toxaphene</w:t>
            </w:r>
          </w:p>
        </w:tc>
      </w:tr>
      <w:tr w:rsidR="00295E6A" w:rsidRPr="004D5153" w14:paraId="0D7DF1E4"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FAC67DD" w14:textId="77777777" w:rsidR="00295E6A" w:rsidRPr="004D5153" w:rsidRDefault="00295E6A" w:rsidP="001A132A">
            <w:pPr>
              <w:rPr>
                <w:rFonts w:ascii="CG Times" w:hAnsi="CG Times"/>
                <w:color w:val="000000"/>
              </w:rPr>
            </w:pPr>
            <w:r w:rsidRPr="004D5153">
              <w:rPr>
                <w:rFonts w:ascii="CG Times" w:hAnsi="CG Times"/>
                <w:color w:val="000000"/>
              </w:rPr>
              <w:t>1,2,4-Trichlorobenzene</w:t>
            </w:r>
          </w:p>
        </w:tc>
        <w:tc>
          <w:tcPr>
            <w:tcW w:w="761" w:type="dxa"/>
            <w:tcBorders>
              <w:top w:val="nil"/>
              <w:left w:val="nil"/>
              <w:bottom w:val="single" w:sz="4" w:space="0" w:color="auto"/>
              <w:right w:val="single" w:sz="4" w:space="0" w:color="auto"/>
            </w:tcBorders>
            <w:noWrap/>
            <w:vAlign w:val="center"/>
            <w:hideMark/>
          </w:tcPr>
          <w:p w14:paraId="54195E67" w14:textId="77777777" w:rsidR="00295E6A" w:rsidRPr="004D5153" w:rsidRDefault="00295E6A" w:rsidP="001A132A">
            <w:pPr>
              <w:rPr>
                <w:rFonts w:ascii="CG Times" w:hAnsi="CG Times"/>
                <w:color w:val="000000"/>
              </w:rPr>
            </w:pPr>
            <w:r w:rsidRPr="004D5153">
              <w:rPr>
                <w:rFonts w:ascii="CG Times" w:hAnsi="CG Times"/>
                <w:color w:val="000000"/>
              </w:rPr>
              <w:t>120-82-1</w:t>
            </w:r>
          </w:p>
        </w:tc>
        <w:tc>
          <w:tcPr>
            <w:tcW w:w="4806" w:type="dxa"/>
            <w:tcBorders>
              <w:top w:val="nil"/>
              <w:left w:val="nil"/>
              <w:bottom w:val="single" w:sz="4" w:space="0" w:color="auto"/>
              <w:right w:val="single" w:sz="4" w:space="0" w:color="auto"/>
            </w:tcBorders>
            <w:vAlign w:val="bottom"/>
            <w:hideMark/>
          </w:tcPr>
          <w:p w14:paraId="6C477C71" w14:textId="77777777" w:rsidR="00295E6A" w:rsidRPr="004D5153" w:rsidRDefault="00295E6A" w:rsidP="001A132A">
            <w:pPr>
              <w:rPr>
                <w:rFonts w:ascii="CG Times" w:hAnsi="CG Times"/>
                <w:color w:val="000000"/>
              </w:rPr>
            </w:pPr>
            <w:r w:rsidRPr="004D5153">
              <w:rPr>
                <w:rFonts w:ascii="CG Times" w:hAnsi="CG Times"/>
                <w:color w:val="000000"/>
              </w:rPr>
              <w:t>Benzene, 1,2,4-trichloro-</w:t>
            </w:r>
          </w:p>
        </w:tc>
      </w:tr>
      <w:tr w:rsidR="00295E6A" w:rsidRPr="004D5153" w14:paraId="3EF50D0C"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33B56E9A" w14:textId="77777777" w:rsidR="00295E6A" w:rsidRPr="004D5153" w:rsidRDefault="00295E6A" w:rsidP="001A132A">
            <w:pPr>
              <w:rPr>
                <w:rFonts w:ascii="CG Times" w:hAnsi="CG Times"/>
                <w:color w:val="000000"/>
              </w:rPr>
            </w:pPr>
            <w:r w:rsidRPr="004D5153">
              <w:rPr>
                <w:rFonts w:ascii="CG Times" w:hAnsi="CG Times"/>
                <w:color w:val="000000"/>
              </w:rPr>
              <w:t xml:space="preserve">1,1,1-Trichloroethane; </w:t>
            </w:r>
            <w:proofErr w:type="spellStart"/>
            <w:r w:rsidRPr="004D5153">
              <w:rPr>
                <w:rFonts w:ascii="CG Times" w:hAnsi="CG Times"/>
                <w:color w:val="000000"/>
              </w:rPr>
              <w:t>Methylchloroform</w:t>
            </w:r>
            <w:proofErr w:type="spellEnd"/>
          </w:p>
        </w:tc>
        <w:tc>
          <w:tcPr>
            <w:tcW w:w="761" w:type="dxa"/>
            <w:tcBorders>
              <w:top w:val="nil"/>
              <w:left w:val="nil"/>
              <w:bottom w:val="single" w:sz="4" w:space="0" w:color="auto"/>
              <w:right w:val="single" w:sz="4" w:space="0" w:color="auto"/>
            </w:tcBorders>
            <w:noWrap/>
            <w:vAlign w:val="center"/>
            <w:hideMark/>
          </w:tcPr>
          <w:p w14:paraId="5260DB51" w14:textId="77777777" w:rsidR="00295E6A" w:rsidRPr="004D5153" w:rsidRDefault="00295E6A" w:rsidP="001A132A">
            <w:pPr>
              <w:rPr>
                <w:rFonts w:ascii="CG Times" w:hAnsi="CG Times"/>
                <w:color w:val="000000"/>
              </w:rPr>
            </w:pPr>
            <w:r w:rsidRPr="004D5153">
              <w:rPr>
                <w:rFonts w:ascii="CG Times" w:hAnsi="CG Times"/>
                <w:color w:val="000000"/>
              </w:rPr>
              <w:t xml:space="preserve">71-55-6 </w:t>
            </w:r>
          </w:p>
        </w:tc>
        <w:tc>
          <w:tcPr>
            <w:tcW w:w="4806" w:type="dxa"/>
            <w:tcBorders>
              <w:top w:val="nil"/>
              <w:left w:val="nil"/>
              <w:bottom w:val="single" w:sz="4" w:space="0" w:color="auto"/>
              <w:right w:val="single" w:sz="4" w:space="0" w:color="auto"/>
            </w:tcBorders>
            <w:vAlign w:val="bottom"/>
            <w:hideMark/>
          </w:tcPr>
          <w:p w14:paraId="68CA964E" w14:textId="77777777" w:rsidR="00295E6A" w:rsidRPr="004D5153" w:rsidRDefault="00295E6A" w:rsidP="001A132A">
            <w:pPr>
              <w:rPr>
                <w:rFonts w:ascii="CG Times" w:hAnsi="CG Times"/>
                <w:color w:val="000000"/>
              </w:rPr>
            </w:pPr>
            <w:r w:rsidRPr="004D5153">
              <w:rPr>
                <w:rFonts w:ascii="CG Times" w:hAnsi="CG Times"/>
                <w:color w:val="000000"/>
              </w:rPr>
              <w:t>Ethane, 1,1,1-trichloro-</w:t>
            </w:r>
          </w:p>
        </w:tc>
      </w:tr>
      <w:tr w:rsidR="00295E6A" w:rsidRPr="004D5153" w14:paraId="1FA0C56C"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5A024F9D" w14:textId="77777777" w:rsidR="00295E6A" w:rsidRPr="004D5153" w:rsidRDefault="00295E6A" w:rsidP="001A132A">
            <w:pPr>
              <w:rPr>
                <w:rFonts w:ascii="CG Times" w:hAnsi="CG Times"/>
                <w:color w:val="000000"/>
              </w:rPr>
            </w:pPr>
            <w:r w:rsidRPr="004D5153">
              <w:rPr>
                <w:rFonts w:ascii="CG Times" w:hAnsi="CG Times"/>
                <w:color w:val="000000"/>
              </w:rPr>
              <w:t xml:space="preserve">1,1,2-Trichloroethane </w:t>
            </w:r>
          </w:p>
        </w:tc>
        <w:tc>
          <w:tcPr>
            <w:tcW w:w="761" w:type="dxa"/>
            <w:tcBorders>
              <w:top w:val="nil"/>
              <w:left w:val="nil"/>
              <w:bottom w:val="single" w:sz="4" w:space="0" w:color="auto"/>
              <w:right w:val="single" w:sz="4" w:space="0" w:color="auto"/>
            </w:tcBorders>
            <w:noWrap/>
            <w:vAlign w:val="center"/>
            <w:hideMark/>
          </w:tcPr>
          <w:p w14:paraId="25B5141A" w14:textId="77777777" w:rsidR="00295E6A" w:rsidRPr="004D5153" w:rsidRDefault="00295E6A" w:rsidP="001A132A">
            <w:pPr>
              <w:rPr>
                <w:rFonts w:ascii="CG Times" w:hAnsi="CG Times"/>
                <w:color w:val="000000"/>
              </w:rPr>
            </w:pPr>
            <w:r w:rsidRPr="004D5153">
              <w:rPr>
                <w:rFonts w:ascii="CG Times" w:hAnsi="CG Times"/>
                <w:color w:val="000000"/>
              </w:rPr>
              <w:t>79-00-5</w:t>
            </w:r>
          </w:p>
        </w:tc>
        <w:tc>
          <w:tcPr>
            <w:tcW w:w="4806" w:type="dxa"/>
            <w:tcBorders>
              <w:top w:val="nil"/>
              <w:left w:val="nil"/>
              <w:bottom w:val="single" w:sz="4" w:space="0" w:color="auto"/>
              <w:right w:val="single" w:sz="4" w:space="0" w:color="auto"/>
            </w:tcBorders>
            <w:vAlign w:val="bottom"/>
            <w:hideMark/>
          </w:tcPr>
          <w:p w14:paraId="2ED0E9A9" w14:textId="77777777" w:rsidR="00295E6A" w:rsidRPr="004D5153" w:rsidRDefault="00295E6A" w:rsidP="001A132A">
            <w:pPr>
              <w:rPr>
                <w:rFonts w:ascii="CG Times" w:hAnsi="CG Times"/>
                <w:color w:val="000000"/>
              </w:rPr>
            </w:pPr>
            <w:r w:rsidRPr="004D5153">
              <w:rPr>
                <w:rFonts w:ascii="CG Times" w:hAnsi="CG Times"/>
                <w:color w:val="000000"/>
              </w:rPr>
              <w:t>Ethane, 1,1,2-trichloro-</w:t>
            </w:r>
          </w:p>
        </w:tc>
      </w:tr>
      <w:tr w:rsidR="00295E6A" w:rsidRPr="004D5153" w14:paraId="3F4BF953"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75C28F95" w14:textId="77777777" w:rsidR="00295E6A" w:rsidRPr="004D5153" w:rsidRDefault="00295E6A" w:rsidP="001A132A">
            <w:pPr>
              <w:rPr>
                <w:rFonts w:ascii="CG Times" w:hAnsi="CG Times"/>
                <w:color w:val="000000"/>
              </w:rPr>
            </w:pPr>
            <w:r w:rsidRPr="004D5153">
              <w:rPr>
                <w:rFonts w:ascii="CG Times" w:hAnsi="CG Times"/>
                <w:color w:val="000000"/>
              </w:rPr>
              <w:t xml:space="preserve">Trichloroethylene; Trichloroethene </w:t>
            </w:r>
          </w:p>
        </w:tc>
        <w:tc>
          <w:tcPr>
            <w:tcW w:w="761" w:type="dxa"/>
            <w:tcBorders>
              <w:top w:val="nil"/>
              <w:left w:val="nil"/>
              <w:bottom w:val="single" w:sz="4" w:space="0" w:color="auto"/>
              <w:right w:val="single" w:sz="4" w:space="0" w:color="auto"/>
            </w:tcBorders>
            <w:noWrap/>
            <w:vAlign w:val="center"/>
            <w:hideMark/>
          </w:tcPr>
          <w:p w14:paraId="440B2EAE" w14:textId="77777777" w:rsidR="00295E6A" w:rsidRPr="004D5153" w:rsidRDefault="00295E6A" w:rsidP="001A132A">
            <w:pPr>
              <w:rPr>
                <w:rFonts w:ascii="CG Times" w:hAnsi="CG Times"/>
                <w:color w:val="000000"/>
              </w:rPr>
            </w:pPr>
            <w:r w:rsidRPr="004D5153">
              <w:rPr>
                <w:rFonts w:ascii="CG Times" w:hAnsi="CG Times"/>
                <w:color w:val="000000"/>
              </w:rPr>
              <w:t>79-01-6</w:t>
            </w:r>
          </w:p>
        </w:tc>
        <w:tc>
          <w:tcPr>
            <w:tcW w:w="4806" w:type="dxa"/>
            <w:tcBorders>
              <w:top w:val="nil"/>
              <w:left w:val="nil"/>
              <w:bottom w:val="single" w:sz="4" w:space="0" w:color="auto"/>
              <w:right w:val="single" w:sz="4" w:space="0" w:color="auto"/>
            </w:tcBorders>
            <w:vAlign w:val="bottom"/>
            <w:hideMark/>
          </w:tcPr>
          <w:p w14:paraId="7C0AA43F" w14:textId="77777777" w:rsidR="00295E6A" w:rsidRPr="004D5153" w:rsidRDefault="00295E6A" w:rsidP="001A132A">
            <w:pPr>
              <w:rPr>
                <w:rFonts w:ascii="CG Times" w:hAnsi="CG Times"/>
                <w:color w:val="000000"/>
              </w:rPr>
            </w:pPr>
            <w:r w:rsidRPr="004D5153">
              <w:rPr>
                <w:rFonts w:ascii="CG Times" w:hAnsi="CG Times"/>
                <w:color w:val="000000"/>
              </w:rPr>
              <w:t>Ethene, trichloro-</w:t>
            </w:r>
          </w:p>
        </w:tc>
      </w:tr>
      <w:tr w:rsidR="00295E6A" w:rsidRPr="004D5153" w14:paraId="2FC542F3"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60A8C97B" w14:textId="77777777" w:rsidR="00295E6A" w:rsidRPr="004D5153" w:rsidRDefault="00295E6A" w:rsidP="001A132A">
            <w:pPr>
              <w:rPr>
                <w:rFonts w:ascii="CG Times" w:hAnsi="CG Times"/>
                <w:color w:val="000000"/>
              </w:rPr>
            </w:pPr>
            <w:r w:rsidRPr="004D5153">
              <w:rPr>
                <w:rFonts w:ascii="CG Times" w:hAnsi="CG Times"/>
                <w:color w:val="000000"/>
              </w:rPr>
              <w:lastRenderedPageBreak/>
              <w:t xml:space="preserve">Trichlorofluoromethane; CFC-11 </w:t>
            </w:r>
          </w:p>
        </w:tc>
        <w:tc>
          <w:tcPr>
            <w:tcW w:w="761" w:type="dxa"/>
            <w:tcBorders>
              <w:top w:val="nil"/>
              <w:left w:val="nil"/>
              <w:bottom w:val="single" w:sz="4" w:space="0" w:color="auto"/>
              <w:right w:val="single" w:sz="4" w:space="0" w:color="auto"/>
            </w:tcBorders>
            <w:noWrap/>
            <w:vAlign w:val="center"/>
            <w:hideMark/>
          </w:tcPr>
          <w:p w14:paraId="464655D7" w14:textId="77777777" w:rsidR="00295E6A" w:rsidRPr="004D5153" w:rsidRDefault="00295E6A" w:rsidP="001A132A">
            <w:pPr>
              <w:rPr>
                <w:rFonts w:ascii="CG Times" w:hAnsi="CG Times"/>
                <w:color w:val="000000"/>
              </w:rPr>
            </w:pPr>
            <w:r w:rsidRPr="004D5153">
              <w:rPr>
                <w:rFonts w:ascii="CG Times" w:hAnsi="CG Times"/>
                <w:color w:val="000000"/>
              </w:rPr>
              <w:t>75-69-4</w:t>
            </w:r>
          </w:p>
        </w:tc>
        <w:tc>
          <w:tcPr>
            <w:tcW w:w="4806" w:type="dxa"/>
            <w:tcBorders>
              <w:top w:val="nil"/>
              <w:left w:val="nil"/>
              <w:bottom w:val="single" w:sz="4" w:space="0" w:color="auto"/>
              <w:right w:val="single" w:sz="4" w:space="0" w:color="auto"/>
            </w:tcBorders>
            <w:vAlign w:val="bottom"/>
            <w:hideMark/>
          </w:tcPr>
          <w:p w14:paraId="1357F100" w14:textId="77777777" w:rsidR="00295E6A" w:rsidRPr="004D5153" w:rsidRDefault="00295E6A" w:rsidP="001A132A">
            <w:pPr>
              <w:rPr>
                <w:rFonts w:ascii="CG Times" w:hAnsi="CG Times"/>
                <w:color w:val="000000"/>
              </w:rPr>
            </w:pPr>
            <w:r w:rsidRPr="004D5153">
              <w:rPr>
                <w:rFonts w:ascii="CG Times" w:hAnsi="CG Times"/>
                <w:color w:val="000000"/>
              </w:rPr>
              <w:t xml:space="preserve">Methane, </w:t>
            </w:r>
            <w:proofErr w:type="spellStart"/>
            <w:r w:rsidRPr="004D5153">
              <w:rPr>
                <w:rFonts w:ascii="CG Times" w:hAnsi="CG Times"/>
                <w:color w:val="000000"/>
              </w:rPr>
              <w:t>trichlorofluoro</w:t>
            </w:r>
            <w:proofErr w:type="spellEnd"/>
            <w:r w:rsidRPr="004D5153">
              <w:rPr>
                <w:rFonts w:ascii="CG Times" w:hAnsi="CG Times"/>
                <w:color w:val="000000"/>
              </w:rPr>
              <w:t>-</w:t>
            </w:r>
          </w:p>
        </w:tc>
      </w:tr>
      <w:tr w:rsidR="00295E6A" w:rsidRPr="004D5153" w14:paraId="144ACB7B"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DA635BA" w14:textId="77777777" w:rsidR="00295E6A" w:rsidRPr="004D5153" w:rsidRDefault="00295E6A" w:rsidP="001A132A">
            <w:pPr>
              <w:rPr>
                <w:rFonts w:ascii="CG Times" w:hAnsi="CG Times"/>
                <w:color w:val="000000"/>
              </w:rPr>
            </w:pPr>
            <w:r w:rsidRPr="004D5153">
              <w:rPr>
                <w:rFonts w:ascii="CG Times" w:hAnsi="CG Times"/>
                <w:color w:val="000000"/>
              </w:rPr>
              <w:t xml:space="preserve">2,4,5-Trichlorophenol </w:t>
            </w:r>
          </w:p>
        </w:tc>
        <w:tc>
          <w:tcPr>
            <w:tcW w:w="761" w:type="dxa"/>
            <w:tcBorders>
              <w:top w:val="nil"/>
              <w:left w:val="nil"/>
              <w:bottom w:val="single" w:sz="4" w:space="0" w:color="auto"/>
              <w:right w:val="single" w:sz="4" w:space="0" w:color="auto"/>
            </w:tcBorders>
            <w:noWrap/>
            <w:vAlign w:val="center"/>
            <w:hideMark/>
          </w:tcPr>
          <w:p w14:paraId="2C67E50E" w14:textId="77777777" w:rsidR="00295E6A" w:rsidRPr="004D5153" w:rsidRDefault="00295E6A" w:rsidP="001A132A">
            <w:pPr>
              <w:rPr>
                <w:rFonts w:ascii="CG Times" w:hAnsi="CG Times"/>
                <w:color w:val="000000"/>
              </w:rPr>
            </w:pPr>
            <w:r w:rsidRPr="004D5153">
              <w:rPr>
                <w:rFonts w:ascii="CG Times" w:hAnsi="CG Times"/>
                <w:color w:val="000000"/>
              </w:rPr>
              <w:t>95-95-4</w:t>
            </w:r>
          </w:p>
        </w:tc>
        <w:tc>
          <w:tcPr>
            <w:tcW w:w="4806" w:type="dxa"/>
            <w:tcBorders>
              <w:top w:val="nil"/>
              <w:left w:val="nil"/>
              <w:bottom w:val="single" w:sz="4" w:space="0" w:color="auto"/>
              <w:right w:val="single" w:sz="4" w:space="0" w:color="auto"/>
            </w:tcBorders>
            <w:vAlign w:val="bottom"/>
            <w:hideMark/>
          </w:tcPr>
          <w:p w14:paraId="28CB24AD" w14:textId="77777777" w:rsidR="00295E6A" w:rsidRPr="004D5153" w:rsidRDefault="00295E6A" w:rsidP="001A132A">
            <w:pPr>
              <w:rPr>
                <w:rFonts w:ascii="CG Times" w:hAnsi="CG Times"/>
                <w:color w:val="000000"/>
              </w:rPr>
            </w:pPr>
            <w:r w:rsidRPr="004D5153">
              <w:rPr>
                <w:rFonts w:ascii="CG Times" w:hAnsi="CG Times"/>
                <w:color w:val="000000"/>
              </w:rPr>
              <w:t>Phenol, 2,4,5-trichloro-</w:t>
            </w:r>
          </w:p>
        </w:tc>
      </w:tr>
      <w:tr w:rsidR="00295E6A" w:rsidRPr="004D5153" w14:paraId="3BE2E07B"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46CDDDE" w14:textId="77777777" w:rsidR="00295E6A" w:rsidRPr="004D5153" w:rsidRDefault="00295E6A" w:rsidP="001A132A">
            <w:pPr>
              <w:rPr>
                <w:rFonts w:ascii="CG Times" w:hAnsi="CG Times"/>
                <w:color w:val="000000"/>
              </w:rPr>
            </w:pPr>
            <w:r w:rsidRPr="004D5153">
              <w:rPr>
                <w:rFonts w:ascii="CG Times" w:hAnsi="CG Times"/>
                <w:color w:val="000000"/>
              </w:rPr>
              <w:t xml:space="preserve">2,4,6-Trichlorophenol </w:t>
            </w:r>
          </w:p>
        </w:tc>
        <w:tc>
          <w:tcPr>
            <w:tcW w:w="761" w:type="dxa"/>
            <w:tcBorders>
              <w:top w:val="nil"/>
              <w:left w:val="nil"/>
              <w:bottom w:val="single" w:sz="4" w:space="0" w:color="auto"/>
              <w:right w:val="single" w:sz="4" w:space="0" w:color="auto"/>
            </w:tcBorders>
            <w:noWrap/>
            <w:vAlign w:val="center"/>
            <w:hideMark/>
          </w:tcPr>
          <w:p w14:paraId="2F883942" w14:textId="77777777" w:rsidR="00295E6A" w:rsidRPr="004D5153" w:rsidRDefault="00295E6A" w:rsidP="001A132A">
            <w:pPr>
              <w:rPr>
                <w:rFonts w:ascii="CG Times" w:hAnsi="CG Times"/>
                <w:color w:val="000000"/>
              </w:rPr>
            </w:pPr>
            <w:r w:rsidRPr="004D5153">
              <w:rPr>
                <w:rFonts w:ascii="CG Times" w:hAnsi="CG Times"/>
                <w:color w:val="000000"/>
              </w:rPr>
              <w:t>88-06-2</w:t>
            </w:r>
          </w:p>
        </w:tc>
        <w:tc>
          <w:tcPr>
            <w:tcW w:w="4806" w:type="dxa"/>
            <w:tcBorders>
              <w:top w:val="nil"/>
              <w:left w:val="nil"/>
              <w:bottom w:val="single" w:sz="4" w:space="0" w:color="auto"/>
              <w:right w:val="single" w:sz="4" w:space="0" w:color="auto"/>
            </w:tcBorders>
            <w:vAlign w:val="bottom"/>
            <w:hideMark/>
          </w:tcPr>
          <w:p w14:paraId="180967E1" w14:textId="77777777" w:rsidR="00295E6A" w:rsidRPr="004D5153" w:rsidRDefault="00295E6A" w:rsidP="001A132A">
            <w:pPr>
              <w:rPr>
                <w:rFonts w:ascii="CG Times" w:hAnsi="CG Times"/>
                <w:color w:val="000000"/>
              </w:rPr>
            </w:pPr>
            <w:r w:rsidRPr="004D5153">
              <w:rPr>
                <w:rFonts w:ascii="CG Times" w:hAnsi="CG Times"/>
                <w:color w:val="000000"/>
              </w:rPr>
              <w:t>Phenol, 2,4,6-trichloro-</w:t>
            </w:r>
          </w:p>
        </w:tc>
      </w:tr>
      <w:tr w:rsidR="00295E6A" w:rsidRPr="004D5153" w14:paraId="5F28942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09CA9BF0" w14:textId="77777777" w:rsidR="00295E6A" w:rsidRPr="004D5153" w:rsidRDefault="00295E6A" w:rsidP="001A132A">
            <w:pPr>
              <w:rPr>
                <w:rFonts w:ascii="CG Times" w:hAnsi="CG Times"/>
                <w:color w:val="000000"/>
              </w:rPr>
            </w:pPr>
            <w:r w:rsidRPr="004D5153">
              <w:rPr>
                <w:rFonts w:ascii="CG Times" w:hAnsi="CG Times"/>
                <w:color w:val="000000"/>
              </w:rPr>
              <w:t xml:space="preserve">1,2,3-Trichloropropane </w:t>
            </w:r>
          </w:p>
        </w:tc>
        <w:tc>
          <w:tcPr>
            <w:tcW w:w="761" w:type="dxa"/>
            <w:tcBorders>
              <w:top w:val="nil"/>
              <w:left w:val="nil"/>
              <w:bottom w:val="single" w:sz="4" w:space="0" w:color="auto"/>
              <w:right w:val="single" w:sz="4" w:space="0" w:color="auto"/>
            </w:tcBorders>
            <w:noWrap/>
            <w:vAlign w:val="center"/>
            <w:hideMark/>
          </w:tcPr>
          <w:p w14:paraId="3CCD0414" w14:textId="77777777" w:rsidR="00295E6A" w:rsidRPr="004D5153" w:rsidRDefault="00295E6A" w:rsidP="001A132A">
            <w:pPr>
              <w:rPr>
                <w:rFonts w:ascii="CG Times" w:hAnsi="CG Times"/>
                <w:color w:val="000000"/>
              </w:rPr>
            </w:pPr>
            <w:r w:rsidRPr="004D5153">
              <w:rPr>
                <w:rFonts w:ascii="CG Times" w:hAnsi="CG Times"/>
                <w:color w:val="000000"/>
              </w:rPr>
              <w:t>96-18-4</w:t>
            </w:r>
          </w:p>
        </w:tc>
        <w:tc>
          <w:tcPr>
            <w:tcW w:w="4806" w:type="dxa"/>
            <w:tcBorders>
              <w:top w:val="nil"/>
              <w:left w:val="nil"/>
              <w:bottom w:val="single" w:sz="4" w:space="0" w:color="auto"/>
              <w:right w:val="single" w:sz="4" w:space="0" w:color="auto"/>
            </w:tcBorders>
            <w:vAlign w:val="bottom"/>
            <w:hideMark/>
          </w:tcPr>
          <w:p w14:paraId="20224E75" w14:textId="77777777" w:rsidR="00295E6A" w:rsidRPr="004D5153" w:rsidRDefault="00295E6A" w:rsidP="001A132A">
            <w:pPr>
              <w:rPr>
                <w:rFonts w:ascii="CG Times" w:hAnsi="CG Times"/>
                <w:color w:val="000000"/>
              </w:rPr>
            </w:pPr>
            <w:r w:rsidRPr="004D5153">
              <w:rPr>
                <w:rFonts w:ascii="CG Times" w:hAnsi="CG Times"/>
                <w:color w:val="000000"/>
              </w:rPr>
              <w:t>Propane, 1,2,3-trichloro-</w:t>
            </w:r>
          </w:p>
        </w:tc>
      </w:tr>
      <w:tr w:rsidR="00295E6A" w:rsidRPr="004D5153" w14:paraId="2847DF52"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32C8781B" w14:textId="77777777" w:rsidR="00295E6A" w:rsidRPr="004D5153" w:rsidRDefault="00295E6A" w:rsidP="001A132A">
            <w:pPr>
              <w:rPr>
                <w:rFonts w:ascii="CG Times" w:hAnsi="CG Times"/>
                <w:color w:val="000000"/>
              </w:rPr>
            </w:pPr>
            <w:r w:rsidRPr="004D5153">
              <w:rPr>
                <w:rFonts w:ascii="CG Times" w:hAnsi="CG Times"/>
                <w:color w:val="000000"/>
              </w:rPr>
              <w:t xml:space="preserve">0,0,0-Triethyl phosphorothioate </w:t>
            </w:r>
          </w:p>
        </w:tc>
        <w:tc>
          <w:tcPr>
            <w:tcW w:w="761" w:type="dxa"/>
            <w:tcBorders>
              <w:top w:val="nil"/>
              <w:left w:val="nil"/>
              <w:bottom w:val="single" w:sz="4" w:space="0" w:color="auto"/>
              <w:right w:val="single" w:sz="4" w:space="0" w:color="auto"/>
            </w:tcBorders>
            <w:noWrap/>
            <w:vAlign w:val="center"/>
            <w:hideMark/>
          </w:tcPr>
          <w:p w14:paraId="4FB478C7" w14:textId="77777777" w:rsidR="00295E6A" w:rsidRPr="004D5153" w:rsidRDefault="00295E6A" w:rsidP="001A132A">
            <w:pPr>
              <w:rPr>
                <w:rFonts w:ascii="CG Times" w:hAnsi="CG Times"/>
                <w:color w:val="000000"/>
              </w:rPr>
            </w:pPr>
            <w:r w:rsidRPr="004D5153">
              <w:rPr>
                <w:rFonts w:ascii="CG Times" w:hAnsi="CG Times"/>
                <w:color w:val="000000"/>
              </w:rPr>
              <w:t>126-68-1</w:t>
            </w:r>
          </w:p>
        </w:tc>
        <w:tc>
          <w:tcPr>
            <w:tcW w:w="4806" w:type="dxa"/>
            <w:tcBorders>
              <w:top w:val="nil"/>
              <w:left w:val="nil"/>
              <w:bottom w:val="single" w:sz="4" w:space="0" w:color="auto"/>
              <w:right w:val="single" w:sz="4" w:space="0" w:color="auto"/>
            </w:tcBorders>
            <w:vAlign w:val="bottom"/>
            <w:hideMark/>
          </w:tcPr>
          <w:p w14:paraId="598A4362" w14:textId="77777777" w:rsidR="00295E6A" w:rsidRPr="004D5153" w:rsidRDefault="00295E6A" w:rsidP="001A132A">
            <w:pPr>
              <w:rPr>
                <w:rFonts w:ascii="CG Times" w:hAnsi="CG Times"/>
                <w:color w:val="000000"/>
              </w:rPr>
            </w:pPr>
            <w:proofErr w:type="spellStart"/>
            <w:r w:rsidRPr="004D5153">
              <w:rPr>
                <w:rFonts w:ascii="CG Times" w:hAnsi="CG Times"/>
                <w:color w:val="000000"/>
              </w:rPr>
              <w:t>Phosphorothioic</w:t>
            </w:r>
            <w:proofErr w:type="spellEnd"/>
            <w:r w:rsidRPr="004D5153">
              <w:rPr>
                <w:rFonts w:ascii="CG Times" w:hAnsi="CG Times"/>
                <w:color w:val="000000"/>
              </w:rPr>
              <w:t xml:space="preserve"> acid, O,O,O-triethyl ester</w:t>
            </w:r>
          </w:p>
        </w:tc>
      </w:tr>
      <w:tr w:rsidR="00295E6A" w:rsidRPr="004D5153" w14:paraId="6983636A"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84F02A9" w14:textId="77777777" w:rsidR="00295E6A" w:rsidRPr="004D5153" w:rsidRDefault="00295E6A" w:rsidP="001A132A">
            <w:pPr>
              <w:rPr>
                <w:rFonts w:ascii="CG Times" w:hAnsi="CG Times"/>
                <w:color w:val="000000"/>
              </w:rPr>
            </w:pPr>
            <w:proofErr w:type="spellStart"/>
            <w:r w:rsidRPr="004D5153">
              <w:rPr>
                <w:rFonts w:ascii="CG Times" w:hAnsi="CG Times"/>
                <w:color w:val="000000"/>
              </w:rPr>
              <w:t>sym</w:t>
            </w:r>
            <w:proofErr w:type="spellEnd"/>
            <w:r w:rsidRPr="004D5153">
              <w:rPr>
                <w:rFonts w:ascii="CG Times" w:hAnsi="CG Times"/>
                <w:color w:val="000000"/>
              </w:rPr>
              <w:t xml:space="preserve">-Trinitrobenzene </w:t>
            </w:r>
          </w:p>
        </w:tc>
        <w:tc>
          <w:tcPr>
            <w:tcW w:w="761" w:type="dxa"/>
            <w:tcBorders>
              <w:top w:val="nil"/>
              <w:left w:val="nil"/>
              <w:bottom w:val="single" w:sz="4" w:space="0" w:color="auto"/>
              <w:right w:val="single" w:sz="4" w:space="0" w:color="auto"/>
            </w:tcBorders>
            <w:noWrap/>
            <w:vAlign w:val="center"/>
            <w:hideMark/>
          </w:tcPr>
          <w:p w14:paraId="3A25FE3D" w14:textId="77777777" w:rsidR="00295E6A" w:rsidRPr="004D5153" w:rsidRDefault="00295E6A" w:rsidP="001A132A">
            <w:pPr>
              <w:rPr>
                <w:rFonts w:ascii="CG Times" w:hAnsi="CG Times"/>
                <w:color w:val="000000"/>
              </w:rPr>
            </w:pPr>
            <w:r w:rsidRPr="004D5153">
              <w:rPr>
                <w:rFonts w:ascii="CG Times" w:hAnsi="CG Times"/>
                <w:color w:val="000000"/>
              </w:rPr>
              <w:t>99-35-4</w:t>
            </w:r>
          </w:p>
        </w:tc>
        <w:tc>
          <w:tcPr>
            <w:tcW w:w="4806" w:type="dxa"/>
            <w:tcBorders>
              <w:top w:val="nil"/>
              <w:left w:val="nil"/>
              <w:bottom w:val="single" w:sz="4" w:space="0" w:color="auto"/>
              <w:right w:val="single" w:sz="4" w:space="0" w:color="auto"/>
            </w:tcBorders>
            <w:vAlign w:val="bottom"/>
            <w:hideMark/>
          </w:tcPr>
          <w:p w14:paraId="5E9732C4" w14:textId="77777777" w:rsidR="00295E6A" w:rsidRPr="004D5153" w:rsidRDefault="00295E6A" w:rsidP="001A132A">
            <w:pPr>
              <w:rPr>
                <w:rFonts w:ascii="CG Times" w:hAnsi="CG Times"/>
                <w:color w:val="000000"/>
              </w:rPr>
            </w:pPr>
            <w:r w:rsidRPr="004D5153">
              <w:rPr>
                <w:rFonts w:ascii="CG Times" w:hAnsi="CG Times"/>
                <w:color w:val="000000"/>
              </w:rPr>
              <w:t>Benzene, 1,3,5-trinitro-</w:t>
            </w:r>
          </w:p>
        </w:tc>
      </w:tr>
      <w:tr w:rsidR="00295E6A" w:rsidRPr="004D5153" w14:paraId="317B8C57"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7089CE05" w14:textId="77777777" w:rsidR="00295E6A" w:rsidRPr="004D5153" w:rsidRDefault="00295E6A" w:rsidP="001A132A">
            <w:pPr>
              <w:rPr>
                <w:rFonts w:ascii="CG Times" w:hAnsi="CG Times"/>
                <w:color w:val="000000"/>
              </w:rPr>
            </w:pPr>
            <w:r w:rsidRPr="004D5153">
              <w:rPr>
                <w:rFonts w:ascii="CG Times" w:hAnsi="CG Times"/>
                <w:color w:val="000000"/>
              </w:rPr>
              <w:t xml:space="preserve">Vanadium </w:t>
            </w:r>
          </w:p>
        </w:tc>
        <w:tc>
          <w:tcPr>
            <w:tcW w:w="761" w:type="dxa"/>
            <w:tcBorders>
              <w:top w:val="nil"/>
              <w:left w:val="nil"/>
              <w:bottom w:val="single" w:sz="4" w:space="0" w:color="auto"/>
              <w:right w:val="single" w:sz="4" w:space="0" w:color="auto"/>
            </w:tcBorders>
            <w:noWrap/>
            <w:vAlign w:val="center"/>
            <w:hideMark/>
          </w:tcPr>
          <w:p w14:paraId="71B180F6"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vAlign w:val="bottom"/>
            <w:hideMark/>
          </w:tcPr>
          <w:p w14:paraId="41AD53FB" w14:textId="77777777" w:rsidR="00295E6A" w:rsidRPr="004D5153" w:rsidRDefault="00295E6A" w:rsidP="001A132A">
            <w:pPr>
              <w:rPr>
                <w:rFonts w:ascii="CG Times" w:hAnsi="CG Times"/>
                <w:color w:val="000000"/>
              </w:rPr>
            </w:pPr>
            <w:r w:rsidRPr="004D5153">
              <w:rPr>
                <w:rFonts w:ascii="CG Times" w:hAnsi="CG Times"/>
                <w:color w:val="000000"/>
              </w:rPr>
              <w:t>Vanadium</w:t>
            </w:r>
          </w:p>
        </w:tc>
      </w:tr>
      <w:tr w:rsidR="00295E6A" w:rsidRPr="004D5153" w14:paraId="7A511061"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6BC3BC5F" w14:textId="77777777" w:rsidR="00295E6A" w:rsidRPr="004D5153" w:rsidRDefault="00295E6A" w:rsidP="001A132A">
            <w:pPr>
              <w:rPr>
                <w:rFonts w:ascii="CG Times" w:hAnsi="CG Times"/>
                <w:color w:val="000000"/>
              </w:rPr>
            </w:pPr>
            <w:r w:rsidRPr="004D5153">
              <w:rPr>
                <w:rFonts w:ascii="CG Times" w:hAnsi="CG Times"/>
                <w:color w:val="000000"/>
              </w:rPr>
              <w:t xml:space="preserve">Vinyl acetate </w:t>
            </w:r>
          </w:p>
        </w:tc>
        <w:tc>
          <w:tcPr>
            <w:tcW w:w="761" w:type="dxa"/>
            <w:tcBorders>
              <w:top w:val="nil"/>
              <w:left w:val="nil"/>
              <w:bottom w:val="single" w:sz="4" w:space="0" w:color="auto"/>
              <w:right w:val="single" w:sz="4" w:space="0" w:color="auto"/>
            </w:tcBorders>
            <w:noWrap/>
            <w:vAlign w:val="center"/>
            <w:hideMark/>
          </w:tcPr>
          <w:p w14:paraId="4F1E6F63" w14:textId="77777777" w:rsidR="00295E6A" w:rsidRPr="004D5153" w:rsidRDefault="00295E6A" w:rsidP="001A132A">
            <w:pPr>
              <w:rPr>
                <w:rFonts w:ascii="CG Times" w:hAnsi="CG Times"/>
                <w:color w:val="000000"/>
              </w:rPr>
            </w:pPr>
            <w:r w:rsidRPr="004D5153">
              <w:rPr>
                <w:rFonts w:ascii="CG Times" w:hAnsi="CG Times"/>
                <w:color w:val="000000"/>
              </w:rPr>
              <w:t>108-05-4</w:t>
            </w:r>
          </w:p>
        </w:tc>
        <w:tc>
          <w:tcPr>
            <w:tcW w:w="4806" w:type="dxa"/>
            <w:tcBorders>
              <w:top w:val="nil"/>
              <w:left w:val="nil"/>
              <w:bottom w:val="single" w:sz="4" w:space="0" w:color="auto"/>
              <w:right w:val="single" w:sz="4" w:space="0" w:color="auto"/>
            </w:tcBorders>
            <w:vAlign w:val="bottom"/>
            <w:hideMark/>
          </w:tcPr>
          <w:p w14:paraId="5DA411F0" w14:textId="77777777" w:rsidR="00295E6A" w:rsidRPr="004D5153" w:rsidRDefault="00295E6A" w:rsidP="001A132A">
            <w:pPr>
              <w:rPr>
                <w:rFonts w:ascii="CG Times" w:hAnsi="CG Times"/>
                <w:color w:val="000000"/>
              </w:rPr>
            </w:pPr>
            <w:r w:rsidRPr="004D5153">
              <w:rPr>
                <w:rFonts w:ascii="CG Times" w:hAnsi="CG Times"/>
                <w:color w:val="000000"/>
              </w:rPr>
              <w:t>Acetic acid, ethenyl ester</w:t>
            </w:r>
          </w:p>
        </w:tc>
      </w:tr>
      <w:tr w:rsidR="00295E6A" w:rsidRPr="004D5153" w14:paraId="453D0AB5"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2EE6488" w14:textId="77777777" w:rsidR="00295E6A" w:rsidRPr="004D5153" w:rsidRDefault="00295E6A" w:rsidP="001A132A">
            <w:pPr>
              <w:rPr>
                <w:rFonts w:ascii="CG Times" w:hAnsi="CG Times"/>
                <w:color w:val="000000"/>
              </w:rPr>
            </w:pPr>
            <w:r w:rsidRPr="004D5153">
              <w:rPr>
                <w:rFonts w:ascii="CG Times" w:hAnsi="CG Times"/>
                <w:color w:val="000000"/>
              </w:rPr>
              <w:t xml:space="preserve">Vinyl chloride; Chloroethene </w:t>
            </w:r>
          </w:p>
        </w:tc>
        <w:tc>
          <w:tcPr>
            <w:tcW w:w="761" w:type="dxa"/>
            <w:tcBorders>
              <w:top w:val="nil"/>
              <w:left w:val="nil"/>
              <w:bottom w:val="single" w:sz="4" w:space="0" w:color="auto"/>
              <w:right w:val="single" w:sz="4" w:space="0" w:color="auto"/>
            </w:tcBorders>
            <w:noWrap/>
            <w:vAlign w:val="center"/>
            <w:hideMark/>
          </w:tcPr>
          <w:p w14:paraId="5E9382A8" w14:textId="77777777" w:rsidR="00295E6A" w:rsidRPr="004D5153" w:rsidRDefault="00295E6A" w:rsidP="001A132A">
            <w:pPr>
              <w:rPr>
                <w:rFonts w:ascii="CG Times" w:hAnsi="CG Times"/>
                <w:color w:val="000000"/>
              </w:rPr>
            </w:pPr>
            <w:r w:rsidRPr="004D5153">
              <w:rPr>
                <w:rFonts w:ascii="CG Times" w:hAnsi="CG Times"/>
                <w:color w:val="000000"/>
              </w:rPr>
              <w:t>75-01-4</w:t>
            </w:r>
          </w:p>
        </w:tc>
        <w:tc>
          <w:tcPr>
            <w:tcW w:w="4806" w:type="dxa"/>
            <w:tcBorders>
              <w:top w:val="nil"/>
              <w:left w:val="nil"/>
              <w:bottom w:val="single" w:sz="4" w:space="0" w:color="auto"/>
              <w:right w:val="single" w:sz="4" w:space="0" w:color="auto"/>
            </w:tcBorders>
            <w:vAlign w:val="bottom"/>
            <w:hideMark/>
          </w:tcPr>
          <w:p w14:paraId="5C084B49" w14:textId="77777777" w:rsidR="00295E6A" w:rsidRPr="004D5153" w:rsidRDefault="00295E6A" w:rsidP="001A132A">
            <w:pPr>
              <w:rPr>
                <w:rFonts w:ascii="CG Times" w:hAnsi="CG Times"/>
                <w:color w:val="000000"/>
              </w:rPr>
            </w:pPr>
            <w:r w:rsidRPr="004D5153">
              <w:rPr>
                <w:rFonts w:ascii="CG Times" w:hAnsi="CG Times"/>
                <w:color w:val="000000"/>
              </w:rPr>
              <w:t>Ethene, chloro-</w:t>
            </w:r>
          </w:p>
        </w:tc>
      </w:tr>
      <w:tr w:rsidR="00295E6A" w:rsidRPr="004D5153" w14:paraId="26BC1B73" w14:textId="77777777" w:rsidTr="00295E6A">
        <w:trPr>
          <w:trHeight w:val="630"/>
        </w:trPr>
        <w:tc>
          <w:tcPr>
            <w:tcW w:w="3783" w:type="dxa"/>
            <w:tcBorders>
              <w:top w:val="nil"/>
              <w:left w:val="single" w:sz="4" w:space="0" w:color="auto"/>
              <w:bottom w:val="single" w:sz="4" w:space="0" w:color="auto"/>
              <w:right w:val="single" w:sz="4" w:space="0" w:color="auto"/>
            </w:tcBorders>
            <w:noWrap/>
            <w:vAlign w:val="center"/>
            <w:hideMark/>
          </w:tcPr>
          <w:p w14:paraId="51D09DC4" w14:textId="77777777" w:rsidR="00295E6A" w:rsidRPr="004D5153" w:rsidRDefault="00295E6A" w:rsidP="001A132A">
            <w:pPr>
              <w:rPr>
                <w:rFonts w:ascii="CG Times" w:hAnsi="CG Times"/>
                <w:color w:val="000000"/>
              </w:rPr>
            </w:pPr>
            <w:r w:rsidRPr="004D5153">
              <w:rPr>
                <w:rFonts w:ascii="CG Times" w:hAnsi="CG Times"/>
                <w:color w:val="000000"/>
              </w:rPr>
              <w:t xml:space="preserve">Xylene (total) </w:t>
            </w:r>
          </w:p>
        </w:tc>
        <w:tc>
          <w:tcPr>
            <w:tcW w:w="761" w:type="dxa"/>
            <w:tcBorders>
              <w:top w:val="nil"/>
              <w:left w:val="nil"/>
              <w:bottom w:val="single" w:sz="4" w:space="0" w:color="auto"/>
              <w:right w:val="single" w:sz="4" w:space="0" w:color="auto"/>
            </w:tcBorders>
            <w:noWrap/>
            <w:vAlign w:val="center"/>
            <w:hideMark/>
          </w:tcPr>
          <w:p w14:paraId="4B414424" w14:textId="77777777" w:rsidR="00295E6A" w:rsidRPr="004D5153" w:rsidRDefault="00295E6A" w:rsidP="001A132A">
            <w:pPr>
              <w:rPr>
                <w:rFonts w:ascii="CG Times" w:hAnsi="CG Times"/>
                <w:color w:val="000000"/>
              </w:rPr>
            </w:pPr>
            <w:r w:rsidRPr="004D5153">
              <w:rPr>
                <w:rFonts w:ascii="CG Times" w:hAnsi="CG Times"/>
                <w:color w:val="000000"/>
              </w:rPr>
              <w:t xml:space="preserve">See footnote </w:t>
            </w:r>
            <w:r w:rsidR="00E41791" w:rsidRPr="004D5153">
              <w:rPr>
                <w:rFonts w:ascii="CG Times" w:hAnsi="CG Times"/>
                <w:color w:val="000000"/>
              </w:rPr>
              <w:t>7</w:t>
            </w:r>
            <w:r w:rsidR="00E41791" w:rsidRPr="004D5153">
              <w:rPr>
                <w:rFonts w:ascii="CG Times" w:hAnsi="CG Times"/>
                <w:i/>
                <w:iCs/>
                <w:color w:val="000000"/>
              </w:rPr>
              <w:t>[8]</w:t>
            </w:r>
            <w:r w:rsidRPr="004D5153">
              <w:rPr>
                <w:rFonts w:ascii="CG Times" w:hAnsi="CG Times"/>
                <w:color w:val="000000"/>
              </w:rPr>
              <w:t xml:space="preserve">. </w:t>
            </w:r>
          </w:p>
        </w:tc>
        <w:tc>
          <w:tcPr>
            <w:tcW w:w="4806" w:type="dxa"/>
            <w:tcBorders>
              <w:top w:val="nil"/>
              <w:left w:val="nil"/>
              <w:bottom w:val="single" w:sz="4" w:space="0" w:color="auto"/>
              <w:right w:val="single" w:sz="4" w:space="0" w:color="auto"/>
            </w:tcBorders>
            <w:vAlign w:val="bottom"/>
            <w:hideMark/>
          </w:tcPr>
          <w:p w14:paraId="21DFEE0D" w14:textId="77777777" w:rsidR="00295E6A" w:rsidRPr="004D5153" w:rsidRDefault="00295E6A" w:rsidP="001A132A">
            <w:pPr>
              <w:rPr>
                <w:rFonts w:ascii="CG Times" w:hAnsi="CG Times"/>
                <w:color w:val="000000"/>
              </w:rPr>
            </w:pPr>
            <w:r w:rsidRPr="004D5153">
              <w:rPr>
                <w:rFonts w:ascii="CG Times" w:hAnsi="CG Times"/>
                <w:color w:val="000000"/>
              </w:rPr>
              <w:t>Benzene, dimethyl-</w:t>
            </w:r>
          </w:p>
        </w:tc>
      </w:tr>
      <w:tr w:rsidR="00295E6A" w:rsidRPr="004D5153" w14:paraId="14D76FA6" w14:textId="77777777" w:rsidTr="00295E6A">
        <w:trPr>
          <w:trHeight w:val="315"/>
        </w:trPr>
        <w:tc>
          <w:tcPr>
            <w:tcW w:w="3783" w:type="dxa"/>
            <w:tcBorders>
              <w:top w:val="nil"/>
              <w:left w:val="single" w:sz="4" w:space="0" w:color="auto"/>
              <w:bottom w:val="single" w:sz="4" w:space="0" w:color="auto"/>
              <w:right w:val="single" w:sz="4" w:space="0" w:color="auto"/>
            </w:tcBorders>
            <w:noWrap/>
            <w:vAlign w:val="center"/>
            <w:hideMark/>
          </w:tcPr>
          <w:p w14:paraId="1975E37F" w14:textId="77777777" w:rsidR="00295E6A" w:rsidRPr="004D5153" w:rsidRDefault="00295E6A" w:rsidP="001A132A">
            <w:pPr>
              <w:rPr>
                <w:rFonts w:ascii="CG Times" w:hAnsi="CG Times"/>
                <w:color w:val="000000"/>
              </w:rPr>
            </w:pPr>
            <w:r w:rsidRPr="004D5153">
              <w:rPr>
                <w:rFonts w:ascii="CG Times" w:hAnsi="CG Times"/>
                <w:color w:val="000000"/>
              </w:rPr>
              <w:t xml:space="preserve">Zinc </w:t>
            </w:r>
          </w:p>
        </w:tc>
        <w:tc>
          <w:tcPr>
            <w:tcW w:w="761" w:type="dxa"/>
            <w:tcBorders>
              <w:top w:val="nil"/>
              <w:left w:val="nil"/>
              <w:bottom w:val="single" w:sz="4" w:space="0" w:color="auto"/>
              <w:right w:val="single" w:sz="4" w:space="0" w:color="auto"/>
            </w:tcBorders>
            <w:noWrap/>
            <w:vAlign w:val="center"/>
            <w:hideMark/>
          </w:tcPr>
          <w:p w14:paraId="5AA53502" w14:textId="77777777" w:rsidR="00295E6A" w:rsidRPr="004D5153" w:rsidRDefault="00295E6A" w:rsidP="001A132A">
            <w:pPr>
              <w:rPr>
                <w:rFonts w:ascii="CG Times" w:hAnsi="CG Times"/>
                <w:color w:val="000000"/>
              </w:rPr>
            </w:pPr>
            <w:r w:rsidRPr="004D5153">
              <w:rPr>
                <w:rFonts w:ascii="CG Times" w:hAnsi="CG Times"/>
                <w:color w:val="000000"/>
              </w:rPr>
              <w:t>(Total)</w:t>
            </w:r>
          </w:p>
        </w:tc>
        <w:tc>
          <w:tcPr>
            <w:tcW w:w="4806" w:type="dxa"/>
            <w:tcBorders>
              <w:top w:val="nil"/>
              <w:left w:val="nil"/>
              <w:bottom w:val="single" w:sz="4" w:space="0" w:color="auto"/>
              <w:right w:val="single" w:sz="4" w:space="0" w:color="auto"/>
            </w:tcBorders>
            <w:vAlign w:val="bottom"/>
            <w:hideMark/>
          </w:tcPr>
          <w:p w14:paraId="0EEF7E92" w14:textId="77777777" w:rsidR="00295E6A" w:rsidRPr="004D5153" w:rsidRDefault="00295E6A" w:rsidP="001A132A">
            <w:pPr>
              <w:rPr>
                <w:rFonts w:ascii="CG Times" w:hAnsi="CG Times"/>
                <w:color w:val="000000"/>
              </w:rPr>
            </w:pPr>
            <w:r w:rsidRPr="004D5153">
              <w:rPr>
                <w:rFonts w:ascii="CG Times" w:hAnsi="CG Times"/>
                <w:color w:val="000000"/>
              </w:rPr>
              <w:t>Zinc</w:t>
            </w:r>
          </w:p>
        </w:tc>
      </w:tr>
    </w:tbl>
    <w:p w14:paraId="27E2E728" w14:textId="77777777" w:rsidR="00295E6A" w:rsidRPr="004D5153" w:rsidRDefault="00295E6A"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2470"/>
        </w:tabs>
        <w:rPr>
          <w:rFonts w:ascii="CG Times" w:eastAsia="CG Times" w:hAnsi="CG Times" w:cs="CG Times"/>
          <w:sz w:val="18"/>
        </w:rPr>
      </w:pPr>
    </w:p>
    <w:p w14:paraId="46CAB7AE" w14:textId="77777777" w:rsidR="00295E6A" w:rsidRPr="004D5153" w:rsidRDefault="00295E6A"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rFonts w:ascii="CG Times" w:eastAsia="CG Times" w:hAnsi="CG Times" w:cs="CG Times"/>
          <w:sz w:val="18"/>
        </w:rPr>
      </w:pPr>
    </w:p>
    <w:p w14:paraId="69F5795B" w14:textId="77777777" w:rsidR="00295E6A" w:rsidRPr="004D5153" w:rsidRDefault="00295E6A"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rFonts w:ascii="CG Times" w:eastAsia="CG Times" w:hAnsi="CG Times" w:cs="CG Times"/>
          <w:sz w:val="18"/>
        </w:rPr>
      </w:pPr>
    </w:p>
    <w:p w14:paraId="71678DBA" w14:textId="1AC0E92F" w:rsidR="005E0711" w:rsidRPr="004D5153" w:rsidRDefault="005E0711" w:rsidP="005E0711">
      <w:pPr>
        <w:pStyle w:val="Caption"/>
        <w:keepNext/>
      </w:pPr>
      <w:r w:rsidRPr="004D5153">
        <w:t xml:space="preserve">Appendix III - Constituents for Detection Monitoring for Demolition Landfills </w:t>
      </w:r>
    </w:p>
    <w:tbl>
      <w:tblPr>
        <w:tblW w:w="7760" w:type="dxa"/>
        <w:tblInd w:w="113" w:type="dxa"/>
        <w:tblLook w:val="04A0" w:firstRow="1" w:lastRow="0" w:firstColumn="1" w:lastColumn="0" w:noHBand="0" w:noVBand="1"/>
        <w:tblCaption w:val="Appendix III- Constituents for Detection Monitoring for Demolition Landfills"/>
        <w:tblDescription w:val="Table lists constitutents for detection monitoring at demolition landfills. "/>
      </w:tblPr>
      <w:tblGrid>
        <w:gridCol w:w="4660"/>
        <w:gridCol w:w="3100"/>
      </w:tblGrid>
      <w:tr w:rsidR="00295E6A" w:rsidRPr="004D5153" w14:paraId="79D5CAB1" w14:textId="77777777" w:rsidTr="007B04EE">
        <w:trPr>
          <w:cantSplit/>
          <w:trHeight w:val="315"/>
          <w:tblHeader/>
        </w:trPr>
        <w:tc>
          <w:tcPr>
            <w:tcW w:w="7760" w:type="dxa"/>
            <w:gridSpan w:val="2"/>
            <w:tcBorders>
              <w:top w:val="single" w:sz="4" w:space="0" w:color="auto"/>
              <w:left w:val="single" w:sz="4" w:space="0" w:color="auto"/>
              <w:bottom w:val="single" w:sz="4" w:space="0" w:color="auto"/>
              <w:right w:val="single" w:sz="4" w:space="0" w:color="auto"/>
            </w:tcBorders>
            <w:vAlign w:val="center"/>
            <w:hideMark/>
          </w:tcPr>
          <w:p w14:paraId="093D8E86" w14:textId="77777777" w:rsidR="00295E6A" w:rsidRPr="004D5153" w:rsidRDefault="00295E6A" w:rsidP="001A132A">
            <w:pPr>
              <w:rPr>
                <w:rFonts w:ascii="CG Times" w:hAnsi="CG Times"/>
                <w:color w:val="000000"/>
              </w:rPr>
            </w:pPr>
            <w:r w:rsidRPr="004D5153">
              <w:rPr>
                <w:rFonts w:ascii="CG Times" w:hAnsi="CG Times"/>
                <w:color w:val="000000"/>
              </w:rPr>
              <w:t xml:space="preserve">Appendix III- Constituents for Detection Monitoring for </w:t>
            </w:r>
          </w:p>
          <w:p w14:paraId="199164D4" w14:textId="77777777" w:rsidR="00295E6A" w:rsidRPr="004D5153" w:rsidRDefault="00295E6A" w:rsidP="001A132A">
            <w:pPr>
              <w:rPr>
                <w:rFonts w:ascii="CG Times" w:hAnsi="CG Times"/>
                <w:color w:val="000000"/>
              </w:rPr>
            </w:pPr>
            <w:r w:rsidRPr="004D5153">
              <w:rPr>
                <w:rFonts w:ascii="CG Times" w:hAnsi="CG Times"/>
                <w:color w:val="000000"/>
              </w:rPr>
              <w:t>Demolition Landfills</w:t>
            </w:r>
            <w:bookmarkStart w:id="20" w:name="Appendix_3"/>
            <w:bookmarkEnd w:id="20"/>
          </w:p>
        </w:tc>
      </w:tr>
      <w:tr w:rsidR="00295E6A" w:rsidRPr="004D5153" w14:paraId="63D4E4EF"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19CDD28D" w14:textId="77777777" w:rsidR="00295E6A" w:rsidRPr="004D5153" w:rsidRDefault="00295E6A" w:rsidP="001A132A">
            <w:pPr>
              <w:rPr>
                <w:rFonts w:ascii="CG Times" w:hAnsi="CG Times"/>
                <w:color w:val="000000"/>
              </w:rPr>
            </w:pPr>
            <w:r w:rsidRPr="004D5153">
              <w:rPr>
                <w:rFonts w:ascii="CG Times" w:hAnsi="CG Times"/>
                <w:color w:val="000000"/>
              </w:rPr>
              <w:t>Common Name</w:t>
            </w:r>
          </w:p>
        </w:tc>
        <w:tc>
          <w:tcPr>
            <w:tcW w:w="3100" w:type="dxa"/>
            <w:tcBorders>
              <w:top w:val="nil"/>
              <w:left w:val="nil"/>
              <w:bottom w:val="single" w:sz="4" w:space="0" w:color="auto"/>
              <w:right w:val="single" w:sz="4" w:space="0" w:color="auto"/>
            </w:tcBorders>
            <w:vAlign w:val="center"/>
            <w:hideMark/>
          </w:tcPr>
          <w:p w14:paraId="08133495" w14:textId="0BA546E5" w:rsidR="00295E6A" w:rsidRPr="004D5153" w:rsidRDefault="00295E6A" w:rsidP="001A132A">
            <w:pPr>
              <w:rPr>
                <w:rFonts w:ascii="CG Times" w:hAnsi="CG Times"/>
                <w:color w:val="000000"/>
              </w:rPr>
            </w:pPr>
            <w:r w:rsidRPr="004D5153">
              <w:rPr>
                <w:rFonts w:ascii="CG Times" w:hAnsi="CG Times"/>
                <w:color w:val="000000"/>
              </w:rPr>
              <w:t> </w:t>
            </w:r>
            <w:r w:rsidR="00FA1049" w:rsidRPr="004D5153">
              <w:rPr>
                <w:rFonts w:ascii="CG Times" w:hAnsi="CG Times"/>
                <w:color w:val="000000"/>
              </w:rPr>
              <w:t>N/A</w:t>
            </w:r>
          </w:p>
        </w:tc>
      </w:tr>
      <w:tr w:rsidR="00295E6A" w:rsidRPr="004D5153" w14:paraId="70A00B94"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795F967D" w14:textId="77777777" w:rsidR="00295E6A" w:rsidRPr="004D5153" w:rsidRDefault="00295E6A" w:rsidP="001A132A">
            <w:pPr>
              <w:rPr>
                <w:rFonts w:ascii="CG Times" w:hAnsi="CG Times"/>
                <w:color w:val="000000"/>
              </w:rPr>
            </w:pPr>
            <w:r w:rsidRPr="004D5153">
              <w:rPr>
                <w:rFonts w:ascii="CG Times" w:hAnsi="CG Times"/>
                <w:color w:val="000000"/>
              </w:rPr>
              <w:t>Indicator Constituents</w:t>
            </w:r>
          </w:p>
        </w:tc>
        <w:tc>
          <w:tcPr>
            <w:tcW w:w="3100" w:type="dxa"/>
            <w:tcBorders>
              <w:top w:val="nil"/>
              <w:left w:val="nil"/>
              <w:bottom w:val="single" w:sz="4" w:space="0" w:color="auto"/>
              <w:right w:val="single" w:sz="4" w:space="0" w:color="auto"/>
            </w:tcBorders>
            <w:vAlign w:val="center"/>
            <w:hideMark/>
          </w:tcPr>
          <w:p w14:paraId="631D284D" w14:textId="2E48531B" w:rsidR="00295E6A" w:rsidRPr="004D5153" w:rsidRDefault="00295E6A" w:rsidP="001A132A">
            <w:pPr>
              <w:rPr>
                <w:rFonts w:ascii="CG Times" w:hAnsi="CG Times"/>
                <w:color w:val="000000"/>
              </w:rPr>
            </w:pPr>
            <w:r w:rsidRPr="004D5153">
              <w:rPr>
                <w:rFonts w:ascii="CG Times" w:hAnsi="CG Times"/>
                <w:color w:val="000000"/>
              </w:rPr>
              <w:t> </w:t>
            </w:r>
            <w:r w:rsidR="00FA1049" w:rsidRPr="004D5153">
              <w:rPr>
                <w:rFonts w:ascii="CG Times" w:hAnsi="CG Times"/>
                <w:color w:val="000000"/>
              </w:rPr>
              <w:t>N/A</w:t>
            </w:r>
          </w:p>
        </w:tc>
      </w:tr>
      <w:tr w:rsidR="00295E6A" w:rsidRPr="004D5153" w14:paraId="0C61EC61"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46E92566" w14:textId="77777777" w:rsidR="00295E6A" w:rsidRPr="004D5153" w:rsidRDefault="00295E6A" w:rsidP="001A132A">
            <w:pPr>
              <w:rPr>
                <w:rFonts w:ascii="CG Times" w:hAnsi="CG Times"/>
                <w:color w:val="000000"/>
              </w:rPr>
            </w:pPr>
            <w:r w:rsidRPr="004D5153">
              <w:rPr>
                <w:rFonts w:ascii="CG Times" w:hAnsi="CG Times"/>
                <w:color w:val="000000"/>
              </w:rPr>
              <w:t>Aluminum (µg/l)</w:t>
            </w:r>
          </w:p>
        </w:tc>
        <w:tc>
          <w:tcPr>
            <w:tcW w:w="3100" w:type="dxa"/>
            <w:tcBorders>
              <w:top w:val="nil"/>
              <w:left w:val="nil"/>
              <w:bottom w:val="single" w:sz="4" w:space="0" w:color="auto"/>
              <w:right w:val="single" w:sz="4" w:space="0" w:color="auto"/>
            </w:tcBorders>
            <w:vAlign w:val="center"/>
            <w:hideMark/>
          </w:tcPr>
          <w:p w14:paraId="794CA4F9"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2246D392"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23B60BE6" w14:textId="77777777" w:rsidR="00295E6A" w:rsidRPr="004D5153" w:rsidRDefault="00295E6A" w:rsidP="001A132A">
            <w:pPr>
              <w:rPr>
                <w:rFonts w:ascii="CG Times" w:hAnsi="CG Times"/>
                <w:color w:val="000000"/>
              </w:rPr>
            </w:pPr>
            <w:r w:rsidRPr="004D5153">
              <w:rPr>
                <w:rFonts w:ascii="CG Times" w:hAnsi="CG Times"/>
                <w:color w:val="000000"/>
              </w:rPr>
              <w:t>Ammonia (mg/l)</w:t>
            </w:r>
          </w:p>
        </w:tc>
        <w:tc>
          <w:tcPr>
            <w:tcW w:w="3100" w:type="dxa"/>
            <w:tcBorders>
              <w:top w:val="nil"/>
              <w:left w:val="nil"/>
              <w:bottom w:val="single" w:sz="4" w:space="0" w:color="auto"/>
              <w:right w:val="single" w:sz="4" w:space="0" w:color="auto"/>
            </w:tcBorders>
            <w:vAlign w:val="center"/>
            <w:hideMark/>
          </w:tcPr>
          <w:p w14:paraId="19F3350C"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791E8278"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122F4316" w14:textId="77777777" w:rsidR="00295E6A" w:rsidRPr="004D5153" w:rsidRDefault="00295E6A" w:rsidP="001A132A">
            <w:pPr>
              <w:rPr>
                <w:rFonts w:ascii="CG Times" w:hAnsi="CG Times"/>
                <w:color w:val="000000"/>
              </w:rPr>
            </w:pPr>
            <w:r w:rsidRPr="004D5153">
              <w:rPr>
                <w:rFonts w:ascii="CG Times" w:hAnsi="CG Times"/>
                <w:color w:val="000000"/>
              </w:rPr>
              <w:t>Antimony (µg/l)</w:t>
            </w:r>
          </w:p>
        </w:tc>
        <w:tc>
          <w:tcPr>
            <w:tcW w:w="3100" w:type="dxa"/>
            <w:tcBorders>
              <w:top w:val="nil"/>
              <w:left w:val="nil"/>
              <w:bottom w:val="single" w:sz="4" w:space="0" w:color="auto"/>
              <w:right w:val="single" w:sz="4" w:space="0" w:color="auto"/>
            </w:tcBorders>
            <w:vAlign w:val="center"/>
            <w:hideMark/>
          </w:tcPr>
          <w:p w14:paraId="3A2D5B90"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6ADE43A0"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228029A9" w14:textId="77777777" w:rsidR="00295E6A" w:rsidRPr="004D5153" w:rsidRDefault="00295E6A" w:rsidP="001A132A">
            <w:pPr>
              <w:rPr>
                <w:rFonts w:ascii="CG Times" w:hAnsi="CG Times"/>
                <w:color w:val="000000"/>
              </w:rPr>
            </w:pPr>
            <w:r w:rsidRPr="004D5153">
              <w:rPr>
                <w:rFonts w:ascii="CG Times" w:hAnsi="CG Times"/>
                <w:color w:val="000000"/>
              </w:rPr>
              <w:t>Arsenic (µg/l)</w:t>
            </w:r>
          </w:p>
        </w:tc>
        <w:tc>
          <w:tcPr>
            <w:tcW w:w="3100" w:type="dxa"/>
            <w:tcBorders>
              <w:top w:val="nil"/>
              <w:left w:val="nil"/>
              <w:bottom w:val="single" w:sz="4" w:space="0" w:color="auto"/>
              <w:right w:val="single" w:sz="4" w:space="0" w:color="auto"/>
            </w:tcBorders>
            <w:vAlign w:val="center"/>
            <w:hideMark/>
          </w:tcPr>
          <w:p w14:paraId="29CAF9CF"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0824F357"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6BD551A0" w14:textId="77777777" w:rsidR="00295E6A" w:rsidRPr="004D5153" w:rsidRDefault="00295E6A" w:rsidP="001A132A">
            <w:pPr>
              <w:rPr>
                <w:rFonts w:ascii="CG Times" w:hAnsi="CG Times"/>
                <w:color w:val="000000"/>
              </w:rPr>
            </w:pPr>
            <w:r w:rsidRPr="004D5153">
              <w:rPr>
                <w:rFonts w:ascii="CG Times" w:hAnsi="CG Times"/>
                <w:color w:val="000000"/>
              </w:rPr>
              <w:t xml:space="preserve">Barium (µg/l) </w:t>
            </w:r>
          </w:p>
        </w:tc>
        <w:tc>
          <w:tcPr>
            <w:tcW w:w="3100" w:type="dxa"/>
            <w:tcBorders>
              <w:top w:val="nil"/>
              <w:left w:val="nil"/>
              <w:bottom w:val="single" w:sz="4" w:space="0" w:color="auto"/>
              <w:right w:val="single" w:sz="4" w:space="0" w:color="auto"/>
            </w:tcBorders>
            <w:vAlign w:val="center"/>
            <w:hideMark/>
          </w:tcPr>
          <w:p w14:paraId="71A954BE"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0E768CDD"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0C97FCE4" w14:textId="77777777" w:rsidR="00295E6A" w:rsidRPr="004D5153" w:rsidRDefault="00295E6A" w:rsidP="001A132A">
            <w:pPr>
              <w:rPr>
                <w:rFonts w:ascii="CG Times" w:hAnsi="CG Times"/>
                <w:color w:val="000000"/>
              </w:rPr>
            </w:pPr>
            <w:r w:rsidRPr="004D5153">
              <w:rPr>
                <w:rFonts w:ascii="CG Times" w:hAnsi="CG Times"/>
                <w:color w:val="000000"/>
              </w:rPr>
              <w:t>Beryllium  (mg/l)</w:t>
            </w:r>
          </w:p>
        </w:tc>
        <w:tc>
          <w:tcPr>
            <w:tcW w:w="3100" w:type="dxa"/>
            <w:tcBorders>
              <w:top w:val="nil"/>
              <w:left w:val="nil"/>
              <w:bottom w:val="single" w:sz="4" w:space="0" w:color="auto"/>
              <w:right w:val="single" w:sz="4" w:space="0" w:color="auto"/>
            </w:tcBorders>
            <w:vAlign w:val="center"/>
            <w:hideMark/>
          </w:tcPr>
          <w:p w14:paraId="3DCD77B7"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1E041181"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7506A48B" w14:textId="77777777" w:rsidR="00295E6A" w:rsidRPr="004D5153" w:rsidRDefault="00295E6A" w:rsidP="001A132A">
            <w:pPr>
              <w:rPr>
                <w:rFonts w:ascii="CG Times" w:hAnsi="CG Times"/>
                <w:color w:val="000000"/>
              </w:rPr>
            </w:pPr>
            <w:r w:rsidRPr="004D5153">
              <w:rPr>
                <w:rFonts w:ascii="CG Times" w:hAnsi="CG Times"/>
                <w:color w:val="000000"/>
              </w:rPr>
              <w:t>Boron (µg/l)</w:t>
            </w:r>
          </w:p>
        </w:tc>
        <w:tc>
          <w:tcPr>
            <w:tcW w:w="3100" w:type="dxa"/>
            <w:tcBorders>
              <w:top w:val="nil"/>
              <w:left w:val="nil"/>
              <w:bottom w:val="single" w:sz="4" w:space="0" w:color="auto"/>
              <w:right w:val="single" w:sz="4" w:space="0" w:color="auto"/>
            </w:tcBorders>
            <w:vAlign w:val="center"/>
            <w:hideMark/>
          </w:tcPr>
          <w:p w14:paraId="1AE3536C"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73DA313D"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1D204F57" w14:textId="77777777" w:rsidR="00295E6A" w:rsidRPr="004D5153" w:rsidRDefault="00295E6A" w:rsidP="001A132A">
            <w:pPr>
              <w:rPr>
                <w:rFonts w:ascii="CG Times" w:hAnsi="CG Times"/>
                <w:color w:val="000000"/>
              </w:rPr>
            </w:pPr>
            <w:r w:rsidRPr="004D5153">
              <w:rPr>
                <w:rFonts w:ascii="CG Times" w:hAnsi="CG Times"/>
                <w:color w:val="000000"/>
              </w:rPr>
              <w:t>Cadmium (µg/l)</w:t>
            </w:r>
          </w:p>
        </w:tc>
        <w:tc>
          <w:tcPr>
            <w:tcW w:w="3100" w:type="dxa"/>
            <w:tcBorders>
              <w:top w:val="nil"/>
              <w:left w:val="nil"/>
              <w:bottom w:val="single" w:sz="4" w:space="0" w:color="auto"/>
              <w:right w:val="single" w:sz="4" w:space="0" w:color="auto"/>
            </w:tcBorders>
            <w:vAlign w:val="center"/>
            <w:hideMark/>
          </w:tcPr>
          <w:p w14:paraId="7B908F66"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761ACAF3"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149FF4AA" w14:textId="77777777" w:rsidR="00295E6A" w:rsidRPr="004D5153" w:rsidRDefault="00295E6A" w:rsidP="001A132A">
            <w:pPr>
              <w:rPr>
                <w:rFonts w:ascii="CG Times" w:hAnsi="CG Times"/>
                <w:color w:val="000000"/>
              </w:rPr>
            </w:pPr>
            <w:r w:rsidRPr="004D5153">
              <w:rPr>
                <w:rFonts w:ascii="CG Times" w:hAnsi="CG Times"/>
                <w:color w:val="000000"/>
              </w:rPr>
              <w:t>Calcium (mg/l)</w:t>
            </w:r>
          </w:p>
        </w:tc>
        <w:tc>
          <w:tcPr>
            <w:tcW w:w="3100" w:type="dxa"/>
            <w:tcBorders>
              <w:top w:val="nil"/>
              <w:left w:val="nil"/>
              <w:bottom w:val="single" w:sz="4" w:space="0" w:color="auto"/>
              <w:right w:val="single" w:sz="4" w:space="0" w:color="auto"/>
            </w:tcBorders>
            <w:vAlign w:val="center"/>
            <w:hideMark/>
          </w:tcPr>
          <w:p w14:paraId="5779C8D7"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0D1BEB4E"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7CE8CD3A" w14:textId="77777777" w:rsidR="00295E6A" w:rsidRPr="004D5153" w:rsidRDefault="00295E6A" w:rsidP="001A132A">
            <w:pPr>
              <w:rPr>
                <w:rFonts w:ascii="CG Times" w:hAnsi="CG Times"/>
                <w:color w:val="000000"/>
              </w:rPr>
            </w:pPr>
            <w:r w:rsidRPr="004D5153">
              <w:rPr>
                <w:rFonts w:ascii="CG Times" w:hAnsi="CG Times"/>
                <w:color w:val="000000"/>
              </w:rPr>
              <w:t>Chemical Oxygen Demand (COD, mg/l)</w:t>
            </w:r>
          </w:p>
        </w:tc>
        <w:tc>
          <w:tcPr>
            <w:tcW w:w="3100" w:type="dxa"/>
            <w:tcBorders>
              <w:top w:val="nil"/>
              <w:left w:val="nil"/>
              <w:bottom w:val="single" w:sz="4" w:space="0" w:color="auto"/>
              <w:right w:val="single" w:sz="4" w:space="0" w:color="auto"/>
            </w:tcBorders>
            <w:vAlign w:val="center"/>
            <w:hideMark/>
          </w:tcPr>
          <w:p w14:paraId="0A161B24"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0B915B85"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031EBDCC" w14:textId="77777777" w:rsidR="00295E6A" w:rsidRPr="004D5153" w:rsidRDefault="00295E6A" w:rsidP="001A132A">
            <w:pPr>
              <w:rPr>
                <w:rFonts w:ascii="CG Times" w:hAnsi="CG Times"/>
                <w:color w:val="000000"/>
              </w:rPr>
            </w:pPr>
            <w:r w:rsidRPr="004D5153">
              <w:rPr>
                <w:rFonts w:ascii="CG Times" w:hAnsi="CG Times"/>
                <w:color w:val="000000"/>
              </w:rPr>
              <w:t>Chloride (mg/l)</w:t>
            </w:r>
          </w:p>
        </w:tc>
        <w:tc>
          <w:tcPr>
            <w:tcW w:w="3100" w:type="dxa"/>
            <w:tcBorders>
              <w:top w:val="nil"/>
              <w:left w:val="nil"/>
              <w:bottom w:val="single" w:sz="4" w:space="0" w:color="auto"/>
              <w:right w:val="single" w:sz="4" w:space="0" w:color="auto"/>
            </w:tcBorders>
            <w:vAlign w:val="center"/>
            <w:hideMark/>
          </w:tcPr>
          <w:p w14:paraId="4D63DFE6"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5CF48945"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6270A314" w14:textId="77777777" w:rsidR="00295E6A" w:rsidRPr="004D5153" w:rsidRDefault="00295E6A" w:rsidP="001A132A">
            <w:pPr>
              <w:rPr>
                <w:rFonts w:ascii="CG Times" w:hAnsi="CG Times"/>
                <w:color w:val="000000"/>
              </w:rPr>
            </w:pPr>
            <w:r w:rsidRPr="004D5153">
              <w:rPr>
                <w:rFonts w:ascii="CG Times" w:hAnsi="CG Times"/>
                <w:color w:val="000000"/>
              </w:rPr>
              <w:t>Chromium (µg/l)</w:t>
            </w:r>
          </w:p>
        </w:tc>
        <w:tc>
          <w:tcPr>
            <w:tcW w:w="3100" w:type="dxa"/>
            <w:tcBorders>
              <w:top w:val="nil"/>
              <w:left w:val="nil"/>
              <w:bottom w:val="single" w:sz="4" w:space="0" w:color="auto"/>
              <w:right w:val="single" w:sz="4" w:space="0" w:color="auto"/>
            </w:tcBorders>
            <w:vAlign w:val="center"/>
            <w:hideMark/>
          </w:tcPr>
          <w:p w14:paraId="162D2516"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3564E10F"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2C42F276" w14:textId="77777777" w:rsidR="00295E6A" w:rsidRPr="004D5153" w:rsidRDefault="00295E6A" w:rsidP="001A132A">
            <w:pPr>
              <w:rPr>
                <w:rFonts w:ascii="CG Times" w:hAnsi="CG Times"/>
                <w:color w:val="000000"/>
              </w:rPr>
            </w:pPr>
            <w:r w:rsidRPr="004D5153">
              <w:rPr>
                <w:rFonts w:ascii="CG Times" w:hAnsi="CG Times"/>
                <w:color w:val="000000"/>
              </w:rPr>
              <w:t>Cobalt (µg/l)</w:t>
            </w:r>
          </w:p>
        </w:tc>
        <w:tc>
          <w:tcPr>
            <w:tcW w:w="3100" w:type="dxa"/>
            <w:tcBorders>
              <w:top w:val="nil"/>
              <w:left w:val="nil"/>
              <w:bottom w:val="single" w:sz="4" w:space="0" w:color="auto"/>
              <w:right w:val="single" w:sz="4" w:space="0" w:color="auto"/>
            </w:tcBorders>
            <w:vAlign w:val="center"/>
            <w:hideMark/>
          </w:tcPr>
          <w:p w14:paraId="1F5C5CE8"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0D3FF72B"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7A1ADFCD" w14:textId="77777777" w:rsidR="00295E6A" w:rsidRPr="004D5153" w:rsidRDefault="00295E6A" w:rsidP="001A132A">
            <w:pPr>
              <w:rPr>
                <w:rFonts w:ascii="CG Times" w:hAnsi="CG Times"/>
                <w:color w:val="000000"/>
              </w:rPr>
            </w:pPr>
            <w:r w:rsidRPr="004D5153">
              <w:rPr>
                <w:rFonts w:ascii="CG Times" w:hAnsi="CG Times"/>
                <w:color w:val="000000"/>
              </w:rPr>
              <w:t>Copper (µg/l)</w:t>
            </w:r>
          </w:p>
        </w:tc>
        <w:tc>
          <w:tcPr>
            <w:tcW w:w="3100" w:type="dxa"/>
            <w:tcBorders>
              <w:top w:val="nil"/>
              <w:left w:val="nil"/>
              <w:bottom w:val="single" w:sz="4" w:space="0" w:color="auto"/>
              <w:right w:val="single" w:sz="4" w:space="0" w:color="auto"/>
            </w:tcBorders>
            <w:vAlign w:val="center"/>
            <w:hideMark/>
          </w:tcPr>
          <w:p w14:paraId="7408B621"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6A2C9AB9"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69F9E4BD" w14:textId="77777777" w:rsidR="00295E6A" w:rsidRPr="004D5153" w:rsidRDefault="00295E6A" w:rsidP="001A132A">
            <w:pPr>
              <w:rPr>
                <w:rFonts w:ascii="CG Times" w:hAnsi="CG Times"/>
                <w:color w:val="000000"/>
              </w:rPr>
            </w:pPr>
            <w:r w:rsidRPr="004D5153">
              <w:rPr>
                <w:rFonts w:ascii="CG Times" w:hAnsi="CG Times"/>
                <w:color w:val="000000"/>
              </w:rPr>
              <w:t>Fluoride (mg/l)</w:t>
            </w:r>
          </w:p>
        </w:tc>
        <w:tc>
          <w:tcPr>
            <w:tcW w:w="3100" w:type="dxa"/>
            <w:tcBorders>
              <w:top w:val="nil"/>
              <w:left w:val="nil"/>
              <w:bottom w:val="single" w:sz="4" w:space="0" w:color="auto"/>
              <w:right w:val="single" w:sz="4" w:space="0" w:color="auto"/>
            </w:tcBorders>
            <w:vAlign w:val="center"/>
            <w:hideMark/>
          </w:tcPr>
          <w:p w14:paraId="32C928BD"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2D04FC5A"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4C3890A9" w14:textId="77777777" w:rsidR="00295E6A" w:rsidRPr="004D5153" w:rsidRDefault="00295E6A" w:rsidP="001A132A">
            <w:pPr>
              <w:rPr>
                <w:rFonts w:ascii="CG Times" w:hAnsi="CG Times"/>
                <w:color w:val="000000"/>
              </w:rPr>
            </w:pPr>
            <w:r w:rsidRPr="004D5153">
              <w:rPr>
                <w:rFonts w:ascii="CG Times" w:hAnsi="CG Times"/>
                <w:color w:val="000000"/>
              </w:rPr>
              <w:t>Hardness (calculated, mg/l)</w:t>
            </w:r>
          </w:p>
        </w:tc>
        <w:tc>
          <w:tcPr>
            <w:tcW w:w="3100" w:type="dxa"/>
            <w:tcBorders>
              <w:top w:val="nil"/>
              <w:left w:val="nil"/>
              <w:bottom w:val="single" w:sz="4" w:space="0" w:color="auto"/>
              <w:right w:val="single" w:sz="4" w:space="0" w:color="auto"/>
            </w:tcBorders>
            <w:vAlign w:val="center"/>
            <w:hideMark/>
          </w:tcPr>
          <w:p w14:paraId="31127AFD"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3F76739D"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3351C444" w14:textId="77777777" w:rsidR="00295E6A" w:rsidRPr="004D5153" w:rsidRDefault="00295E6A" w:rsidP="001A132A">
            <w:pPr>
              <w:rPr>
                <w:rFonts w:ascii="CG Times" w:hAnsi="CG Times"/>
                <w:color w:val="000000"/>
              </w:rPr>
            </w:pPr>
            <w:r w:rsidRPr="004D5153">
              <w:rPr>
                <w:rFonts w:ascii="CG Times" w:hAnsi="CG Times"/>
                <w:color w:val="000000"/>
              </w:rPr>
              <w:lastRenderedPageBreak/>
              <w:t>Iron (µg/l)</w:t>
            </w:r>
          </w:p>
        </w:tc>
        <w:tc>
          <w:tcPr>
            <w:tcW w:w="3100" w:type="dxa"/>
            <w:tcBorders>
              <w:top w:val="nil"/>
              <w:left w:val="nil"/>
              <w:bottom w:val="single" w:sz="4" w:space="0" w:color="auto"/>
              <w:right w:val="single" w:sz="4" w:space="0" w:color="auto"/>
            </w:tcBorders>
            <w:vAlign w:val="center"/>
            <w:hideMark/>
          </w:tcPr>
          <w:p w14:paraId="62E327B0"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0343B3A3"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3E3E1E5C" w14:textId="77777777" w:rsidR="00295E6A" w:rsidRPr="004D5153" w:rsidRDefault="00295E6A" w:rsidP="001A132A">
            <w:pPr>
              <w:rPr>
                <w:rFonts w:ascii="CG Times" w:hAnsi="CG Times"/>
                <w:color w:val="000000"/>
              </w:rPr>
            </w:pPr>
            <w:r w:rsidRPr="004D5153">
              <w:rPr>
                <w:rFonts w:ascii="CG Times" w:hAnsi="CG Times"/>
                <w:color w:val="000000"/>
              </w:rPr>
              <w:t>Lead (µg/l)</w:t>
            </w:r>
          </w:p>
        </w:tc>
        <w:tc>
          <w:tcPr>
            <w:tcW w:w="3100" w:type="dxa"/>
            <w:tcBorders>
              <w:top w:val="nil"/>
              <w:left w:val="nil"/>
              <w:bottom w:val="single" w:sz="4" w:space="0" w:color="auto"/>
              <w:right w:val="single" w:sz="4" w:space="0" w:color="auto"/>
            </w:tcBorders>
            <w:vAlign w:val="center"/>
            <w:hideMark/>
          </w:tcPr>
          <w:p w14:paraId="701F7E78"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0E41190D"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574F395F" w14:textId="77777777" w:rsidR="00295E6A" w:rsidRPr="004D5153" w:rsidRDefault="00295E6A" w:rsidP="001A132A">
            <w:pPr>
              <w:rPr>
                <w:rFonts w:ascii="CG Times" w:hAnsi="CG Times"/>
                <w:color w:val="000000"/>
              </w:rPr>
            </w:pPr>
            <w:r w:rsidRPr="004D5153">
              <w:rPr>
                <w:rFonts w:ascii="CG Times" w:hAnsi="CG Times"/>
                <w:color w:val="000000"/>
              </w:rPr>
              <w:t>Magnesium (mg/l)</w:t>
            </w:r>
          </w:p>
        </w:tc>
        <w:tc>
          <w:tcPr>
            <w:tcW w:w="3100" w:type="dxa"/>
            <w:tcBorders>
              <w:top w:val="nil"/>
              <w:left w:val="nil"/>
              <w:bottom w:val="single" w:sz="4" w:space="0" w:color="auto"/>
              <w:right w:val="single" w:sz="4" w:space="0" w:color="auto"/>
            </w:tcBorders>
            <w:vAlign w:val="center"/>
            <w:hideMark/>
          </w:tcPr>
          <w:p w14:paraId="1558E475"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70E18C2F"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726AB234" w14:textId="77777777" w:rsidR="00295E6A" w:rsidRPr="004D5153" w:rsidRDefault="00295E6A" w:rsidP="001A132A">
            <w:pPr>
              <w:rPr>
                <w:rFonts w:ascii="CG Times" w:hAnsi="CG Times"/>
                <w:color w:val="000000"/>
              </w:rPr>
            </w:pPr>
            <w:r w:rsidRPr="004D5153">
              <w:rPr>
                <w:rFonts w:ascii="CG Times" w:hAnsi="CG Times"/>
                <w:color w:val="000000"/>
              </w:rPr>
              <w:t>Manganese (µg/l)</w:t>
            </w:r>
          </w:p>
        </w:tc>
        <w:tc>
          <w:tcPr>
            <w:tcW w:w="3100" w:type="dxa"/>
            <w:tcBorders>
              <w:top w:val="nil"/>
              <w:left w:val="nil"/>
              <w:bottom w:val="single" w:sz="4" w:space="0" w:color="auto"/>
              <w:right w:val="single" w:sz="4" w:space="0" w:color="auto"/>
            </w:tcBorders>
            <w:vAlign w:val="center"/>
            <w:hideMark/>
          </w:tcPr>
          <w:p w14:paraId="024374B9"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756D5304"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17CBE303" w14:textId="77777777" w:rsidR="00295E6A" w:rsidRPr="004D5153" w:rsidRDefault="00295E6A" w:rsidP="001A132A">
            <w:pPr>
              <w:rPr>
                <w:rFonts w:ascii="CG Times" w:hAnsi="CG Times"/>
                <w:color w:val="000000"/>
              </w:rPr>
            </w:pPr>
            <w:r w:rsidRPr="004D5153">
              <w:rPr>
                <w:rFonts w:ascii="CG Times" w:hAnsi="CG Times"/>
                <w:color w:val="000000"/>
              </w:rPr>
              <w:t>Mercury (µg/l)</w:t>
            </w:r>
          </w:p>
        </w:tc>
        <w:tc>
          <w:tcPr>
            <w:tcW w:w="3100" w:type="dxa"/>
            <w:tcBorders>
              <w:top w:val="nil"/>
              <w:left w:val="nil"/>
              <w:bottom w:val="single" w:sz="4" w:space="0" w:color="auto"/>
              <w:right w:val="single" w:sz="4" w:space="0" w:color="auto"/>
            </w:tcBorders>
            <w:vAlign w:val="center"/>
            <w:hideMark/>
          </w:tcPr>
          <w:p w14:paraId="03D09EEB"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36FC4DAA"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7E16C2C0" w14:textId="77777777" w:rsidR="00295E6A" w:rsidRPr="004D5153" w:rsidRDefault="00295E6A" w:rsidP="001A132A">
            <w:pPr>
              <w:rPr>
                <w:rFonts w:ascii="CG Times" w:hAnsi="CG Times"/>
                <w:color w:val="000000"/>
              </w:rPr>
            </w:pPr>
            <w:r w:rsidRPr="004D5153">
              <w:rPr>
                <w:rFonts w:ascii="CG Times" w:hAnsi="CG Times"/>
                <w:color w:val="000000"/>
              </w:rPr>
              <w:t>Nickel (mg/l)</w:t>
            </w:r>
          </w:p>
        </w:tc>
        <w:tc>
          <w:tcPr>
            <w:tcW w:w="3100" w:type="dxa"/>
            <w:tcBorders>
              <w:top w:val="nil"/>
              <w:left w:val="nil"/>
              <w:bottom w:val="single" w:sz="4" w:space="0" w:color="auto"/>
              <w:right w:val="single" w:sz="4" w:space="0" w:color="auto"/>
            </w:tcBorders>
            <w:vAlign w:val="center"/>
            <w:hideMark/>
          </w:tcPr>
          <w:p w14:paraId="4A3A3B28"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5D34297D"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083C4E53" w14:textId="77777777" w:rsidR="00295E6A" w:rsidRPr="004D5153" w:rsidRDefault="00295E6A" w:rsidP="001A132A">
            <w:pPr>
              <w:rPr>
                <w:rFonts w:ascii="CG Times" w:hAnsi="CG Times"/>
                <w:color w:val="000000"/>
              </w:rPr>
            </w:pPr>
            <w:r w:rsidRPr="004D5153">
              <w:rPr>
                <w:rFonts w:ascii="CG Times" w:hAnsi="CG Times"/>
                <w:color w:val="000000"/>
              </w:rPr>
              <w:t>pH (units)</w:t>
            </w:r>
          </w:p>
        </w:tc>
        <w:tc>
          <w:tcPr>
            <w:tcW w:w="3100" w:type="dxa"/>
            <w:tcBorders>
              <w:top w:val="nil"/>
              <w:left w:val="nil"/>
              <w:bottom w:val="single" w:sz="4" w:space="0" w:color="auto"/>
              <w:right w:val="single" w:sz="4" w:space="0" w:color="auto"/>
            </w:tcBorders>
            <w:vAlign w:val="center"/>
            <w:hideMark/>
          </w:tcPr>
          <w:p w14:paraId="0C957848" w14:textId="42BBA517" w:rsidR="00295E6A" w:rsidRPr="004D5153" w:rsidRDefault="00FA1049" w:rsidP="001A132A">
            <w:pPr>
              <w:rPr>
                <w:rFonts w:ascii="CG Times" w:hAnsi="CG Times"/>
                <w:color w:val="000000"/>
              </w:rPr>
            </w:pPr>
            <w:r w:rsidRPr="004D5153">
              <w:rPr>
                <w:rFonts w:ascii="CG Times" w:hAnsi="CG Times"/>
                <w:color w:val="000000"/>
              </w:rPr>
              <w:t>Total</w:t>
            </w:r>
          </w:p>
        </w:tc>
      </w:tr>
      <w:tr w:rsidR="00295E6A" w:rsidRPr="004D5153" w14:paraId="2F9D3D80"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35287741" w14:textId="77777777" w:rsidR="00295E6A" w:rsidRPr="004D5153" w:rsidRDefault="00295E6A" w:rsidP="001A132A">
            <w:pPr>
              <w:rPr>
                <w:rFonts w:ascii="CG Times" w:hAnsi="CG Times"/>
                <w:color w:val="000000"/>
              </w:rPr>
            </w:pPr>
            <w:r w:rsidRPr="004D5153">
              <w:rPr>
                <w:rFonts w:ascii="CG Times" w:hAnsi="CG Times"/>
                <w:color w:val="000000"/>
              </w:rPr>
              <w:t>Potassium (mg/l)</w:t>
            </w:r>
          </w:p>
        </w:tc>
        <w:tc>
          <w:tcPr>
            <w:tcW w:w="3100" w:type="dxa"/>
            <w:tcBorders>
              <w:top w:val="nil"/>
              <w:left w:val="nil"/>
              <w:bottom w:val="single" w:sz="4" w:space="0" w:color="auto"/>
              <w:right w:val="single" w:sz="4" w:space="0" w:color="auto"/>
            </w:tcBorders>
            <w:vAlign w:val="center"/>
            <w:hideMark/>
          </w:tcPr>
          <w:p w14:paraId="6C73C018"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436817E3"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3E4D16D1" w14:textId="77777777" w:rsidR="00295E6A" w:rsidRPr="004D5153" w:rsidRDefault="00295E6A" w:rsidP="001A132A">
            <w:pPr>
              <w:rPr>
                <w:rFonts w:ascii="CG Times" w:hAnsi="CG Times"/>
                <w:color w:val="000000"/>
              </w:rPr>
            </w:pPr>
            <w:r w:rsidRPr="004D5153">
              <w:rPr>
                <w:rFonts w:ascii="CG Times" w:hAnsi="CG Times"/>
                <w:color w:val="000000"/>
              </w:rPr>
              <w:t>Selenium (µg/l)</w:t>
            </w:r>
          </w:p>
        </w:tc>
        <w:tc>
          <w:tcPr>
            <w:tcW w:w="3100" w:type="dxa"/>
            <w:tcBorders>
              <w:top w:val="nil"/>
              <w:left w:val="nil"/>
              <w:bottom w:val="single" w:sz="4" w:space="0" w:color="auto"/>
              <w:right w:val="single" w:sz="4" w:space="0" w:color="auto"/>
            </w:tcBorders>
            <w:vAlign w:val="center"/>
            <w:hideMark/>
          </w:tcPr>
          <w:p w14:paraId="2E71160F"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3DC801AB"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0B694286" w14:textId="77777777" w:rsidR="00295E6A" w:rsidRPr="004D5153" w:rsidRDefault="00295E6A" w:rsidP="001A132A">
            <w:pPr>
              <w:rPr>
                <w:rFonts w:ascii="CG Times" w:hAnsi="CG Times"/>
                <w:color w:val="000000"/>
              </w:rPr>
            </w:pPr>
            <w:r w:rsidRPr="004D5153">
              <w:rPr>
                <w:rFonts w:ascii="CG Times" w:hAnsi="CG Times"/>
                <w:color w:val="000000"/>
              </w:rPr>
              <w:t>Silver (µg/l)</w:t>
            </w:r>
          </w:p>
        </w:tc>
        <w:tc>
          <w:tcPr>
            <w:tcW w:w="3100" w:type="dxa"/>
            <w:tcBorders>
              <w:top w:val="nil"/>
              <w:left w:val="nil"/>
              <w:bottom w:val="single" w:sz="4" w:space="0" w:color="auto"/>
              <w:right w:val="single" w:sz="4" w:space="0" w:color="auto"/>
            </w:tcBorders>
            <w:vAlign w:val="center"/>
            <w:hideMark/>
          </w:tcPr>
          <w:p w14:paraId="6029C719"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3E016FB5"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3CF4D310" w14:textId="77777777" w:rsidR="00295E6A" w:rsidRPr="004D5153" w:rsidRDefault="00295E6A" w:rsidP="001A132A">
            <w:pPr>
              <w:rPr>
                <w:rFonts w:ascii="CG Times" w:hAnsi="CG Times"/>
                <w:color w:val="000000"/>
              </w:rPr>
            </w:pPr>
            <w:r w:rsidRPr="004D5153">
              <w:rPr>
                <w:rFonts w:ascii="CG Times" w:hAnsi="CG Times"/>
                <w:color w:val="000000"/>
              </w:rPr>
              <w:t>Sodium (mg/l)</w:t>
            </w:r>
          </w:p>
        </w:tc>
        <w:tc>
          <w:tcPr>
            <w:tcW w:w="3100" w:type="dxa"/>
            <w:tcBorders>
              <w:top w:val="nil"/>
              <w:left w:val="nil"/>
              <w:bottom w:val="single" w:sz="4" w:space="0" w:color="auto"/>
              <w:right w:val="single" w:sz="4" w:space="0" w:color="auto"/>
            </w:tcBorders>
            <w:vAlign w:val="center"/>
            <w:hideMark/>
          </w:tcPr>
          <w:p w14:paraId="1751F3C4"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7652079C" w14:textId="77777777" w:rsidTr="00295E6A">
        <w:trPr>
          <w:trHeight w:val="630"/>
        </w:trPr>
        <w:tc>
          <w:tcPr>
            <w:tcW w:w="4660" w:type="dxa"/>
            <w:tcBorders>
              <w:top w:val="nil"/>
              <w:left w:val="single" w:sz="4" w:space="0" w:color="auto"/>
              <w:bottom w:val="single" w:sz="4" w:space="0" w:color="auto"/>
              <w:right w:val="single" w:sz="4" w:space="0" w:color="auto"/>
            </w:tcBorders>
            <w:vAlign w:val="center"/>
            <w:hideMark/>
          </w:tcPr>
          <w:p w14:paraId="582753DC" w14:textId="77777777" w:rsidR="00295E6A" w:rsidRPr="004D5153" w:rsidRDefault="00295E6A" w:rsidP="001A132A">
            <w:pPr>
              <w:rPr>
                <w:rFonts w:ascii="CG Times" w:hAnsi="CG Times"/>
                <w:color w:val="000000"/>
              </w:rPr>
            </w:pPr>
            <w:r w:rsidRPr="004D5153">
              <w:rPr>
                <w:rFonts w:ascii="CG Times" w:hAnsi="CG Times"/>
                <w:color w:val="000000"/>
              </w:rPr>
              <w:t>Specific Conductance (Conductivity at 25°C, mho/cm)</w:t>
            </w:r>
          </w:p>
        </w:tc>
        <w:tc>
          <w:tcPr>
            <w:tcW w:w="3100" w:type="dxa"/>
            <w:tcBorders>
              <w:top w:val="nil"/>
              <w:left w:val="nil"/>
              <w:bottom w:val="single" w:sz="4" w:space="0" w:color="auto"/>
              <w:right w:val="single" w:sz="4" w:space="0" w:color="auto"/>
            </w:tcBorders>
            <w:vAlign w:val="center"/>
            <w:hideMark/>
          </w:tcPr>
          <w:p w14:paraId="77C90858"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489C8B4D"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43FADE63" w14:textId="77777777" w:rsidR="00295E6A" w:rsidRPr="004D5153" w:rsidRDefault="00295E6A" w:rsidP="001A132A">
            <w:pPr>
              <w:rPr>
                <w:rFonts w:ascii="CG Times" w:hAnsi="CG Times"/>
                <w:color w:val="000000"/>
              </w:rPr>
            </w:pPr>
            <w:r w:rsidRPr="004D5153">
              <w:rPr>
                <w:rFonts w:ascii="CG Times" w:hAnsi="CG Times"/>
                <w:color w:val="000000"/>
              </w:rPr>
              <w:t>Sulfate (mg/l)</w:t>
            </w:r>
          </w:p>
        </w:tc>
        <w:tc>
          <w:tcPr>
            <w:tcW w:w="3100" w:type="dxa"/>
            <w:tcBorders>
              <w:top w:val="nil"/>
              <w:left w:val="nil"/>
              <w:bottom w:val="single" w:sz="4" w:space="0" w:color="auto"/>
              <w:right w:val="single" w:sz="4" w:space="0" w:color="auto"/>
            </w:tcBorders>
            <w:vAlign w:val="center"/>
            <w:hideMark/>
          </w:tcPr>
          <w:p w14:paraId="0A325967"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62DA9F96"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3898DC5E" w14:textId="77777777" w:rsidR="00295E6A" w:rsidRPr="004D5153" w:rsidRDefault="00295E6A" w:rsidP="001A132A">
            <w:pPr>
              <w:rPr>
                <w:rFonts w:ascii="CG Times" w:hAnsi="CG Times"/>
                <w:color w:val="000000"/>
              </w:rPr>
            </w:pPr>
            <w:r w:rsidRPr="004D5153">
              <w:rPr>
                <w:rFonts w:ascii="CG Times" w:hAnsi="CG Times"/>
                <w:color w:val="000000"/>
              </w:rPr>
              <w:t>Thallium (µg/l)</w:t>
            </w:r>
          </w:p>
        </w:tc>
        <w:tc>
          <w:tcPr>
            <w:tcW w:w="3100" w:type="dxa"/>
            <w:tcBorders>
              <w:top w:val="nil"/>
              <w:left w:val="nil"/>
              <w:bottom w:val="single" w:sz="4" w:space="0" w:color="auto"/>
              <w:right w:val="single" w:sz="4" w:space="0" w:color="auto"/>
            </w:tcBorders>
            <w:vAlign w:val="center"/>
            <w:hideMark/>
          </w:tcPr>
          <w:p w14:paraId="5B4AE25B"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307C35B0"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78293839" w14:textId="77777777" w:rsidR="00295E6A" w:rsidRPr="004D5153" w:rsidRDefault="00295E6A" w:rsidP="001A132A">
            <w:pPr>
              <w:rPr>
                <w:rFonts w:ascii="CG Times" w:hAnsi="CG Times"/>
                <w:color w:val="000000"/>
              </w:rPr>
            </w:pPr>
            <w:r w:rsidRPr="004D5153">
              <w:rPr>
                <w:rFonts w:ascii="CG Times" w:hAnsi="CG Times"/>
                <w:color w:val="000000"/>
              </w:rPr>
              <w:t>Total Dissolved Solids (TDS, mg/l)</w:t>
            </w:r>
          </w:p>
        </w:tc>
        <w:tc>
          <w:tcPr>
            <w:tcW w:w="3100" w:type="dxa"/>
            <w:tcBorders>
              <w:top w:val="nil"/>
              <w:left w:val="nil"/>
              <w:bottom w:val="single" w:sz="4" w:space="0" w:color="auto"/>
              <w:right w:val="single" w:sz="4" w:space="0" w:color="auto"/>
            </w:tcBorders>
            <w:vAlign w:val="center"/>
            <w:hideMark/>
          </w:tcPr>
          <w:p w14:paraId="605ED0C6"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63F806D3"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28248126" w14:textId="77777777" w:rsidR="00295E6A" w:rsidRPr="004D5153" w:rsidRDefault="00295E6A" w:rsidP="001A132A">
            <w:pPr>
              <w:rPr>
                <w:rFonts w:ascii="CG Times" w:hAnsi="CG Times"/>
                <w:color w:val="000000"/>
              </w:rPr>
            </w:pPr>
            <w:r w:rsidRPr="004D5153">
              <w:rPr>
                <w:rFonts w:ascii="CG Times" w:hAnsi="CG Times"/>
                <w:color w:val="000000"/>
              </w:rPr>
              <w:t>Total Organic Carbon (TOC, mg/l)</w:t>
            </w:r>
          </w:p>
        </w:tc>
        <w:tc>
          <w:tcPr>
            <w:tcW w:w="3100" w:type="dxa"/>
            <w:tcBorders>
              <w:top w:val="nil"/>
              <w:left w:val="nil"/>
              <w:bottom w:val="single" w:sz="4" w:space="0" w:color="auto"/>
              <w:right w:val="single" w:sz="4" w:space="0" w:color="auto"/>
            </w:tcBorders>
            <w:vAlign w:val="center"/>
            <w:hideMark/>
          </w:tcPr>
          <w:p w14:paraId="1B7B4AFA"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5581FA48"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3D2ABAB9" w14:textId="77777777" w:rsidR="00295E6A" w:rsidRPr="004D5153" w:rsidRDefault="00295E6A" w:rsidP="001A132A">
            <w:pPr>
              <w:rPr>
                <w:rFonts w:ascii="CG Times" w:hAnsi="CG Times"/>
                <w:color w:val="000000"/>
              </w:rPr>
            </w:pPr>
            <w:r w:rsidRPr="004D5153">
              <w:rPr>
                <w:rFonts w:ascii="CG Times" w:hAnsi="CG Times"/>
                <w:color w:val="000000"/>
              </w:rPr>
              <w:t>Total Organic Halogens (TOX, mg/l)</w:t>
            </w:r>
          </w:p>
        </w:tc>
        <w:tc>
          <w:tcPr>
            <w:tcW w:w="3100" w:type="dxa"/>
            <w:tcBorders>
              <w:top w:val="nil"/>
              <w:left w:val="nil"/>
              <w:bottom w:val="single" w:sz="4" w:space="0" w:color="auto"/>
              <w:right w:val="single" w:sz="4" w:space="0" w:color="auto"/>
            </w:tcBorders>
            <w:vAlign w:val="center"/>
            <w:hideMark/>
          </w:tcPr>
          <w:p w14:paraId="2B4A1E87"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539B3077" w14:textId="77777777" w:rsidTr="00295E6A">
        <w:trPr>
          <w:trHeight w:val="315"/>
        </w:trPr>
        <w:tc>
          <w:tcPr>
            <w:tcW w:w="4660" w:type="dxa"/>
            <w:tcBorders>
              <w:top w:val="nil"/>
              <w:left w:val="single" w:sz="4" w:space="0" w:color="auto"/>
              <w:bottom w:val="single" w:sz="4" w:space="0" w:color="auto"/>
              <w:right w:val="single" w:sz="4" w:space="0" w:color="auto"/>
            </w:tcBorders>
            <w:vAlign w:val="center"/>
            <w:hideMark/>
          </w:tcPr>
          <w:p w14:paraId="766B82CE" w14:textId="77777777" w:rsidR="00295E6A" w:rsidRPr="004D5153" w:rsidRDefault="00295E6A" w:rsidP="001A132A">
            <w:pPr>
              <w:rPr>
                <w:rFonts w:ascii="CG Times" w:hAnsi="CG Times"/>
                <w:color w:val="000000"/>
              </w:rPr>
            </w:pPr>
            <w:r w:rsidRPr="004D5153">
              <w:rPr>
                <w:rFonts w:ascii="CG Times" w:hAnsi="CG Times"/>
                <w:color w:val="000000"/>
              </w:rPr>
              <w:t>Zinc (µg/l)</w:t>
            </w:r>
          </w:p>
        </w:tc>
        <w:tc>
          <w:tcPr>
            <w:tcW w:w="3100" w:type="dxa"/>
            <w:tcBorders>
              <w:top w:val="nil"/>
              <w:left w:val="nil"/>
              <w:bottom w:val="single" w:sz="4" w:space="0" w:color="auto"/>
              <w:right w:val="single" w:sz="4" w:space="0" w:color="auto"/>
            </w:tcBorders>
            <w:vAlign w:val="center"/>
            <w:hideMark/>
          </w:tcPr>
          <w:p w14:paraId="15861332"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bl>
    <w:p w14:paraId="4B28EFEE" w14:textId="77777777" w:rsidR="00295E6A" w:rsidRPr="004D5153" w:rsidRDefault="00295E6A"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rFonts w:ascii="CG Times" w:eastAsia="CG Times" w:hAnsi="CG Times" w:cs="CG Times"/>
          <w:sz w:val="18"/>
        </w:rPr>
      </w:pPr>
    </w:p>
    <w:p w14:paraId="7C895114" w14:textId="77777777" w:rsidR="00295E6A" w:rsidRPr="004D5153" w:rsidRDefault="00295E6A"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rFonts w:ascii="CG Times" w:eastAsia="CG Times" w:hAnsi="CG Times" w:cs="CG Times"/>
          <w:sz w:val="18"/>
        </w:rPr>
      </w:pPr>
    </w:p>
    <w:p w14:paraId="6DA2FED6" w14:textId="3AD125C9" w:rsidR="005E0711" w:rsidRPr="004D5153" w:rsidRDefault="005E0711" w:rsidP="005E0711">
      <w:pPr>
        <w:pStyle w:val="Caption"/>
        <w:keepNext/>
      </w:pPr>
      <w:r w:rsidRPr="004D5153">
        <w:t xml:space="preserve">Appendix IV - Constituents for Assessment Monitoring for Demolition Landfills </w:t>
      </w:r>
    </w:p>
    <w:tbl>
      <w:tblPr>
        <w:tblW w:w="9340" w:type="dxa"/>
        <w:tblInd w:w="113" w:type="dxa"/>
        <w:tblLook w:val="04A0" w:firstRow="1" w:lastRow="0" w:firstColumn="1" w:lastColumn="0" w:noHBand="0" w:noVBand="1"/>
        <w:tblCaption w:val="Appendix IV- Constituents for Assessment Monitoring for Demolition Landfills"/>
        <w:tblDescription w:val="Table lists constitutents for assessment monitoring at demolition landfills. "/>
      </w:tblPr>
      <w:tblGrid>
        <w:gridCol w:w="5220"/>
        <w:gridCol w:w="4120"/>
      </w:tblGrid>
      <w:tr w:rsidR="00295E6A" w:rsidRPr="004D5153" w14:paraId="65BC9C7B" w14:textId="77777777" w:rsidTr="00FC31DE">
        <w:trPr>
          <w:cantSplit/>
          <w:trHeight w:val="315"/>
          <w:tblHeader/>
        </w:trPr>
        <w:tc>
          <w:tcPr>
            <w:tcW w:w="9340" w:type="dxa"/>
            <w:gridSpan w:val="2"/>
            <w:tcBorders>
              <w:top w:val="single" w:sz="4" w:space="0" w:color="auto"/>
              <w:left w:val="single" w:sz="4" w:space="0" w:color="auto"/>
              <w:bottom w:val="single" w:sz="4" w:space="0" w:color="auto"/>
              <w:right w:val="single" w:sz="4" w:space="0" w:color="auto"/>
            </w:tcBorders>
            <w:vAlign w:val="center"/>
            <w:hideMark/>
          </w:tcPr>
          <w:p w14:paraId="3AF86161" w14:textId="77777777" w:rsidR="00295E6A" w:rsidRPr="004D5153" w:rsidRDefault="00295E6A" w:rsidP="001A132A">
            <w:pPr>
              <w:rPr>
                <w:rFonts w:ascii="CG Times" w:hAnsi="CG Times"/>
                <w:color w:val="000000"/>
              </w:rPr>
            </w:pPr>
            <w:r w:rsidRPr="004D5153">
              <w:rPr>
                <w:rFonts w:ascii="CG Times" w:hAnsi="CG Times"/>
                <w:color w:val="000000"/>
              </w:rPr>
              <w:t>Appendix IV- Co</w:t>
            </w:r>
            <w:bookmarkStart w:id="21" w:name="Appendix_4"/>
            <w:bookmarkEnd w:id="21"/>
            <w:r w:rsidRPr="004D5153">
              <w:rPr>
                <w:rFonts w:ascii="CG Times" w:hAnsi="CG Times"/>
                <w:color w:val="000000"/>
              </w:rPr>
              <w:t>nstituents for Assessment Monitoring for Demolition Landfills</w:t>
            </w:r>
          </w:p>
        </w:tc>
      </w:tr>
      <w:tr w:rsidR="00295E6A" w:rsidRPr="004D5153" w14:paraId="7218F241"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0FCBF726" w14:textId="77777777" w:rsidR="00295E6A" w:rsidRPr="004D5153" w:rsidRDefault="00295E6A" w:rsidP="001A132A">
            <w:pPr>
              <w:rPr>
                <w:rFonts w:ascii="CG Times" w:hAnsi="CG Times"/>
                <w:color w:val="000000"/>
              </w:rPr>
            </w:pPr>
            <w:r w:rsidRPr="004D5153">
              <w:rPr>
                <w:rFonts w:ascii="CG Times" w:hAnsi="CG Times"/>
                <w:color w:val="000000"/>
              </w:rPr>
              <w:t>Common Name</w:t>
            </w:r>
          </w:p>
        </w:tc>
        <w:tc>
          <w:tcPr>
            <w:tcW w:w="4120" w:type="dxa"/>
            <w:tcBorders>
              <w:top w:val="nil"/>
              <w:left w:val="nil"/>
              <w:bottom w:val="single" w:sz="4" w:space="0" w:color="auto"/>
              <w:right w:val="single" w:sz="4" w:space="0" w:color="auto"/>
            </w:tcBorders>
            <w:vAlign w:val="center"/>
            <w:hideMark/>
          </w:tcPr>
          <w:p w14:paraId="1ED525D4" w14:textId="084F5354" w:rsidR="00295E6A" w:rsidRPr="004D5153" w:rsidRDefault="00FA1049" w:rsidP="001A132A">
            <w:pPr>
              <w:rPr>
                <w:rFonts w:ascii="CG Times" w:hAnsi="CG Times"/>
                <w:color w:val="000000"/>
              </w:rPr>
            </w:pPr>
            <w:r w:rsidRPr="004D5153">
              <w:rPr>
                <w:rFonts w:ascii="CG Times" w:hAnsi="CG Times"/>
                <w:color w:val="000000"/>
              </w:rPr>
              <w:t>N/A</w:t>
            </w:r>
          </w:p>
        </w:tc>
      </w:tr>
      <w:tr w:rsidR="00295E6A" w:rsidRPr="004D5153" w14:paraId="63D1C2A7"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4212A950" w14:textId="77777777" w:rsidR="00295E6A" w:rsidRPr="004D5153" w:rsidRDefault="00295E6A" w:rsidP="001A132A">
            <w:pPr>
              <w:rPr>
                <w:rFonts w:ascii="CG Times" w:hAnsi="CG Times"/>
                <w:color w:val="000000"/>
              </w:rPr>
            </w:pPr>
            <w:r w:rsidRPr="004D5153">
              <w:rPr>
                <w:rFonts w:ascii="CG Times" w:hAnsi="CG Times"/>
                <w:color w:val="000000"/>
              </w:rPr>
              <w:t>Inorganic Constituents</w:t>
            </w:r>
          </w:p>
        </w:tc>
        <w:tc>
          <w:tcPr>
            <w:tcW w:w="4120" w:type="dxa"/>
            <w:tcBorders>
              <w:top w:val="nil"/>
              <w:left w:val="nil"/>
              <w:bottom w:val="single" w:sz="4" w:space="0" w:color="auto"/>
              <w:right w:val="single" w:sz="4" w:space="0" w:color="auto"/>
            </w:tcBorders>
            <w:vAlign w:val="bottom"/>
            <w:hideMark/>
          </w:tcPr>
          <w:p w14:paraId="60F64C16" w14:textId="372FEFAC" w:rsidR="00295E6A" w:rsidRPr="004D5153" w:rsidRDefault="00295E6A" w:rsidP="001A132A">
            <w:pPr>
              <w:rPr>
                <w:rFonts w:ascii="CG Times" w:hAnsi="CG Times" w:cs="Calibri"/>
                <w:color w:val="000000"/>
              </w:rPr>
            </w:pPr>
            <w:r w:rsidRPr="004D5153">
              <w:rPr>
                <w:rFonts w:ascii="CG Times" w:hAnsi="CG Times" w:cs="Calibri"/>
                <w:color w:val="000000"/>
              </w:rPr>
              <w:t> </w:t>
            </w:r>
            <w:r w:rsidR="00FA1049" w:rsidRPr="004D5153">
              <w:rPr>
                <w:rFonts w:ascii="CG Times" w:hAnsi="CG Times" w:cs="Calibri"/>
                <w:color w:val="000000"/>
              </w:rPr>
              <w:t>N/A</w:t>
            </w:r>
          </w:p>
        </w:tc>
      </w:tr>
      <w:tr w:rsidR="00295E6A" w:rsidRPr="004D5153" w14:paraId="0B8ADEFF"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012578A2" w14:textId="77777777" w:rsidR="00295E6A" w:rsidRPr="004D5153" w:rsidRDefault="00295E6A" w:rsidP="001A132A">
            <w:pPr>
              <w:rPr>
                <w:rFonts w:ascii="CG Times" w:hAnsi="CG Times"/>
                <w:color w:val="000000"/>
              </w:rPr>
            </w:pPr>
            <w:r w:rsidRPr="004D5153">
              <w:rPr>
                <w:rFonts w:ascii="CG Times" w:hAnsi="CG Times"/>
                <w:color w:val="000000"/>
              </w:rPr>
              <w:t xml:space="preserve">Nitrate/Nitrite </w:t>
            </w:r>
          </w:p>
        </w:tc>
        <w:tc>
          <w:tcPr>
            <w:tcW w:w="4120" w:type="dxa"/>
            <w:tcBorders>
              <w:top w:val="nil"/>
              <w:left w:val="nil"/>
              <w:bottom w:val="single" w:sz="4" w:space="0" w:color="auto"/>
              <w:right w:val="single" w:sz="4" w:space="0" w:color="auto"/>
            </w:tcBorders>
            <w:vAlign w:val="center"/>
            <w:hideMark/>
          </w:tcPr>
          <w:p w14:paraId="15918AEA"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3191C600"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69998D27" w14:textId="77777777" w:rsidR="00295E6A" w:rsidRPr="004D5153" w:rsidRDefault="00295E6A" w:rsidP="001A132A">
            <w:pPr>
              <w:rPr>
                <w:rFonts w:ascii="CG Times" w:hAnsi="CG Times"/>
                <w:color w:val="000000"/>
              </w:rPr>
            </w:pPr>
            <w:r w:rsidRPr="004D5153">
              <w:rPr>
                <w:rFonts w:ascii="CG Times" w:hAnsi="CG Times"/>
                <w:color w:val="000000"/>
              </w:rPr>
              <w:t xml:space="preserve">Phosphorus </w:t>
            </w:r>
          </w:p>
        </w:tc>
        <w:tc>
          <w:tcPr>
            <w:tcW w:w="4120" w:type="dxa"/>
            <w:tcBorders>
              <w:top w:val="nil"/>
              <w:left w:val="nil"/>
              <w:bottom w:val="single" w:sz="4" w:space="0" w:color="auto"/>
              <w:right w:val="single" w:sz="4" w:space="0" w:color="auto"/>
            </w:tcBorders>
            <w:vAlign w:val="center"/>
            <w:hideMark/>
          </w:tcPr>
          <w:p w14:paraId="42C8EF51"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4CF08126"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4065C418" w14:textId="77777777" w:rsidR="00295E6A" w:rsidRPr="004D5153" w:rsidRDefault="00295E6A" w:rsidP="001A132A">
            <w:pPr>
              <w:rPr>
                <w:rFonts w:ascii="CG Times" w:hAnsi="CG Times"/>
                <w:color w:val="000000"/>
              </w:rPr>
            </w:pPr>
            <w:r w:rsidRPr="004D5153">
              <w:rPr>
                <w:rFonts w:ascii="CG Times" w:hAnsi="CG Times"/>
                <w:color w:val="000000"/>
              </w:rPr>
              <w:t xml:space="preserve">Vanadium </w:t>
            </w:r>
          </w:p>
        </w:tc>
        <w:tc>
          <w:tcPr>
            <w:tcW w:w="4120" w:type="dxa"/>
            <w:tcBorders>
              <w:top w:val="nil"/>
              <w:left w:val="nil"/>
              <w:bottom w:val="single" w:sz="4" w:space="0" w:color="auto"/>
              <w:right w:val="single" w:sz="4" w:space="0" w:color="auto"/>
            </w:tcBorders>
            <w:vAlign w:val="center"/>
            <w:hideMark/>
          </w:tcPr>
          <w:p w14:paraId="1B209B3F"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r w:rsidR="00295E6A" w:rsidRPr="004D5153" w14:paraId="0180C9BB"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419770A9" w14:textId="77777777" w:rsidR="00295E6A" w:rsidRPr="004D5153" w:rsidRDefault="00295E6A" w:rsidP="001A132A">
            <w:pPr>
              <w:rPr>
                <w:rFonts w:ascii="CG Times" w:hAnsi="CG Times"/>
                <w:color w:val="000000"/>
              </w:rPr>
            </w:pPr>
            <w:r w:rsidRPr="004D5153">
              <w:rPr>
                <w:rFonts w:ascii="CG Times" w:hAnsi="CG Times"/>
                <w:color w:val="000000"/>
              </w:rPr>
              <w:t xml:space="preserve">Zinc </w:t>
            </w:r>
          </w:p>
        </w:tc>
        <w:tc>
          <w:tcPr>
            <w:tcW w:w="4120" w:type="dxa"/>
            <w:tcBorders>
              <w:top w:val="nil"/>
              <w:left w:val="nil"/>
              <w:bottom w:val="single" w:sz="4" w:space="0" w:color="auto"/>
              <w:right w:val="single" w:sz="4" w:space="0" w:color="auto"/>
            </w:tcBorders>
            <w:vAlign w:val="center"/>
            <w:hideMark/>
          </w:tcPr>
          <w:p w14:paraId="69C9E5C6" w14:textId="77777777" w:rsidR="00295E6A" w:rsidRPr="004D5153" w:rsidRDefault="00295E6A" w:rsidP="001A132A">
            <w:pPr>
              <w:rPr>
                <w:rFonts w:ascii="CG Times" w:hAnsi="CG Times"/>
                <w:color w:val="000000"/>
              </w:rPr>
            </w:pPr>
            <w:r w:rsidRPr="004D5153">
              <w:rPr>
                <w:rFonts w:ascii="CG Times" w:hAnsi="CG Times"/>
                <w:color w:val="000000"/>
              </w:rPr>
              <w:t xml:space="preserve">Total </w:t>
            </w:r>
          </w:p>
        </w:tc>
      </w:tr>
    </w:tbl>
    <w:p w14:paraId="44C7B485" w14:textId="77777777" w:rsidR="00295E6A" w:rsidRPr="004D5153" w:rsidRDefault="00295E6A"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rFonts w:ascii="CG Times" w:eastAsia="CG Times" w:hAnsi="CG Times" w:cs="CG Times"/>
          <w:sz w:val="18"/>
        </w:rPr>
      </w:pPr>
    </w:p>
    <w:p w14:paraId="35A45E6D" w14:textId="16DDC7B2" w:rsidR="005E0711" w:rsidRPr="004D5153" w:rsidRDefault="005E0711" w:rsidP="005E0711">
      <w:pPr>
        <w:pStyle w:val="Caption"/>
        <w:keepNext/>
      </w:pPr>
      <w:r w:rsidRPr="004D5153">
        <w:t xml:space="preserve">Organic Constituents </w:t>
      </w:r>
    </w:p>
    <w:tbl>
      <w:tblPr>
        <w:tblW w:w="9340" w:type="dxa"/>
        <w:tblInd w:w="113" w:type="dxa"/>
        <w:tblLook w:val="04A0" w:firstRow="1" w:lastRow="0" w:firstColumn="1" w:lastColumn="0" w:noHBand="0" w:noVBand="1"/>
        <w:tblCaption w:val="Organic Constitutents"/>
        <w:tblDescription w:val="Table lists organic constitutents to test for at landfills. "/>
      </w:tblPr>
      <w:tblGrid>
        <w:gridCol w:w="5220"/>
        <w:gridCol w:w="4120"/>
      </w:tblGrid>
      <w:tr w:rsidR="00295E6A" w:rsidRPr="004D5153" w14:paraId="65BF6D19" w14:textId="77777777" w:rsidTr="007B04EE">
        <w:trPr>
          <w:cantSplit/>
          <w:trHeight w:val="315"/>
          <w:tblHeader/>
        </w:trPr>
        <w:tc>
          <w:tcPr>
            <w:tcW w:w="5220" w:type="dxa"/>
            <w:tcBorders>
              <w:top w:val="single" w:sz="4" w:space="0" w:color="auto"/>
              <w:left w:val="single" w:sz="4" w:space="0" w:color="auto"/>
              <w:bottom w:val="single" w:sz="4" w:space="0" w:color="auto"/>
              <w:right w:val="single" w:sz="4" w:space="0" w:color="auto"/>
            </w:tcBorders>
            <w:vAlign w:val="center"/>
            <w:hideMark/>
          </w:tcPr>
          <w:p w14:paraId="3C6524E4" w14:textId="77777777" w:rsidR="00295E6A" w:rsidRPr="004D5153" w:rsidRDefault="00295E6A" w:rsidP="001A132A">
            <w:pPr>
              <w:rPr>
                <w:rFonts w:ascii="CG Times" w:hAnsi="CG Times"/>
                <w:color w:val="000000"/>
              </w:rPr>
            </w:pPr>
            <w:r w:rsidRPr="004D5153">
              <w:rPr>
                <w:rFonts w:ascii="CG Times" w:hAnsi="CG Times"/>
                <w:color w:val="000000"/>
              </w:rPr>
              <w:t>Organic Constituents</w:t>
            </w:r>
            <w:bookmarkStart w:id="22" w:name="Appendix_4_Organic_Constitutents"/>
            <w:bookmarkEnd w:id="22"/>
          </w:p>
        </w:tc>
        <w:tc>
          <w:tcPr>
            <w:tcW w:w="4120" w:type="dxa"/>
            <w:tcBorders>
              <w:top w:val="single" w:sz="4" w:space="0" w:color="auto"/>
              <w:left w:val="nil"/>
              <w:bottom w:val="single" w:sz="4" w:space="0" w:color="auto"/>
              <w:right w:val="single" w:sz="4" w:space="0" w:color="auto"/>
            </w:tcBorders>
            <w:vAlign w:val="center"/>
            <w:hideMark/>
          </w:tcPr>
          <w:p w14:paraId="0F450437" w14:textId="77777777" w:rsidR="00295E6A" w:rsidRPr="004D5153" w:rsidRDefault="00295E6A" w:rsidP="001A132A">
            <w:pPr>
              <w:rPr>
                <w:rFonts w:ascii="CG Times" w:hAnsi="CG Times"/>
                <w:color w:val="000000"/>
              </w:rPr>
            </w:pPr>
            <w:r w:rsidRPr="004D5153">
              <w:rPr>
                <w:rFonts w:ascii="CG Times" w:hAnsi="CG Times"/>
                <w:color w:val="000000"/>
              </w:rPr>
              <w:t> CAS RN</w:t>
            </w:r>
          </w:p>
        </w:tc>
      </w:tr>
      <w:tr w:rsidR="00295E6A" w:rsidRPr="004D5153" w14:paraId="460493A4"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7BC93DFB" w14:textId="77777777" w:rsidR="00295E6A" w:rsidRPr="004D5153" w:rsidRDefault="00295E6A" w:rsidP="001A132A">
            <w:pPr>
              <w:rPr>
                <w:rFonts w:ascii="CG Times" w:hAnsi="CG Times"/>
                <w:color w:val="000000"/>
              </w:rPr>
            </w:pPr>
            <w:r w:rsidRPr="004D5153">
              <w:rPr>
                <w:rFonts w:ascii="CG Times" w:hAnsi="CG Times"/>
                <w:color w:val="000000"/>
              </w:rPr>
              <w:t>Acetone</w:t>
            </w:r>
          </w:p>
        </w:tc>
        <w:tc>
          <w:tcPr>
            <w:tcW w:w="4120" w:type="dxa"/>
            <w:tcBorders>
              <w:top w:val="nil"/>
              <w:left w:val="nil"/>
              <w:bottom w:val="single" w:sz="4" w:space="0" w:color="auto"/>
              <w:right w:val="single" w:sz="4" w:space="0" w:color="auto"/>
            </w:tcBorders>
            <w:vAlign w:val="center"/>
            <w:hideMark/>
          </w:tcPr>
          <w:p w14:paraId="725BC795" w14:textId="77777777" w:rsidR="00295E6A" w:rsidRPr="004D5153" w:rsidRDefault="00295E6A" w:rsidP="001A132A">
            <w:pPr>
              <w:rPr>
                <w:rFonts w:ascii="CG Times" w:hAnsi="CG Times"/>
                <w:color w:val="000000"/>
              </w:rPr>
            </w:pPr>
            <w:r w:rsidRPr="004D5153">
              <w:rPr>
                <w:rFonts w:ascii="CG Times" w:hAnsi="CG Times"/>
                <w:color w:val="000000"/>
              </w:rPr>
              <w:t>67-64-1</w:t>
            </w:r>
          </w:p>
        </w:tc>
      </w:tr>
      <w:tr w:rsidR="00295E6A" w:rsidRPr="004D5153" w14:paraId="0B934A86"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38A0E5CD" w14:textId="77777777" w:rsidR="00295E6A" w:rsidRPr="004D5153" w:rsidRDefault="00295E6A" w:rsidP="001A132A">
            <w:pPr>
              <w:rPr>
                <w:rFonts w:ascii="CG Times" w:hAnsi="CG Times"/>
                <w:color w:val="000000"/>
              </w:rPr>
            </w:pPr>
            <w:r w:rsidRPr="004D5153">
              <w:rPr>
                <w:rFonts w:ascii="CG Times" w:hAnsi="CG Times"/>
                <w:color w:val="000000"/>
              </w:rPr>
              <w:t>Acrylonitrile</w:t>
            </w:r>
          </w:p>
        </w:tc>
        <w:tc>
          <w:tcPr>
            <w:tcW w:w="4120" w:type="dxa"/>
            <w:tcBorders>
              <w:top w:val="nil"/>
              <w:left w:val="nil"/>
              <w:bottom w:val="single" w:sz="4" w:space="0" w:color="auto"/>
              <w:right w:val="single" w:sz="4" w:space="0" w:color="auto"/>
            </w:tcBorders>
            <w:vAlign w:val="center"/>
            <w:hideMark/>
          </w:tcPr>
          <w:p w14:paraId="0F9CC08B" w14:textId="77777777" w:rsidR="00295E6A" w:rsidRPr="004D5153" w:rsidRDefault="00295E6A" w:rsidP="001A132A">
            <w:pPr>
              <w:rPr>
                <w:rFonts w:ascii="CG Times" w:hAnsi="CG Times"/>
                <w:color w:val="000000"/>
              </w:rPr>
            </w:pPr>
            <w:r w:rsidRPr="004D5153">
              <w:rPr>
                <w:rFonts w:ascii="CG Times" w:hAnsi="CG Times"/>
                <w:color w:val="000000"/>
              </w:rPr>
              <w:t>107-13-1</w:t>
            </w:r>
          </w:p>
        </w:tc>
      </w:tr>
      <w:tr w:rsidR="00295E6A" w:rsidRPr="004D5153" w14:paraId="0EA5D25C"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2C9EA8BC" w14:textId="77777777" w:rsidR="00295E6A" w:rsidRPr="004D5153" w:rsidRDefault="00295E6A" w:rsidP="001A132A">
            <w:pPr>
              <w:rPr>
                <w:rFonts w:ascii="CG Times" w:hAnsi="CG Times"/>
                <w:color w:val="000000"/>
              </w:rPr>
            </w:pPr>
            <w:r w:rsidRPr="004D5153">
              <w:rPr>
                <w:rFonts w:ascii="CG Times" w:hAnsi="CG Times"/>
                <w:color w:val="000000"/>
              </w:rPr>
              <w:t>Benzene</w:t>
            </w:r>
          </w:p>
        </w:tc>
        <w:tc>
          <w:tcPr>
            <w:tcW w:w="4120" w:type="dxa"/>
            <w:tcBorders>
              <w:top w:val="nil"/>
              <w:left w:val="nil"/>
              <w:bottom w:val="single" w:sz="4" w:space="0" w:color="auto"/>
              <w:right w:val="single" w:sz="4" w:space="0" w:color="auto"/>
            </w:tcBorders>
            <w:vAlign w:val="center"/>
            <w:hideMark/>
          </w:tcPr>
          <w:p w14:paraId="5DBBF4A9" w14:textId="77777777" w:rsidR="00295E6A" w:rsidRPr="004D5153" w:rsidRDefault="00295E6A" w:rsidP="001A132A">
            <w:pPr>
              <w:rPr>
                <w:rFonts w:ascii="CG Times" w:hAnsi="CG Times"/>
                <w:color w:val="000000"/>
              </w:rPr>
            </w:pPr>
            <w:r w:rsidRPr="004D5153">
              <w:rPr>
                <w:rFonts w:ascii="CG Times" w:hAnsi="CG Times"/>
                <w:color w:val="000000"/>
              </w:rPr>
              <w:t>71-43-2</w:t>
            </w:r>
          </w:p>
        </w:tc>
      </w:tr>
      <w:tr w:rsidR="00295E6A" w:rsidRPr="004D5153" w14:paraId="20CDE4D1"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0A83DA88" w14:textId="77777777" w:rsidR="00295E6A" w:rsidRPr="004D5153" w:rsidRDefault="00295E6A" w:rsidP="001A132A">
            <w:pPr>
              <w:rPr>
                <w:rFonts w:ascii="CG Times" w:hAnsi="CG Times"/>
                <w:color w:val="000000"/>
              </w:rPr>
            </w:pPr>
            <w:r w:rsidRPr="004D5153">
              <w:rPr>
                <w:rFonts w:ascii="CG Times" w:hAnsi="CG Times"/>
                <w:color w:val="000000"/>
              </w:rPr>
              <w:t xml:space="preserve">Bromochloromethane </w:t>
            </w:r>
          </w:p>
        </w:tc>
        <w:tc>
          <w:tcPr>
            <w:tcW w:w="4120" w:type="dxa"/>
            <w:tcBorders>
              <w:top w:val="nil"/>
              <w:left w:val="nil"/>
              <w:bottom w:val="single" w:sz="4" w:space="0" w:color="auto"/>
              <w:right w:val="single" w:sz="4" w:space="0" w:color="auto"/>
            </w:tcBorders>
            <w:vAlign w:val="center"/>
            <w:hideMark/>
          </w:tcPr>
          <w:p w14:paraId="7F635557" w14:textId="77777777" w:rsidR="00295E6A" w:rsidRPr="004D5153" w:rsidRDefault="00295E6A" w:rsidP="001A132A">
            <w:pPr>
              <w:rPr>
                <w:rFonts w:ascii="CG Times" w:hAnsi="CG Times"/>
                <w:color w:val="000000"/>
              </w:rPr>
            </w:pPr>
            <w:r w:rsidRPr="004D5153">
              <w:rPr>
                <w:rFonts w:ascii="CG Times" w:hAnsi="CG Times"/>
                <w:color w:val="000000"/>
              </w:rPr>
              <w:t>74-97-5</w:t>
            </w:r>
          </w:p>
        </w:tc>
      </w:tr>
      <w:tr w:rsidR="00295E6A" w:rsidRPr="004D5153" w14:paraId="7CAEE34F"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15CFE34C" w14:textId="77777777" w:rsidR="00295E6A" w:rsidRPr="004D5153" w:rsidRDefault="00295E6A" w:rsidP="001A132A">
            <w:pPr>
              <w:rPr>
                <w:rFonts w:ascii="CG Times" w:hAnsi="CG Times"/>
                <w:color w:val="000000"/>
              </w:rPr>
            </w:pPr>
            <w:r w:rsidRPr="004D5153">
              <w:rPr>
                <w:rFonts w:ascii="CG Times" w:hAnsi="CG Times"/>
                <w:color w:val="000000"/>
              </w:rPr>
              <w:t xml:space="preserve">Bromodichloromethane </w:t>
            </w:r>
          </w:p>
        </w:tc>
        <w:tc>
          <w:tcPr>
            <w:tcW w:w="4120" w:type="dxa"/>
            <w:tcBorders>
              <w:top w:val="nil"/>
              <w:left w:val="nil"/>
              <w:bottom w:val="single" w:sz="4" w:space="0" w:color="auto"/>
              <w:right w:val="single" w:sz="4" w:space="0" w:color="auto"/>
            </w:tcBorders>
            <w:vAlign w:val="center"/>
            <w:hideMark/>
          </w:tcPr>
          <w:p w14:paraId="634F8504" w14:textId="77777777" w:rsidR="00295E6A" w:rsidRPr="004D5153" w:rsidRDefault="00295E6A" w:rsidP="001A132A">
            <w:pPr>
              <w:rPr>
                <w:rFonts w:ascii="CG Times" w:hAnsi="CG Times"/>
                <w:color w:val="000000"/>
              </w:rPr>
            </w:pPr>
            <w:r w:rsidRPr="004D5153">
              <w:rPr>
                <w:rFonts w:ascii="CG Times" w:hAnsi="CG Times"/>
                <w:color w:val="000000"/>
              </w:rPr>
              <w:t>75-27-4</w:t>
            </w:r>
          </w:p>
        </w:tc>
      </w:tr>
      <w:tr w:rsidR="00295E6A" w:rsidRPr="004D5153" w14:paraId="722C5D02"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5C534D60" w14:textId="77777777" w:rsidR="00295E6A" w:rsidRPr="004D5153" w:rsidRDefault="00295E6A" w:rsidP="001A132A">
            <w:pPr>
              <w:rPr>
                <w:rFonts w:ascii="CG Times" w:hAnsi="CG Times"/>
                <w:color w:val="000000"/>
              </w:rPr>
            </w:pPr>
            <w:r w:rsidRPr="004D5153">
              <w:rPr>
                <w:rFonts w:ascii="CG Times" w:hAnsi="CG Times"/>
                <w:color w:val="000000"/>
              </w:rPr>
              <w:t xml:space="preserve">Bromoform; Tribromomethane </w:t>
            </w:r>
          </w:p>
        </w:tc>
        <w:tc>
          <w:tcPr>
            <w:tcW w:w="4120" w:type="dxa"/>
            <w:tcBorders>
              <w:top w:val="nil"/>
              <w:left w:val="nil"/>
              <w:bottom w:val="single" w:sz="4" w:space="0" w:color="auto"/>
              <w:right w:val="single" w:sz="4" w:space="0" w:color="auto"/>
            </w:tcBorders>
            <w:vAlign w:val="center"/>
            <w:hideMark/>
          </w:tcPr>
          <w:p w14:paraId="02CC4980" w14:textId="77777777" w:rsidR="00295E6A" w:rsidRPr="004D5153" w:rsidRDefault="00295E6A" w:rsidP="001A132A">
            <w:pPr>
              <w:rPr>
                <w:rFonts w:ascii="CG Times" w:hAnsi="CG Times"/>
                <w:color w:val="000000"/>
              </w:rPr>
            </w:pPr>
            <w:r w:rsidRPr="004D5153">
              <w:rPr>
                <w:rFonts w:ascii="CG Times" w:hAnsi="CG Times"/>
                <w:color w:val="000000"/>
              </w:rPr>
              <w:t>75-25-2</w:t>
            </w:r>
          </w:p>
        </w:tc>
      </w:tr>
      <w:tr w:rsidR="00295E6A" w:rsidRPr="004D5153" w14:paraId="26595BD0"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2AF907B2" w14:textId="77777777" w:rsidR="00295E6A" w:rsidRPr="004D5153" w:rsidRDefault="00295E6A" w:rsidP="001A132A">
            <w:pPr>
              <w:rPr>
                <w:rFonts w:ascii="CG Times" w:hAnsi="CG Times"/>
                <w:color w:val="000000"/>
              </w:rPr>
            </w:pPr>
            <w:r w:rsidRPr="004D5153">
              <w:rPr>
                <w:rFonts w:ascii="CG Times" w:hAnsi="CG Times"/>
                <w:color w:val="000000"/>
              </w:rPr>
              <w:lastRenderedPageBreak/>
              <w:t xml:space="preserve">Carbon disulfide </w:t>
            </w:r>
          </w:p>
        </w:tc>
        <w:tc>
          <w:tcPr>
            <w:tcW w:w="4120" w:type="dxa"/>
            <w:tcBorders>
              <w:top w:val="nil"/>
              <w:left w:val="nil"/>
              <w:bottom w:val="single" w:sz="4" w:space="0" w:color="auto"/>
              <w:right w:val="single" w:sz="4" w:space="0" w:color="auto"/>
            </w:tcBorders>
            <w:vAlign w:val="center"/>
            <w:hideMark/>
          </w:tcPr>
          <w:p w14:paraId="2EA90CB6" w14:textId="77777777" w:rsidR="00295E6A" w:rsidRPr="004D5153" w:rsidRDefault="00295E6A" w:rsidP="001A132A">
            <w:pPr>
              <w:rPr>
                <w:rFonts w:ascii="CG Times" w:hAnsi="CG Times"/>
                <w:color w:val="000000"/>
              </w:rPr>
            </w:pPr>
            <w:r w:rsidRPr="004D5153">
              <w:rPr>
                <w:rFonts w:ascii="CG Times" w:hAnsi="CG Times"/>
                <w:color w:val="000000"/>
              </w:rPr>
              <w:t>75-15-0</w:t>
            </w:r>
          </w:p>
        </w:tc>
      </w:tr>
      <w:tr w:rsidR="00295E6A" w:rsidRPr="004D5153" w14:paraId="1ED0A867"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4D240F28" w14:textId="77777777" w:rsidR="00295E6A" w:rsidRPr="004D5153" w:rsidRDefault="00295E6A" w:rsidP="001A132A">
            <w:pPr>
              <w:rPr>
                <w:rFonts w:ascii="CG Times" w:hAnsi="CG Times"/>
                <w:color w:val="000000"/>
              </w:rPr>
            </w:pPr>
            <w:r w:rsidRPr="004D5153">
              <w:rPr>
                <w:rFonts w:ascii="CG Times" w:hAnsi="CG Times"/>
                <w:color w:val="000000"/>
              </w:rPr>
              <w:t>Carbon tetrachloride</w:t>
            </w:r>
          </w:p>
        </w:tc>
        <w:tc>
          <w:tcPr>
            <w:tcW w:w="4120" w:type="dxa"/>
            <w:tcBorders>
              <w:top w:val="nil"/>
              <w:left w:val="nil"/>
              <w:bottom w:val="single" w:sz="4" w:space="0" w:color="auto"/>
              <w:right w:val="single" w:sz="4" w:space="0" w:color="auto"/>
            </w:tcBorders>
            <w:vAlign w:val="center"/>
            <w:hideMark/>
          </w:tcPr>
          <w:p w14:paraId="7B664E24" w14:textId="77777777" w:rsidR="00295E6A" w:rsidRPr="004D5153" w:rsidRDefault="00295E6A" w:rsidP="001A132A">
            <w:pPr>
              <w:rPr>
                <w:rFonts w:ascii="CG Times" w:hAnsi="CG Times"/>
                <w:color w:val="000000"/>
              </w:rPr>
            </w:pPr>
            <w:r w:rsidRPr="004D5153">
              <w:rPr>
                <w:rFonts w:ascii="CG Times" w:hAnsi="CG Times"/>
                <w:color w:val="000000"/>
              </w:rPr>
              <w:t>56-23-5</w:t>
            </w:r>
          </w:p>
        </w:tc>
      </w:tr>
      <w:tr w:rsidR="00295E6A" w:rsidRPr="004D5153" w14:paraId="6E109ACC"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45D92B7E" w14:textId="77777777" w:rsidR="00295E6A" w:rsidRPr="004D5153" w:rsidRDefault="00295E6A" w:rsidP="001A132A">
            <w:pPr>
              <w:rPr>
                <w:rFonts w:ascii="CG Times" w:hAnsi="CG Times"/>
                <w:color w:val="000000"/>
              </w:rPr>
            </w:pPr>
            <w:r w:rsidRPr="004D5153">
              <w:rPr>
                <w:rFonts w:ascii="CG Times" w:hAnsi="CG Times"/>
                <w:color w:val="000000"/>
              </w:rPr>
              <w:t>Chlorobenzene</w:t>
            </w:r>
          </w:p>
        </w:tc>
        <w:tc>
          <w:tcPr>
            <w:tcW w:w="4120" w:type="dxa"/>
            <w:tcBorders>
              <w:top w:val="nil"/>
              <w:left w:val="nil"/>
              <w:bottom w:val="single" w:sz="4" w:space="0" w:color="auto"/>
              <w:right w:val="single" w:sz="4" w:space="0" w:color="auto"/>
            </w:tcBorders>
            <w:vAlign w:val="center"/>
            <w:hideMark/>
          </w:tcPr>
          <w:p w14:paraId="376663D4" w14:textId="77777777" w:rsidR="00295E6A" w:rsidRPr="004D5153" w:rsidRDefault="00295E6A" w:rsidP="001A132A">
            <w:pPr>
              <w:rPr>
                <w:rFonts w:ascii="CG Times" w:hAnsi="CG Times"/>
                <w:color w:val="000000"/>
              </w:rPr>
            </w:pPr>
            <w:r w:rsidRPr="004D5153">
              <w:rPr>
                <w:rFonts w:ascii="CG Times" w:hAnsi="CG Times"/>
                <w:color w:val="000000"/>
              </w:rPr>
              <w:t>108-90-7</w:t>
            </w:r>
          </w:p>
        </w:tc>
      </w:tr>
      <w:tr w:rsidR="00295E6A" w:rsidRPr="004D5153" w14:paraId="12C0EE43"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0E0F7BB3" w14:textId="77777777" w:rsidR="00295E6A" w:rsidRPr="004D5153" w:rsidRDefault="00295E6A" w:rsidP="001A132A">
            <w:pPr>
              <w:rPr>
                <w:rFonts w:ascii="CG Times" w:hAnsi="CG Times"/>
                <w:color w:val="000000"/>
              </w:rPr>
            </w:pPr>
            <w:r w:rsidRPr="004D5153">
              <w:rPr>
                <w:rFonts w:ascii="CG Times" w:hAnsi="CG Times"/>
                <w:color w:val="000000"/>
              </w:rPr>
              <w:t xml:space="preserve">Chloroethane; Ethyl chloride </w:t>
            </w:r>
          </w:p>
        </w:tc>
        <w:tc>
          <w:tcPr>
            <w:tcW w:w="4120" w:type="dxa"/>
            <w:tcBorders>
              <w:top w:val="nil"/>
              <w:left w:val="nil"/>
              <w:bottom w:val="single" w:sz="4" w:space="0" w:color="auto"/>
              <w:right w:val="single" w:sz="4" w:space="0" w:color="auto"/>
            </w:tcBorders>
            <w:vAlign w:val="center"/>
            <w:hideMark/>
          </w:tcPr>
          <w:p w14:paraId="0309319C" w14:textId="77777777" w:rsidR="00295E6A" w:rsidRPr="004D5153" w:rsidRDefault="00295E6A" w:rsidP="001A132A">
            <w:pPr>
              <w:rPr>
                <w:rFonts w:ascii="CG Times" w:hAnsi="CG Times"/>
                <w:color w:val="000000"/>
              </w:rPr>
            </w:pPr>
            <w:r w:rsidRPr="004D5153">
              <w:rPr>
                <w:rFonts w:ascii="CG Times" w:hAnsi="CG Times"/>
                <w:color w:val="000000"/>
              </w:rPr>
              <w:t>75-00-3</w:t>
            </w:r>
          </w:p>
        </w:tc>
      </w:tr>
      <w:tr w:rsidR="00295E6A" w:rsidRPr="004D5153" w14:paraId="02C69D21"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0E8149DA" w14:textId="77777777" w:rsidR="00295E6A" w:rsidRPr="004D5153" w:rsidRDefault="00295E6A" w:rsidP="001A132A">
            <w:pPr>
              <w:rPr>
                <w:rFonts w:ascii="CG Times" w:hAnsi="CG Times"/>
                <w:color w:val="000000"/>
              </w:rPr>
            </w:pPr>
            <w:r w:rsidRPr="004D5153">
              <w:rPr>
                <w:rFonts w:ascii="CG Times" w:hAnsi="CG Times"/>
                <w:color w:val="000000"/>
              </w:rPr>
              <w:t xml:space="preserve">Chloroform; Trichloromethane </w:t>
            </w:r>
          </w:p>
        </w:tc>
        <w:tc>
          <w:tcPr>
            <w:tcW w:w="4120" w:type="dxa"/>
            <w:tcBorders>
              <w:top w:val="nil"/>
              <w:left w:val="nil"/>
              <w:bottom w:val="single" w:sz="4" w:space="0" w:color="auto"/>
              <w:right w:val="single" w:sz="4" w:space="0" w:color="auto"/>
            </w:tcBorders>
            <w:vAlign w:val="center"/>
            <w:hideMark/>
          </w:tcPr>
          <w:p w14:paraId="10FADB95" w14:textId="77777777" w:rsidR="00295E6A" w:rsidRPr="004D5153" w:rsidRDefault="00295E6A" w:rsidP="001A132A">
            <w:pPr>
              <w:rPr>
                <w:rFonts w:ascii="CG Times" w:hAnsi="CG Times"/>
                <w:color w:val="000000"/>
              </w:rPr>
            </w:pPr>
            <w:r w:rsidRPr="004D5153">
              <w:rPr>
                <w:rFonts w:ascii="CG Times" w:hAnsi="CG Times"/>
                <w:color w:val="000000"/>
              </w:rPr>
              <w:t>67-66-3</w:t>
            </w:r>
          </w:p>
        </w:tc>
      </w:tr>
      <w:tr w:rsidR="00295E6A" w:rsidRPr="004D5153" w14:paraId="0E679D46"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18869EBB" w14:textId="77777777" w:rsidR="00295E6A" w:rsidRPr="004D5153" w:rsidRDefault="00295E6A" w:rsidP="001A132A">
            <w:pPr>
              <w:rPr>
                <w:rFonts w:ascii="CG Times" w:hAnsi="CG Times"/>
                <w:color w:val="000000"/>
              </w:rPr>
            </w:pPr>
            <w:r w:rsidRPr="004D5153">
              <w:rPr>
                <w:rFonts w:ascii="CG Times" w:hAnsi="CG Times"/>
                <w:color w:val="000000"/>
              </w:rPr>
              <w:t xml:space="preserve">Dibromochloromethane; </w:t>
            </w:r>
            <w:proofErr w:type="spellStart"/>
            <w:r w:rsidRPr="004D5153">
              <w:rPr>
                <w:rFonts w:ascii="CG Times" w:hAnsi="CG Times"/>
                <w:color w:val="000000"/>
              </w:rPr>
              <w:t>Chlorodibro-momethane</w:t>
            </w:r>
            <w:proofErr w:type="spellEnd"/>
            <w:r w:rsidRPr="004D5153">
              <w:rPr>
                <w:rFonts w:ascii="CG Times" w:hAnsi="CG Times"/>
                <w:color w:val="000000"/>
              </w:rPr>
              <w:t xml:space="preserve"> </w:t>
            </w:r>
          </w:p>
        </w:tc>
        <w:tc>
          <w:tcPr>
            <w:tcW w:w="4120" w:type="dxa"/>
            <w:tcBorders>
              <w:top w:val="nil"/>
              <w:left w:val="nil"/>
              <w:bottom w:val="single" w:sz="4" w:space="0" w:color="auto"/>
              <w:right w:val="single" w:sz="4" w:space="0" w:color="auto"/>
            </w:tcBorders>
            <w:vAlign w:val="center"/>
            <w:hideMark/>
          </w:tcPr>
          <w:p w14:paraId="7F84380F" w14:textId="77777777" w:rsidR="00295E6A" w:rsidRPr="004D5153" w:rsidRDefault="00295E6A" w:rsidP="001A132A">
            <w:pPr>
              <w:rPr>
                <w:rFonts w:ascii="CG Times" w:hAnsi="CG Times"/>
                <w:color w:val="000000"/>
              </w:rPr>
            </w:pPr>
            <w:r w:rsidRPr="004D5153">
              <w:rPr>
                <w:rFonts w:ascii="CG Times" w:hAnsi="CG Times"/>
                <w:color w:val="000000"/>
              </w:rPr>
              <w:t>124-48-1</w:t>
            </w:r>
          </w:p>
        </w:tc>
      </w:tr>
      <w:tr w:rsidR="00295E6A" w:rsidRPr="004D5153" w14:paraId="333AFCDA"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380949CB" w14:textId="77777777" w:rsidR="00295E6A" w:rsidRPr="004D5153" w:rsidRDefault="00295E6A" w:rsidP="001A132A">
            <w:pPr>
              <w:rPr>
                <w:rFonts w:ascii="CG Times" w:hAnsi="CG Times"/>
                <w:color w:val="000000"/>
              </w:rPr>
            </w:pPr>
            <w:r w:rsidRPr="004D5153">
              <w:rPr>
                <w:rFonts w:ascii="CG Times" w:hAnsi="CG Times"/>
                <w:color w:val="000000"/>
              </w:rPr>
              <w:t>1,2-Dibromo-3-chloropropane; DBCP</w:t>
            </w:r>
          </w:p>
        </w:tc>
        <w:tc>
          <w:tcPr>
            <w:tcW w:w="4120" w:type="dxa"/>
            <w:tcBorders>
              <w:top w:val="nil"/>
              <w:left w:val="nil"/>
              <w:bottom w:val="single" w:sz="4" w:space="0" w:color="auto"/>
              <w:right w:val="single" w:sz="4" w:space="0" w:color="auto"/>
            </w:tcBorders>
            <w:vAlign w:val="center"/>
            <w:hideMark/>
          </w:tcPr>
          <w:p w14:paraId="5760AF89" w14:textId="77777777" w:rsidR="00295E6A" w:rsidRPr="004D5153" w:rsidRDefault="00295E6A" w:rsidP="001A132A">
            <w:pPr>
              <w:rPr>
                <w:rFonts w:ascii="CG Times" w:hAnsi="CG Times"/>
                <w:color w:val="000000"/>
              </w:rPr>
            </w:pPr>
            <w:r w:rsidRPr="004D5153">
              <w:rPr>
                <w:rFonts w:ascii="CG Times" w:hAnsi="CG Times"/>
                <w:color w:val="000000"/>
              </w:rPr>
              <w:t>96-12-8</w:t>
            </w:r>
          </w:p>
        </w:tc>
      </w:tr>
      <w:tr w:rsidR="00295E6A" w:rsidRPr="004D5153" w14:paraId="3CCC5907"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7903081D" w14:textId="77777777" w:rsidR="00295E6A" w:rsidRPr="004D5153" w:rsidRDefault="00295E6A" w:rsidP="001A132A">
            <w:pPr>
              <w:rPr>
                <w:rFonts w:ascii="CG Times" w:hAnsi="CG Times"/>
                <w:color w:val="000000"/>
              </w:rPr>
            </w:pPr>
            <w:r w:rsidRPr="004D5153">
              <w:rPr>
                <w:rFonts w:ascii="CG Times" w:hAnsi="CG Times"/>
                <w:color w:val="000000"/>
              </w:rPr>
              <w:t xml:space="preserve">1,2-Dibromoethane; Ethylene dibromide; EDB </w:t>
            </w:r>
          </w:p>
        </w:tc>
        <w:tc>
          <w:tcPr>
            <w:tcW w:w="4120" w:type="dxa"/>
            <w:tcBorders>
              <w:top w:val="nil"/>
              <w:left w:val="nil"/>
              <w:bottom w:val="single" w:sz="4" w:space="0" w:color="auto"/>
              <w:right w:val="single" w:sz="4" w:space="0" w:color="auto"/>
            </w:tcBorders>
            <w:vAlign w:val="center"/>
            <w:hideMark/>
          </w:tcPr>
          <w:p w14:paraId="045B4756" w14:textId="77777777" w:rsidR="00295E6A" w:rsidRPr="004D5153" w:rsidRDefault="00295E6A" w:rsidP="001A132A">
            <w:pPr>
              <w:rPr>
                <w:rFonts w:ascii="CG Times" w:hAnsi="CG Times"/>
                <w:color w:val="000000"/>
              </w:rPr>
            </w:pPr>
            <w:r w:rsidRPr="004D5153">
              <w:rPr>
                <w:rFonts w:ascii="CG Times" w:hAnsi="CG Times"/>
                <w:color w:val="000000"/>
              </w:rPr>
              <w:t>106-93-4</w:t>
            </w:r>
          </w:p>
        </w:tc>
      </w:tr>
      <w:tr w:rsidR="00295E6A" w:rsidRPr="004D5153" w14:paraId="5E968CAC"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06803085" w14:textId="77777777" w:rsidR="00295E6A" w:rsidRPr="004D5153" w:rsidRDefault="00295E6A" w:rsidP="001A132A">
            <w:pPr>
              <w:rPr>
                <w:rFonts w:ascii="CG Times" w:hAnsi="CG Times"/>
                <w:color w:val="000000"/>
              </w:rPr>
            </w:pPr>
            <w:r w:rsidRPr="004D5153">
              <w:rPr>
                <w:rFonts w:ascii="CG Times" w:hAnsi="CG Times"/>
                <w:color w:val="000000"/>
              </w:rPr>
              <w:t xml:space="preserve">o-Dichlorobenzene; 1,2-Dichlorobenzene </w:t>
            </w:r>
          </w:p>
        </w:tc>
        <w:tc>
          <w:tcPr>
            <w:tcW w:w="4120" w:type="dxa"/>
            <w:tcBorders>
              <w:top w:val="nil"/>
              <w:left w:val="nil"/>
              <w:bottom w:val="single" w:sz="4" w:space="0" w:color="auto"/>
              <w:right w:val="single" w:sz="4" w:space="0" w:color="auto"/>
            </w:tcBorders>
            <w:vAlign w:val="center"/>
            <w:hideMark/>
          </w:tcPr>
          <w:p w14:paraId="7ED22306" w14:textId="77777777" w:rsidR="00295E6A" w:rsidRPr="004D5153" w:rsidRDefault="00295E6A" w:rsidP="001A132A">
            <w:pPr>
              <w:rPr>
                <w:rFonts w:ascii="CG Times" w:hAnsi="CG Times"/>
                <w:color w:val="000000"/>
              </w:rPr>
            </w:pPr>
            <w:r w:rsidRPr="004D5153">
              <w:rPr>
                <w:rFonts w:ascii="CG Times" w:hAnsi="CG Times"/>
                <w:color w:val="000000"/>
              </w:rPr>
              <w:t>95-50-1</w:t>
            </w:r>
          </w:p>
        </w:tc>
      </w:tr>
      <w:tr w:rsidR="00295E6A" w:rsidRPr="004D5153" w14:paraId="4A5F014C"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509F871D" w14:textId="77777777" w:rsidR="00295E6A" w:rsidRPr="004D5153" w:rsidRDefault="00295E6A" w:rsidP="001A132A">
            <w:pPr>
              <w:rPr>
                <w:rFonts w:ascii="CG Times" w:hAnsi="CG Times"/>
                <w:color w:val="000000"/>
              </w:rPr>
            </w:pPr>
            <w:r w:rsidRPr="004D5153">
              <w:rPr>
                <w:rFonts w:ascii="CG Times" w:hAnsi="CG Times"/>
                <w:color w:val="000000"/>
              </w:rPr>
              <w:t xml:space="preserve">p-Dichlorobenzene; 1,4-Dichlorobenzene </w:t>
            </w:r>
          </w:p>
        </w:tc>
        <w:tc>
          <w:tcPr>
            <w:tcW w:w="4120" w:type="dxa"/>
            <w:tcBorders>
              <w:top w:val="nil"/>
              <w:left w:val="nil"/>
              <w:bottom w:val="single" w:sz="4" w:space="0" w:color="auto"/>
              <w:right w:val="single" w:sz="4" w:space="0" w:color="auto"/>
            </w:tcBorders>
            <w:vAlign w:val="center"/>
            <w:hideMark/>
          </w:tcPr>
          <w:p w14:paraId="130F3B34" w14:textId="77777777" w:rsidR="00295E6A" w:rsidRPr="004D5153" w:rsidRDefault="00295E6A" w:rsidP="001A132A">
            <w:pPr>
              <w:rPr>
                <w:rFonts w:ascii="CG Times" w:hAnsi="CG Times"/>
                <w:color w:val="000000"/>
              </w:rPr>
            </w:pPr>
            <w:r w:rsidRPr="004D5153">
              <w:rPr>
                <w:rFonts w:ascii="CG Times" w:hAnsi="CG Times"/>
                <w:color w:val="000000"/>
              </w:rPr>
              <w:t>106-46-7</w:t>
            </w:r>
          </w:p>
        </w:tc>
      </w:tr>
      <w:tr w:rsidR="00295E6A" w:rsidRPr="004D5153" w14:paraId="6D3EA45F"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39C19E6C" w14:textId="77777777" w:rsidR="00295E6A" w:rsidRPr="004D5153" w:rsidRDefault="00295E6A" w:rsidP="001A132A">
            <w:pPr>
              <w:rPr>
                <w:rFonts w:ascii="CG Times" w:hAnsi="CG Times"/>
                <w:color w:val="000000"/>
              </w:rPr>
            </w:pPr>
            <w:r w:rsidRPr="004D5153">
              <w:rPr>
                <w:rFonts w:ascii="CG Times" w:hAnsi="CG Times"/>
                <w:color w:val="000000"/>
              </w:rPr>
              <w:t>trans-1,4-Dichloro-2-butene</w:t>
            </w:r>
          </w:p>
        </w:tc>
        <w:tc>
          <w:tcPr>
            <w:tcW w:w="4120" w:type="dxa"/>
            <w:tcBorders>
              <w:top w:val="nil"/>
              <w:left w:val="nil"/>
              <w:bottom w:val="single" w:sz="4" w:space="0" w:color="auto"/>
              <w:right w:val="single" w:sz="4" w:space="0" w:color="auto"/>
            </w:tcBorders>
            <w:vAlign w:val="center"/>
            <w:hideMark/>
          </w:tcPr>
          <w:p w14:paraId="53E75898" w14:textId="77777777" w:rsidR="00295E6A" w:rsidRPr="004D5153" w:rsidRDefault="00295E6A" w:rsidP="001A132A">
            <w:pPr>
              <w:rPr>
                <w:rFonts w:ascii="CG Times" w:hAnsi="CG Times"/>
                <w:color w:val="000000"/>
              </w:rPr>
            </w:pPr>
            <w:r w:rsidRPr="004D5153">
              <w:rPr>
                <w:rFonts w:ascii="CG Times" w:hAnsi="CG Times"/>
                <w:color w:val="000000"/>
              </w:rPr>
              <w:t>110-57-6</w:t>
            </w:r>
          </w:p>
        </w:tc>
      </w:tr>
      <w:tr w:rsidR="00295E6A" w:rsidRPr="004D5153" w14:paraId="2D5D1F62"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1734B298" w14:textId="77777777" w:rsidR="00295E6A" w:rsidRPr="004D5153" w:rsidRDefault="00295E6A" w:rsidP="001A132A">
            <w:pPr>
              <w:rPr>
                <w:rFonts w:ascii="CG Times" w:hAnsi="CG Times"/>
                <w:color w:val="000000"/>
              </w:rPr>
            </w:pPr>
            <w:r w:rsidRPr="004D5153">
              <w:rPr>
                <w:rFonts w:ascii="CG Times" w:hAnsi="CG Times"/>
                <w:color w:val="000000"/>
              </w:rPr>
              <w:t>1,1-Dichloroethane; Ethylidene chloride</w:t>
            </w:r>
          </w:p>
        </w:tc>
        <w:tc>
          <w:tcPr>
            <w:tcW w:w="4120" w:type="dxa"/>
            <w:tcBorders>
              <w:top w:val="nil"/>
              <w:left w:val="nil"/>
              <w:bottom w:val="single" w:sz="4" w:space="0" w:color="auto"/>
              <w:right w:val="single" w:sz="4" w:space="0" w:color="auto"/>
            </w:tcBorders>
            <w:vAlign w:val="center"/>
            <w:hideMark/>
          </w:tcPr>
          <w:p w14:paraId="5BB44237" w14:textId="77777777" w:rsidR="00295E6A" w:rsidRPr="004D5153" w:rsidRDefault="00295E6A" w:rsidP="001A132A">
            <w:pPr>
              <w:rPr>
                <w:rFonts w:ascii="CG Times" w:hAnsi="CG Times"/>
                <w:color w:val="000000"/>
              </w:rPr>
            </w:pPr>
            <w:r w:rsidRPr="004D5153">
              <w:rPr>
                <w:rFonts w:ascii="CG Times" w:hAnsi="CG Times"/>
                <w:color w:val="000000"/>
              </w:rPr>
              <w:t>75-34-3</w:t>
            </w:r>
          </w:p>
        </w:tc>
      </w:tr>
      <w:tr w:rsidR="00295E6A" w:rsidRPr="004D5153" w14:paraId="4BF55967"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6889BF8D" w14:textId="77777777" w:rsidR="00295E6A" w:rsidRPr="004D5153" w:rsidRDefault="00295E6A" w:rsidP="001A132A">
            <w:pPr>
              <w:rPr>
                <w:rFonts w:ascii="CG Times" w:hAnsi="CG Times"/>
                <w:color w:val="000000"/>
              </w:rPr>
            </w:pPr>
            <w:r w:rsidRPr="004D5153">
              <w:rPr>
                <w:rFonts w:ascii="CG Times" w:hAnsi="CG Times"/>
                <w:color w:val="000000"/>
              </w:rPr>
              <w:t>1,2-Dichloroethane; Ethylene dichloride</w:t>
            </w:r>
          </w:p>
        </w:tc>
        <w:tc>
          <w:tcPr>
            <w:tcW w:w="4120" w:type="dxa"/>
            <w:tcBorders>
              <w:top w:val="nil"/>
              <w:left w:val="nil"/>
              <w:bottom w:val="single" w:sz="4" w:space="0" w:color="auto"/>
              <w:right w:val="single" w:sz="4" w:space="0" w:color="auto"/>
            </w:tcBorders>
            <w:vAlign w:val="center"/>
            <w:hideMark/>
          </w:tcPr>
          <w:p w14:paraId="078672F8" w14:textId="77777777" w:rsidR="00295E6A" w:rsidRPr="004D5153" w:rsidRDefault="00295E6A" w:rsidP="001A132A">
            <w:pPr>
              <w:rPr>
                <w:rFonts w:ascii="CG Times" w:hAnsi="CG Times"/>
                <w:color w:val="000000"/>
              </w:rPr>
            </w:pPr>
            <w:r w:rsidRPr="004D5153">
              <w:rPr>
                <w:rFonts w:ascii="CG Times" w:hAnsi="CG Times"/>
                <w:color w:val="000000"/>
              </w:rPr>
              <w:t>107-06-2</w:t>
            </w:r>
          </w:p>
        </w:tc>
      </w:tr>
      <w:tr w:rsidR="00295E6A" w:rsidRPr="004D5153" w14:paraId="582A41B5" w14:textId="77777777" w:rsidTr="00295E6A">
        <w:trPr>
          <w:trHeight w:val="630"/>
        </w:trPr>
        <w:tc>
          <w:tcPr>
            <w:tcW w:w="5220" w:type="dxa"/>
            <w:tcBorders>
              <w:top w:val="nil"/>
              <w:left w:val="single" w:sz="4" w:space="0" w:color="auto"/>
              <w:bottom w:val="single" w:sz="4" w:space="0" w:color="auto"/>
              <w:right w:val="single" w:sz="4" w:space="0" w:color="auto"/>
            </w:tcBorders>
            <w:vAlign w:val="center"/>
            <w:hideMark/>
          </w:tcPr>
          <w:p w14:paraId="1E739EEF" w14:textId="77777777" w:rsidR="00295E6A" w:rsidRPr="004D5153" w:rsidRDefault="00295E6A" w:rsidP="001A132A">
            <w:pPr>
              <w:rPr>
                <w:rFonts w:ascii="CG Times" w:hAnsi="CG Times"/>
                <w:color w:val="000000"/>
              </w:rPr>
            </w:pPr>
            <w:r w:rsidRPr="004D5153">
              <w:rPr>
                <w:rFonts w:ascii="CG Times" w:hAnsi="CG Times"/>
                <w:color w:val="000000"/>
              </w:rPr>
              <w:t xml:space="preserve">1,1-Dichloroethylene; 1,1-Dichloroethene; Vinylidene chloride </w:t>
            </w:r>
          </w:p>
        </w:tc>
        <w:tc>
          <w:tcPr>
            <w:tcW w:w="4120" w:type="dxa"/>
            <w:tcBorders>
              <w:top w:val="nil"/>
              <w:left w:val="nil"/>
              <w:bottom w:val="single" w:sz="4" w:space="0" w:color="auto"/>
              <w:right w:val="single" w:sz="4" w:space="0" w:color="auto"/>
            </w:tcBorders>
            <w:vAlign w:val="center"/>
            <w:hideMark/>
          </w:tcPr>
          <w:p w14:paraId="54A4FA7C" w14:textId="77777777" w:rsidR="00295E6A" w:rsidRPr="004D5153" w:rsidRDefault="00295E6A" w:rsidP="001A132A">
            <w:pPr>
              <w:rPr>
                <w:rFonts w:ascii="CG Times" w:hAnsi="CG Times"/>
                <w:color w:val="000000"/>
              </w:rPr>
            </w:pPr>
            <w:r w:rsidRPr="004D5153">
              <w:rPr>
                <w:rFonts w:ascii="CG Times" w:hAnsi="CG Times"/>
                <w:color w:val="000000"/>
              </w:rPr>
              <w:t>75-35-4</w:t>
            </w:r>
          </w:p>
        </w:tc>
      </w:tr>
      <w:tr w:rsidR="00295E6A" w:rsidRPr="004D5153" w14:paraId="55124A43"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6827B4B6" w14:textId="77777777" w:rsidR="00295E6A" w:rsidRPr="004D5153" w:rsidRDefault="00295E6A" w:rsidP="001A132A">
            <w:pPr>
              <w:rPr>
                <w:rFonts w:ascii="CG Times" w:hAnsi="CG Times"/>
                <w:color w:val="000000"/>
              </w:rPr>
            </w:pPr>
            <w:r w:rsidRPr="004D5153">
              <w:rPr>
                <w:rFonts w:ascii="CG Times" w:hAnsi="CG Times"/>
                <w:color w:val="000000"/>
              </w:rPr>
              <w:t>cis-1,2-Dichloroethylene; cis-1,2-Dichloroethene</w:t>
            </w:r>
          </w:p>
        </w:tc>
        <w:tc>
          <w:tcPr>
            <w:tcW w:w="4120" w:type="dxa"/>
            <w:tcBorders>
              <w:top w:val="nil"/>
              <w:left w:val="nil"/>
              <w:bottom w:val="single" w:sz="4" w:space="0" w:color="auto"/>
              <w:right w:val="single" w:sz="4" w:space="0" w:color="auto"/>
            </w:tcBorders>
            <w:vAlign w:val="center"/>
            <w:hideMark/>
          </w:tcPr>
          <w:p w14:paraId="564CA2E7" w14:textId="77777777" w:rsidR="00295E6A" w:rsidRPr="004D5153" w:rsidRDefault="00295E6A" w:rsidP="001A132A">
            <w:pPr>
              <w:rPr>
                <w:rFonts w:ascii="CG Times" w:hAnsi="CG Times"/>
                <w:color w:val="000000"/>
              </w:rPr>
            </w:pPr>
            <w:r w:rsidRPr="004D5153">
              <w:rPr>
                <w:rFonts w:ascii="CG Times" w:hAnsi="CG Times"/>
                <w:color w:val="000000"/>
              </w:rPr>
              <w:t>156-59-2</w:t>
            </w:r>
          </w:p>
        </w:tc>
      </w:tr>
      <w:tr w:rsidR="00295E6A" w:rsidRPr="004D5153" w14:paraId="007F101E"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39B7DE15" w14:textId="77777777" w:rsidR="00295E6A" w:rsidRPr="004D5153" w:rsidRDefault="00295E6A" w:rsidP="001A132A">
            <w:pPr>
              <w:rPr>
                <w:rFonts w:ascii="CG Times" w:hAnsi="CG Times"/>
                <w:color w:val="000000"/>
              </w:rPr>
            </w:pPr>
            <w:r w:rsidRPr="004D5153">
              <w:rPr>
                <w:rFonts w:ascii="CG Times" w:hAnsi="CG Times"/>
                <w:color w:val="000000"/>
              </w:rPr>
              <w:t>trans-1,2-Dichloroethylene; trans-1,2-Dichloroethene</w:t>
            </w:r>
          </w:p>
        </w:tc>
        <w:tc>
          <w:tcPr>
            <w:tcW w:w="4120" w:type="dxa"/>
            <w:tcBorders>
              <w:top w:val="nil"/>
              <w:left w:val="nil"/>
              <w:bottom w:val="single" w:sz="4" w:space="0" w:color="auto"/>
              <w:right w:val="single" w:sz="4" w:space="0" w:color="auto"/>
            </w:tcBorders>
            <w:vAlign w:val="center"/>
            <w:hideMark/>
          </w:tcPr>
          <w:p w14:paraId="5DCF9B20" w14:textId="77777777" w:rsidR="00295E6A" w:rsidRPr="004D5153" w:rsidRDefault="00295E6A" w:rsidP="001A132A">
            <w:pPr>
              <w:rPr>
                <w:rFonts w:ascii="CG Times" w:hAnsi="CG Times"/>
                <w:color w:val="000000"/>
              </w:rPr>
            </w:pPr>
            <w:r w:rsidRPr="004D5153">
              <w:rPr>
                <w:rFonts w:ascii="CG Times" w:hAnsi="CG Times"/>
                <w:color w:val="000000"/>
              </w:rPr>
              <w:t>156-60-5</w:t>
            </w:r>
          </w:p>
        </w:tc>
      </w:tr>
      <w:tr w:rsidR="00295E6A" w:rsidRPr="004D5153" w14:paraId="5AB9A03F"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2599FB2F" w14:textId="77777777" w:rsidR="00295E6A" w:rsidRPr="004D5153" w:rsidRDefault="00295E6A" w:rsidP="001A132A">
            <w:pPr>
              <w:rPr>
                <w:rFonts w:ascii="CG Times" w:hAnsi="CG Times"/>
                <w:color w:val="000000"/>
              </w:rPr>
            </w:pPr>
            <w:r w:rsidRPr="004D5153">
              <w:rPr>
                <w:rFonts w:ascii="CG Times" w:hAnsi="CG Times"/>
                <w:color w:val="000000"/>
              </w:rPr>
              <w:t>1,2-Dichloropropane; Propylene dichloride</w:t>
            </w:r>
          </w:p>
        </w:tc>
        <w:tc>
          <w:tcPr>
            <w:tcW w:w="4120" w:type="dxa"/>
            <w:tcBorders>
              <w:top w:val="nil"/>
              <w:left w:val="nil"/>
              <w:bottom w:val="single" w:sz="4" w:space="0" w:color="auto"/>
              <w:right w:val="single" w:sz="4" w:space="0" w:color="auto"/>
            </w:tcBorders>
            <w:vAlign w:val="center"/>
            <w:hideMark/>
          </w:tcPr>
          <w:p w14:paraId="1F45FAF7" w14:textId="77777777" w:rsidR="00295E6A" w:rsidRPr="004D5153" w:rsidRDefault="00295E6A" w:rsidP="001A132A">
            <w:pPr>
              <w:rPr>
                <w:rFonts w:ascii="CG Times" w:hAnsi="CG Times"/>
                <w:color w:val="000000"/>
              </w:rPr>
            </w:pPr>
            <w:r w:rsidRPr="004D5153">
              <w:rPr>
                <w:rFonts w:ascii="CG Times" w:hAnsi="CG Times"/>
                <w:color w:val="000000"/>
              </w:rPr>
              <w:t>78-87-5</w:t>
            </w:r>
          </w:p>
        </w:tc>
      </w:tr>
      <w:tr w:rsidR="00295E6A" w:rsidRPr="004D5153" w14:paraId="57D6380D"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1E457029" w14:textId="77777777" w:rsidR="00295E6A" w:rsidRPr="004D5153" w:rsidRDefault="00295E6A" w:rsidP="001A132A">
            <w:pPr>
              <w:rPr>
                <w:rFonts w:ascii="CG Times" w:hAnsi="CG Times"/>
                <w:color w:val="000000"/>
              </w:rPr>
            </w:pPr>
            <w:r w:rsidRPr="004D5153">
              <w:rPr>
                <w:rFonts w:ascii="CG Times" w:hAnsi="CG Times"/>
                <w:color w:val="000000"/>
              </w:rPr>
              <w:t>cis-1,3-Dichloropropene</w:t>
            </w:r>
          </w:p>
        </w:tc>
        <w:tc>
          <w:tcPr>
            <w:tcW w:w="4120" w:type="dxa"/>
            <w:tcBorders>
              <w:top w:val="nil"/>
              <w:left w:val="nil"/>
              <w:bottom w:val="single" w:sz="4" w:space="0" w:color="auto"/>
              <w:right w:val="single" w:sz="4" w:space="0" w:color="auto"/>
            </w:tcBorders>
            <w:vAlign w:val="center"/>
            <w:hideMark/>
          </w:tcPr>
          <w:p w14:paraId="68EC99D4" w14:textId="77777777" w:rsidR="00295E6A" w:rsidRPr="004D5153" w:rsidRDefault="00295E6A" w:rsidP="001A132A">
            <w:pPr>
              <w:rPr>
                <w:rFonts w:ascii="CG Times" w:hAnsi="CG Times"/>
                <w:color w:val="000000"/>
              </w:rPr>
            </w:pPr>
            <w:r w:rsidRPr="004D5153">
              <w:rPr>
                <w:rFonts w:ascii="CG Times" w:hAnsi="CG Times"/>
                <w:color w:val="000000"/>
              </w:rPr>
              <w:t>10061-01-5</w:t>
            </w:r>
          </w:p>
        </w:tc>
      </w:tr>
      <w:tr w:rsidR="00295E6A" w:rsidRPr="004D5153" w14:paraId="2011E23C"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503122FD" w14:textId="77777777" w:rsidR="00295E6A" w:rsidRPr="004D5153" w:rsidRDefault="00295E6A" w:rsidP="001A132A">
            <w:pPr>
              <w:rPr>
                <w:rFonts w:ascii="CG Times" w:hAnsi="CG Times"/>
                <w:color w:val="000000"/>
              </w:rPr>
            </w:pPr>
            <w:r w:rsidRPr="004D5153">
              <w:rPr>
                <w:rFonts w:ascii="CG Times" w:hAnsi="CG Times"/>
                <w:color w:val="000000"/>
              </w:rPr>
              <w:t>trans-1,3-Dichloropropene</w:t>
            </w:r>
          </w:p>
        </w:tc>
        <w:tc>
          <w:tcPr>
            <w:tcW w:w="4120" w:type="dxa"/>
            <w:tcBorders>
              <w:top w:val="nil"/>
              <w:left w:val="nil"/>
              <w:bottom w:val="single" w:sz="4" w:space="0" w:color="auto"/>
              <w:right w:val="single" w:sz="4" w:space="0" w:color="auto"/>
            </w:tcBorders>
            <w:vAlign w:val="center"/>
            <w:hideMark/>
          </w:tcPr>
          <w:p w14:paraId="08181CB4" w14:textId="77777777" w:rsidR="00295E6A" w:rsidRPr="004D5153" w:rsidRDefault="00295E6A" w:rsidP="001A132A">
            <w:pPr>
              <w:rPr>
                <w:rFonts w:ascii="CG Times" w:hAnsi="CG Times"/>
                <w:color w:val="000000"/>
              </w:rPr>
            </w:pPr>
            <w:r w:rsidRPr="004D5153">
              <w:rPr>
                <w:rFonts w:ascii="CG Times" w:hAnsi="CG Times"/>
                <w:color w:val="000000"/>
              </w:rPr>
              <w:t>10061-02-6</w:t>
            </w:r>
          </w:p>
        </w:tc>
      </w:tr>
      <w:tr w:rsidR="00295E6A" w:rsidRPr="004D5153" w14:paraId="2B311149"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6920DE27" w14:textId="77777777" w:rsidR="00295E6A" w:rsidRPr="004D5153" w:rsidRDefault="00295E6A" w:rsidP="001A132A">
            <w:pPr>
              <w:rPr>
                <w:rFonts w:ascii="CG Times" w:hAnsi="CG Times"/>
                <w:color w:val="000000"/>
              </w:rPr>
            </w:pPr>
            <w:r w:rsidRPr="004D5153">
              <w:rPr>
                <w:rFonts w:ascii="CG Times" w:hAnsi="CG Times"/>
                <w:color w:val="000000"/>
              </w:rPr>
              <w:t xml:space="preserve">Ethylbenzene </w:t>
            </w:r>
          </w:p>
        </w:tc>
        <w:tc>
          <w:tcPr>
            <w:tcW w:w="4120" w:type="dxa"/>
            <w:tcBorders>
              <w:top w:val="nil"/>
              <w:left w:val="nil"/>
              <w:bottom w:val="single" w:sz="4" w:space="0" w:color="auto"/>
              <w:right w:val="single" w:sz="4" w:space="0" w:color="auto"/>
            </w:tcBorders>
            <w:vAlign w:val="center"/>
            <w:hideMark/>
          </w:tcPr>
          <w:p w14:paraId="2CF76D83" w14:textId="77777777" w:rsidR="00295E6A" w:rsidRPr="004D5153" w:rsidRDefault="00295E6A" w:rsidP="001A132A">
            <w:pPr>
              <w:rPr>
                <w:rFonts w:ascii="CG Times" w:hAnsi="CG Times"/>
                <w:color w:val="000000"/>
              </w:rPr>
            </w:pPr>
            <w:r w:rsidRPr="004D5153">
              <w:rPr>
                <w:rFonts w:ascii="CG Times" w:hAnsi="CG Times"/>
                <w:color w:val="000000"/>
              </w:rPr>
              <w:t>100-41-4</w:t>
            </w:r>
          </w:p>
        </w:tc>
      </w:tr>
      <w:tr w:rsidR="00295E6A" w:rsidRPr="004D5153" w14:paraId="7A3D693B"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1470D711" w14:textId="77777777" w:rsidR="00295E6A" w:rsidRPr="004D5153" w:rsidRDefault="00295E6A" w:rsidP="001A132A">
            <w:pPr>
              <w:rPr>
                <w:rFonts w:ascii="CG Times" w:hAnsi="CG Times"/>
                <w:color w:val="000000"/>
              </w:rPr>
            </w:pPr>
            <w:r w:rsidRPr="004D5153">
              <w:rPr>
                <w:rFonts w:ascii="CG Times" w:hAnsi="CG Times"/>
                <w:color w:val="000000"/>
              </w:rPr>
              <w:t>2-Hexanone; Methyl butyl ketone</w:t>
            </w:r>
          </w:p>
        </w:tc>
        <w:tc>
          <w:tcPr>
            <w:tcW w:w="4120" w:type="dxa"/>
            <w:tcBorders>
              <w:top w:val="nil"/>
              <w:left w:val="nil"/>
              <w:bottom w:val="single" w:sz="4" w:space="0" w:color="auto"/>
              <w:right w:val="single" w:sz="4" w:space="0" w:color="auto"/>
            </w:tcBorders>
            <w:vAlign w:val="center"/>
            <w:hideMark/>
          </w:tcPr>
          <w:p w14:paraId="47F76DD5" w14:textId="77777777" w:rsidR="00295E6A" w:rsidRPr="004D5153" w:rsidRDefault="00295E6A" w:rsidP="001A132A">
            <w:pPr>
              <w:rPr>
                <w:rFonts w:ascii="CG Times" w:hAnsi="CG Times"/>
                <w:color w:val="000000"/>
              </w:rPr>
            </w:pPr>
            <w:r w:rsidRPr="004D5153">
              <w:rPr>
                <w:rFonts w:ascii="CG Times" w:hAnsi="CG Times"/>
                <w:color w:val="000000"/>
              </w:rPr>
              <w:t>591-78-6</w:t>
            </w:r>
          </w:p>
        </w:tc>
      </w:tr>
      <w:tr w:rsidR="00295E6A" w:rsidRPr="004D5153" w14:paraId="57F8C05F"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20FAE902" w14:textId="77777777" w:rsidR="00295E6A" w:rsidRPr="004D5153" w:rsidRDefault="00295E6A" w:rsidP="001A132A">
            <w:pPr>
              <w:rPr>
                <w:rFonts w:ascii="CG Times" w:hAnsi="CG Times"/>
                <w:color w:val="000000"/>
              </w:rPr>
            </w:pPr>
            <w:r w:rsidRPr="004D5153">
              <w:rPr>
                <w:rFonts w:ascii="CG Times" w:hAnsi="CG Times"/>
                <w:color w:val="000000"/>
              </w:rPr>
              <w:t xml:space="preserve">Methyl bromide; Bromomethane </w:t>
            </w:r>
          </w:p>
        </w:tc>
        <w:tc>
          <w:tcPr>
            <w:tcW w:w="4120" w:type="dxa"/>
            <w:tcBorders>
              <w:top w:val="nil"/>
              <w:left w:val="nil"/>
              <w:bottom w:val="single" w:sz="4" w:space="0" w:color="auto"/>
              <w:right w:val="single" w:sz="4" w:space="0" w:color="auto"/>
            </w:tcBorders>
            <w:vAlign w:val="center"/>
            <w:hideMark/>
          </w:tcPr>
          <w:p w14:paraId="54C9ACD8" w14:textId="77777777" w:rsidR="00295E6A" w:rsidRPr="004D5153" w:rsidRDefault="00295E6A" w:rsidP="001A132A">
            <w:pPr>
              <w:rPr>
                <w:rFonts w:ascii="CG Times" w:hAnsi="CG Times"/>
                <w:color w:val="000000"/>
              </w:rPr>
            </w:pPr>
            <w:r w:rsidRPr="004D5153">
              <w:rPr>
                <w:rFonts w:ascii="CG Times" w:hAnsi="CG Times"/>
                <w:color w:val="000000"/>
              </w:rPr>
              <w:t>74-83-9</w:t>
            </w:r>
          </w:p>
        </w:tc>
      </w:tr>
      <w:tr w:rsidR="00295E6A" w:rsidRPr="004D5153" w14:paraId="3F01E9F0"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7CF8D78C" w14:textId="77777777" w:rsidR="00295E6A" w:rsidRPr="004D5153" w:rsidRDefault="00295E6A" w:rsidP="001A132A">
            <w:pPr>
              <w:rPr>
                <w:rFonts w:ascii="CG Times" w:hAnsi="CG Times"/>
                <w:color w:val="000000"/>
              </w:rPr>
            </w:pPr>
            <w:r w:rsidRPr="004D5153">
              <w:rPr>
                <w:rFonts w:ascii="CG Times" w:hAnsi="CG Times"/>
                <w:color w:val="000000"/>
              </w:rPr>
              <w:t xml:space="preserve">Methyl chloride; Chloromethane </w:t>
            </w:r>
          </w:p>
        </w:tc>
        <w:tc>
          <w:tcPr>
            <w:tcW w:w="4120" w:type="dxa"/>
            <w:tcBorders>
              <w:top w:val="nil"/>
              <w:left w:val="nil"/>
              <w:bottom w:val="single" w:sz="4" w:space="0" w:color="auto"/>
              <w:right w:val="single" w:sz="4" w:space="0" w:color="auto"/>
            </w:tcBorders>
            <w:vAlign w:val="center"/>
            <w:hideMark/>
          </w:tcPr>
          <w:p w14:paraId="71720A4C" w14:textId="77777777" w:rsidR="00295E6A" w:rsidRPr="004D5153" w:rsidRDefault="00295E6A" w:rsidP="001A132A">
            <w:pPr>
              <w:rPr>
                <w:rFonts w:ascii="CG Times" w:hAnsi="CG Times"/>
                <w:color w:val="000000"/>
              </w:rPr>
            </w:pPr>
            <w:r w:rsidRPr="004D5153">
              <w:rPr>
                <w:rFonts w:ascii="CG Times" w:hAnsi="CG Times"/>
                <w:color w:val="000000"/>
              </w:rPr>
              <w:t>74-87-3</w:t>
            </w:r>
          </w:p>
        </w:tc>
      </w:tr>
      <w:tr w:rsidR="00295E6A" w:rsidRPr="004D5153" w14:paraId="5393B720"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47787E6B" w14:textId="77777777" w:rsidR="00295E6A" w:rsidRPr="004D5153" w:rsidRDefault="00295E6A" w:rsidP="001A132A">
            <w:pPr>
              <w:rPr>
                <w:rFonts w:ascii="CG Times" w:hAnsi="CG Times"/>
                <w:color w:val="000000"/>
              </w:rPr>
            </w:pPr>
            <w:r w:rsidRPr="004D5153">
              <w:rPr>
                <w:rFonts w:ascii="CG Times" w:hAnsi="CG Times"/>
                <w:color w:val="000000"/>
              </w:rPr>
              <w:t>Methylene bromide; Dibromomethane</w:t>
            </w:r>
          </w:p>
        </w:tc>
        <w:tc>
          <w:tcPr>
            <w:tcW w:w="4120" w:type="dxa"/>
            <w:tcBorders>
              <w:top w:val="nil"/>
              <w:left w:val="nil"/>
              <w:bottom w:val="single" w:sz="4" w:space="0" w:color="auto"/>
              <w:right w:val="single" w:sz="4" w:space="0" w:color="auto"/>
            </w:tcBorders>
            <w:vAlign w:val="center"/>
            <w:hideMark/>
          </w:tcPr>
          <w:p w14:paraId="7496ADBA" w14:textId="77777777" w:rsidR="00295E6A" w:rsidRPr="004D5153" w:rsidRDefault="00295E6A" w:rsidP="001A132A">
            <w:pPr>
              <w:rPr>
                <w:rFonts w:ascii="CG Times" w:hAnsi="CG Times"/>
                <w:color w:val="000000"/>
              </w:rPr>
            </w:pPr>
            <w:r w:rsidRPr="004D5153">
              <w:rPr>
                <w:rFonts w:ascii="CG Times" w:hAnsi="CG Times"/>
                <w:color w:val="000000"/>
              </w:rPr>
              <w:t>74-95-3</w:t>
            </w:r>
          </w:p>
        </w:tc>
      </w:tr>
      <w:tr w:rsidR="00295E6A" w:rsidRPr="004D5153" w14:paraId="19540CE6"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64E51885" w14:textId="77777777" w:rsidR="00295E6A" w:rsidRPr="004D5153" w:rsidRDefault="00295E6A" w:rsidP="001A132A">
            <w:pPr>
              <w:rPr>
                <w:rFonts w:ascii="CG Times" w:hAnsi="CG Times"/>
                <w:color w:val="000000"/>
              </w:rPr>
            </w:pPr>
            <w:r w:rsidRPr="004D5153">
              <w:rPr>
                <w:rFonts w:ascii="CG Times" w:hAnsi="CG Times"/>
                <w:color w:val="000000"/>
              </w:rPr>
              <w:t>Methylene chloride; Dichloromethane</w:t>
            </w:r>
          </w:p>
        </w:tc>
        <w:tc>
          <w:tcPr>
            <w:tcW w:w="4120" w:type="dxa"/>
            <w:tcBorders>
              <w:top w:val="nil"/>
              <w:left w:val="nil"/>
              <w:bottom w:val="single" w:sz="4" w:space="0" w:color="auto"/>
              <w:right w:val="single" w:sz="4" w:space="0" w:color="auto"/>
            </w:tcBorders>
            <w:vAlign w:val="center"/>
            <w:hideMark/>
          </w:tcPr>
          <w:p w14:paraId="43EA949C" w14:textId="77777777" w:rsidR="00295E6A" w:rsidRPr="004D5153" w:rsidRDefault="00295E6A" w:rsidP="001A132A">
            <w:pPr>
              <w:rPr>
                <w:rFonts w:ascii="CG Times" w:hAnsi="CG Times"/>
                <w:color w:val="000000"/>
              </w:rPr>
            </w:pPr>
            <w:r w:rsidRPr="004D5153">
              <w:rPr>
                <w:rFonts w:ascii="CG Times" w:hAnsi="CG Times"/>
                <w:color w:val="000000"/>
              </w:rPr>
              <w:t>75-09-2</w:t>
            </w:r>
          </w:p>
        </w:tc>
      </w:tr>
      <w:tr w:rsidR="00295E6A" w:rsidRPr="004D5153" w14:paraId="56DCB317"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487FA06E" w14:textId="77777777" w:rsidR="00295E6A" w:rsidRPr="004D5153" w:rsidRDefault="00295E6A" w:rsidP="001A132A">
            <w:pPr>
              <w:rPr>
                <w:rFonts w:ascii="CG Times" w:hAnsi="CG Times"/>
                <w:color w:val="000000"/>
              </w:rPr>
            </w:pPr>
            <w:r w:rsidRPr="004D5153">
              <w:rPr>
                <w:rFonts w:ascii="CG Times" w:hAnsi="CG Times"/>
                <w:color w:val="000000"/>
              </w:rPr>
              <w:t xml:space="preserve">Methyl ethyl ketone; MEK; 2-Butanone </w:t>
            </w:r>
          </w:p>
        </w:tc>
        <w:tc>
          <w:tcPr>
            <w:tcW w:w="4120" w:type="dxa"/>
            <w:tcBorders>
              <w:top w:val="nil"/>
              <w:left w:val="nil"/>
              <w:bottom w:val="single" w:sz="4" w:space="0" w:color="auto"/>
              <w:right w:val="single" w:sz="4" w:space="0" w:color="auto"/>
            </w:tcBorders>
            <w:vAlign w:val="center"/>
            <w:hideMark/>
          </w:tcPr>
          <w:p w14:paraId="633A83BC" w14:textId="77777777" w:rsidR="00295E6A" w:rsidRPr="004D5153" w:rsidRDefault="00295E6A" w:rsidP="001A132A">
            <w:pPr>
              <w:rPr>
                <w:rFonts w:ascii="CG Times" w:hAnsi="CG Times"/>
                <w:color w:val="000000"/>
              </w:rPr>
            </w:pPr>
            <w:r w:rsidRPr="004D5153">
              <w:rPr>
                <w:rFonts w:ascii="CG Times" w:hAnsi="CG Times"/>
                <w:color w:val="000000"/>
              </w:rPr>
              <w:t>78-93-3</w:t>
            </w:r>
          </w:p>
        </w:tc>
      </w:tr>
      <w:tr w:rsidR="00295E6A" w:rsidRPr="004D5153" w14:paraId="517070D8"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6BCF537E" w14:textId="77777777" w:rsidR="00295E6A" w:rsidRPr="004D5153" w:rsidRDefault="00295E6A" w:rsidP="001A132A">
            <w:pPr>
              <w:rPr>
                <w:rFonts w:ascii="CG Times" w:hAnsi="CG Times"/>
                <w:color w:val="000000"/>
              </w:rPr>
            </w:pPr>
            <w:r w:rsidRPr="004D5153">
              <w:rPr>
                <w:rFonts w:ascii="CG Times" w:hAnsi="CG Times"/>
                <w:color w:val="000000"/>
              </w:rPr>
              <w:t xml:space="preserve">Methyl iodide; Iodomethane </w:t>
            </w:r>
          </w:p>
        </w:tc>
        <w:tc>
          <w:tcPr>
            <w:tcW w:w="4120" w:type="dxa"/>
            <w:tcBorders>
              <w:top w:val="nil"/>
              <w:left w:val="nil"/>
              <w:bottom w:val="single" w:sz="4" w:space="0" w:color="auto"/>
              <w:right w:val="single" w:sz="4" w:space="0" w:color="auto"/>
            </w:tcBorders>
            <w:vAlign w:val="center"/>
            <w:hideMark/>
          </w:tcPr>
          <w:p w14:paraId="0BC2F652" w14:textId="77777777" w:rsidR="00295E6A" w:rsidRPr="004D5153" w:rsidRDefault="00295E6A" w:rsidP="001A132A">
            <w:pPr>
              <w:rPr>
                <w:rFonts w:ascii="CG Times" w:hAnsi="CG Times"/>
                <w:color w:val="000000"/>
              </w:rPr>
            </w:pPr>
            <w:r w:rsidRPr="004D5153">
              <w:rPr>
                <w:rFonts w:ascii="CG Times" w:hAnsi="CG Times"/>
                <w:color w:val="000000"/>
              </w:rPr>
              <w:t>74-88-4</w:t>
            </w:r>
          </w:p>
        </w:tc>
      </w:tr>
      <w:tr w:rsidR="00295E6A" w:rsidRPr="004D5153" w14:paraId="53925E53"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61A5EC21" w14:textId="77777777" w:rsidR="00295E6A" w:rsidRPr="004D5153" w:rsidRDefault="00295E6A" w:rsidP="001A132A">
            <w:pPr>
              <w:rPr>
                <w:rFonts w:ascii="CG Times" w:hAnsi="CG Times"/>
                <w:color w:val="000000"/>
              </w:rPr>
            </w:pPr>
            <w:r w:rsidRPr="004D5153">
              <w:rPr>
                <w:rFonts w:ascii="CG Times" w:hAnsi="CG Times"/>
                <w:color w:val="000000"/>
              </w:rPr>
              <w:t xml:space="preserve">4-Methyl-2-pentanone; Methyl isobutyl ketone </w:t>
            </w:r>
          </w:p>
        </w:tc>
        <w:tc>
          <w:tcPr>
            <w:tcW w:w="4120" w:type="dxa"/>
            <w:tcBorders>
              <w:top w:val="nil"/>
              <w:left w:val="nil"/>
              <w:bottom w:val="single" w:sz="4" w:space="0" w:color="auto"/>
              <w:right w:val="single" w:sz="4" w:space="0" w:color="auto"/>
            </w:tcBorders>
            <w:vAlign w:val="center"/>
            <w:hideMark/>
          </w:tcPr>
          <w:p w14:paraId="356089C7" w14:textId="77777777" w:rsidR="00295E6A" w:rsidRPr="004D5153" w:rsidRDefault="00295E6A" w:rsidP="001A132A">
            <w:pPr>
              <w:rPr>
                <w:rFonts w:ascii="CG Times" w:hAnsi="CG Times"/>
                <w:color w:val="000000"/>
              </w:rPr>
            </w:pPr>
            <w:r w:rsidRPr="004D5153">
              <w:rPr>
                <w:rFonts w:ascii="CG Times" w:hAnsi="CG Times"/>
                <w:color w:val="000000"/>
              </w:rPr>
              <w:t>108-10-1</w:t>
            </w:r>
          </w:p>
        </w:tc>
      </w:tr>
      <w:tr w:rsidR="00295E6A" w:rsidRPr="004D5153" w14:paraId="7B9F5E5E"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3139777C" w14:textId="77777777" w:rsidR="00295E6A" w:rsidRPr="004D5153" w:rsidRDefault="00295E6A" w:rsidP="001A132A">
            <w:pPr>
              <w:rPr>
                <w:rFonts w:ascii="CG Times" w:hAnsi="CG Times"/>
                <w:color w:val="000000"/>
              </w:rPr>
            </w:pPr>
            <w:r w:rsidRPr="004D5153">
              <w:rPr>
                <w:rFonts w:ascii="CG Times" w:hAnsi="CG Times"/>
                <w:color w:val="000000"/>
              </w:rPr>
              <w:t>Styrene</w:t>
            </w:r>
          </w:p>
        </w:tc>
        <w:tc>
          <w:tcPr>
            <w:tcW w:w="4120" w:type="dxa"/>
            <w:tcBorders>
              <w:top w:val="nil"/>
              <w:left w:val="nil"/>
              <w:bottom w:val="single" w:sz="4" w:space="0" w:color="auto"/>
              <w:right w:val="single" w:sz="4" w:space="0" w:color="auto"/>
            </w:tcBorders>
            <w:vAlign w:val="center"/>
            <w:hideMark/>
          </w:tcPr>
          <w:p w14:paraId="04A9A804" w14:textId="77777777" w:rsidR="00295E6A" w:rsidRPr="004D5153" w:rsidRDefault="00295E6A" w:rsidP="001A132A">
            <w:pPr>
              <w:rPr>
                <w:rFonts w:ascii="CG Times" w:hAnsi="CG Times"/>
                <w:color w:val="000000"/>
              </w:rPr>
            </w:pPr>
            <w:r w:rsidRPr="004D5153">
              <w:rPr>
                <w:rFonts w:ascii="CG Times" w:hAnsi="CG Times"/>
                <w:color w:val="000000"/>
              </w:rPr>
              <w:t>100-42-5</w:t>
            </w:r>
          </w:p>
        </w:tc>
      </w:tr>
      <w:tr w:rsidR="00295E6A" w:rsidRPr="004D5153" w14:paraId="025D4DCD"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2BF42FD7" w14:textId="77777777" w:rsidR="00295E6A" w:rsidRPr="004D5153" w:rsidRDefault="00295E6A" w:rsidP="001A132A">
            <w:pPr>
              <w:rPr>
                <w:rFonts w:ascii="CG Times" w:hAnsi="CG Times"/>
                <w:color w:val="000000"/>
              </w:rPr>
            </w:pPr>
            <w:r w:rsidRPr="004D5153">
              <w:rPr>
                <w:rFonts w:ascii="CG Times" w:hAnsi="CG Times"/>
                <w:color w:val="000000"/>
              </w:rPr>
              <w:t>1,1,1,2-Tetrachloroethane</w:t>
            </w:r>
          </w:p>
        </w:tc>
        <w:tc>
          <w:tcPr>
            <w:tcW w:w="4120" w:type="dxa"/>
            <w:tcBorders>
              <w:top w:val="nil"/>
              <w:left w:val="nil"/>
              <w:bottom w:val="single" w:sz="4" w:space="0" w:color="auto"/>
              <w:right w:val="single" w:sz="4" w:space="0" w:color="auto"/>
            </w:tcBorders>
            <w:vAlign w:val="center"/>
            <w:hideMark/>
          </w:tcPr>
          <w:p w14:paraId="51DC0FF7" w14:textId="77777777" w:rsidR="00295E6A" w:rsidRPr="004D5153" w:rsidRDefault="00295E6A" w:rsidP="001A132A">
            <w:pPr>
              <w:rPr>
                <w:rFonts w:ascii="CG Times" w:hAnsi="CG Times"/>
                <w:color w:val="000000"/>
              </w:rPr>
            </w:pPr>
            <w:r w:rsidRPr="004D5153">
              <w:rPr>
                <w:rFonts w:ascii="CG Times" w:hAnsi="CG Times"/>
                <w:color w:val="000000"/>
              </w:rPr>
              <w:t>630-20-6</w:t>
            </w:r>
          </w:p>
        </w:tc>
      </w:tr>
      <w:tr w:rsidR="00295E6A" w:rsidRPr="004D5153" w14:paraId="0F405DF5"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507E677F" w14:textId="77777777" w:rsidR="00295E6A" w:rsidRPr="004D5153" w:rsidRDefault="00295E6A" w:rsidP="001A132A">
            <w:pPr>
              <w:rPr>
                <w:rFonts w:ascii="CG Times" w:hAnsi="CG Times"/>
                <w:color w:val="000000"/>
              </w:rPr>
            </w:pPr>
            <w:r w:rsidRPr="004D5153">
              <w:rPr>
                <w:rFonts w:ascii="CG Times" w:hAnsi="CG Times"/>
                <w:color w:val="000000"/>
              </w:rPr>
              <w:t>1,1,2,2-Tetrachloroethane</w:t>
            </w:r>
          </w:p>
        </w:tc>
        <w:tc>
          <w:tcPr>
            <w:tcW w:w="4120" w:type="dxa"/>
            <w:tcBorders>
              <w:top w:val="nil"/>
              <w:left w:val="nil"/>
              <w:bottom w:val="single" w:sz="4" w:space="0" w:color="auto"/>
              <w:right w:val="single" w:sz="4" w:space="0" w:color="auto"/>
            </w:tcBorders>
            <w:vAlign w:val="center"/>
            <w:hideMark/>
          </w:tcPr>
          <w:p w14:paraId="1C554B8F" w14:textId="77777777" w:rsidR="00295E6A" w:rsidRPr="004D5153" w:rsidRDefault="00295E6A" w:rsidP="001A132A">
            <w:pPr>
              <w:rPr>
                <w:rFonts w:ascii="CG Times" w:hAnsi="CG Times"/>
                <w:color w:val="000000"/>
              </w:rPr>
            </w:pPr>
            <w:r w:rsidRPr="004D5153">
              <w:rPr>
                <w:rFonts w:ascii="CG Times" w:hAnsi="CG Times"/>
                <w:color w:val="000000"/>
              </w:rPr>
              <w:t>79-34-5</w:t>
            </w:r>
          </w:p>
        </w:tc>
      </w:tr>
      <w:tr w:rsidR="00295E6A" w:rsidRPr="004D5153" w14:paraId="16C4EF0A" w14:textId="77777777" w:rsidTr="00295E6A">
        <w:trPr>
          <w:trHeight w:val="630"/>
        </w:trPr>
        <w:tc>
          <w:tcPr>
            <w:tcW w:w="5220" w:type="dxa"/>
            <w:tcBorders>
              <w:top w:val="nil"/>
              <w:left w:val="single" w:sz="4" w:space="0" w:color="auto"/>
              <w:bottom w:val="single" w:sz="4" w:space="0" w:color="auto"/>
              <w:right w:val="single" w:sz="4" w:space="0" w:color="auto"/>
            </w:tcBorders>
            <w:vAlign w:val="center"/>
            <w:hideMark/>
          </w:tcPr>
          <w:p w14:paraId="33612B8A" w14:textId="77777777" w:rsidR="00295E6A" w:rsidRPr="004D5153" w:rsidRDefault="00295E6A" w:rsidP="001A132A">
            <w:pPr>
              <w:rPr>
                <w:rFonts w:ascii="CG Times" w:hAnsi="CG Times"/>
                <w:color w:val="000000"/>
              </w:rPr>
            </w:pPr>
            <w:r w:rsidRPr="004D5153">
              <w:rPr>
                <w:rFonts w:ascii="CG Times" w:hAnsi="CG Times"/>
                <w:color w:val="000000"/>
              </w:rPr>
              <w:t>Tetrachloroethylene; Tetrachloroethene; Per-chloroethylene</w:t>
            </w:r>
          </w:p>
        </w:tc>
        <w:tc>
          <w:tcPr>
            <w:tcW w:w="4120" w:type="dxa"/>
            <w:tcBorders>
              <w:top w:val="nil"/>
              <w:left w:val="nil"/>
              <w:bottom w:val="single" w:sz="4" w:space="0" w:color="auto"/>
              <w:right w:val="single" w:sz="4" w:space="0" w:color="auto"/>
            </w:tcBorders>
            <w:vAlign w:val="center"/>
            <w:hideMark/>
          </w:tcPr>
          <w:p w14:paraId="31D01511" w14:textId="77777777" w:rsidR="00295E6A" w:rsidRPr="004D5153" w:rsidRDefault="00295E6A" w:rsidP="001A132A">
            <w:pPr>
              <w:rPr>
                <w:rFonts w:ascii="CG Times" w:hAnsi="CG Times"/>
                <w:color w:val="000000"/>
              </w:rPr>
            </w:pPr>
            <w:r w:rsidRPr="004D5153">
              <w:rPr>
                <w:rFonts w:ascii="CG Times" w:hAnsi="CG Times"/>
                <w:color w:val="000000"/>
              </w:rPr>
              <w:t>127-18-4</w:t>
            </w:r>
          </w:p>
        </w:tc>
      </w:tr>
      <w:tr w:rsidR="00295E6A" w:rsidRPr="004D5153" w14:paraId="0E693DCC"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1C131F83" w14:textId="77777777" w:rsidR="00295E6A" w:rsidRPr="004D5153" w:rsidRDefault="00295E6A" w:rsidP="001A132A">
            <w:pPr>
              <w:rPr>
                <w:rFonts w:ascii="CG Times" w:hAnsi="CG Times"/>
                <w:color w:val="000000"/>
              </w:rPr>
            </w:pPr>
            <w:r w:rsidRPr="004D5153">
              <w:rPr>
                <w:rFonts w:ascii="CG Times" w:hAnsi="CG Times"/>
                <w:color w:val="000000"/>
              </w:rPr>
              <w:t>Toluene</w:t>
            </w:r>
          </w:p>
        </w:tc>
        <w:tc>
          <w:tcPr>
            <w:tcW w:w="4120" w:type="dxa"/>
            <w:tcBorders>
              <w:top w:val="nil"/>
              <w:left w:val="nil"/>
              <w:bottom w:val="single" w:sz="4" w:space="0" w:color="auto"/>
              <w:right w:val="single" w:sz="4" w:space="0" w:color="auto"/>
            </w:tcBorders>
            <w:vAlign w:val="center"/>
            <w:hideMark/>
          </w:tcPr>
          <w:p w14:paraId="24ACA601" w14:textId="77777777" w:rsidR="00295E6A" w:rsidRPr="004D5153" w:rsidRDefault="00295E6A" w:rsidP="001A132A">
            <w:pPr>
              <w:rPr>
                <w:rFonts w:ascii="CG Times" w:hAnsi="CG Times"/>
                <w:color w:val="000000"/>
              </w:rPr>
            </w:pPr>
            <w:r w:rsidRPr="004D5153">
              <w:rPr>
                <w:rFonts w:ascii="CG Times" w:hAnsi="CG Times"/>
                <w:color w:val="000000"/>
              </w:rPr>
              <w:t>108-88-3</w:t>
            </w:r>
          </w:p>
        </w:tc>
      </w:tr>
      <w:tr w:rsidR="00295E6A" w:rsidRPr="004D5153" w14:paraId="75E7C65B"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76746EE2" w14:textId="77777777" w:rsidR="00295E6A" w:rsidRPr="004D5153" w:rsidRDefault="00295E6A" w:rsidP="001A132A">
            <w:pPr>
              <w:rPr>
                <w:rFonts w:ascii="CG Times" w:hAnsi="CG Times"/>
                <w:color w:val="000000"/>
              </w:rPr>
            </w:pPr>
            <w:r w:rsidRPr="004D5153">
              <w:rPr>
                <w:rFonts w:ascii="CG Times" w:hAnsi="CG Times"/>
                <w:color w:val="000000"/>
              </w:rPr>
              <w:t xml:space="preserve">1,1,1-Trichloroethane; </w:t>
            </w:r>
            <w:proofErr w:type="spellStart"/>
            <w:r w:rsidRPr="004D5153">
              <w:rPr>
                <w:rFonts w:ascii="CG Times" w:hAnsi="CG Times"/>
                <w:color w:val="000000"/>
              </w:rPr>
              <w:t>Methylchloroform</w:t>
            </w:r>
            <w:proofErr w:type="spellEnd"/>
          </w:p>
        </w:tc>
        <w:tc>
          <w:tcPr>
            <w:tcW w:w="4120" w:type="dxa"/>
            <w:tcBorders>
              <w:top w:val="nil"/>
              <w:left w:val="nil"/>
              <w:bottom w:val="single" w:sz="4" w:space="0" w:color="auto"/>
              <w:right w:val="single" w:sz="4" w:space="0" w:color="auto"/>
            </w:tcBorders>
            <w:vAlign w:val="center"/>
            <w:hideMark/>
          </w:tcPr>
          <w:p w14:paraId="6BCEC1A5" w14:textId="77777777" w:rsidR="00295E6A" w:rsidRPr="004D5153" w:rsidRDefault="00295E6A" w:rsidP="001A132A">
            <w:pPr>
              <w:rPr>
                <w:rFonts w:ascii="CG Times" w:hAnsi="CG Times"/>
                <w:color w:val="000000"/>
              </w:rPr>
            </w:pPr>
            <w:r w:rsidRPr="004D5153">
              <w:rPr>
                <w:rFonts w:ascii="CG Times" w:hAnsi="CG Times"/>
                <w:color w:val="000000"/>
              </w:rPr>
              <w:t>71-55-6</w:t>
            </w:r>
          </w:p>
        </w:tc>
      </w:tr>
      <w:tr w:rsidR="00295E6A" w:rsidRPr="004D5153" w14:paraId="5ECB73AA"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57B19528" w14:textId="77777777" w:rsidR="00295E6A" w:rsidRPr="004D5153" w:rsidRDefault="00295E6A" w:rsidP="001A132A">
            <w:pPr>
              <w:rPr>
                <w:rFonts w:ascii="CG Times" w:hAnsi="CG Times"/>
                <w:color w:val="000000"/>
              </w:rPr>
            </w:pPr>
            <w:r w:rsidRPr="004D5153">
              <w:rPr>
                <w:rFonts w:ascii="CG Times" w:hAnsi="CG Times"/>
                <w:color w:val="000000"/>
              </w:rPr>
              <w:t>1,1,2-Trichloroethane</w:t>
            </w:r>
          </w:p>
        </w:tc>
        <w:tc>
          <w:tcPr>
            <w:tcW w:w="4120" w:type="dxa"/>
            <w:tcBorders>
              <w:top w:val="nil"/>
              <w:left w:val="nil"/>
              <w:bottom w:val="single" w:sz="4" w:space="0" w:color="auto"/>
              <w:right w:val="single" w:sz="4" w:space="0" w:color="auto"/>
            </w:tcBorders>
            <w:vAlign w:val="center"/>
            <w:hideMark/>
          </w:tcPr>
          <w:p w14:paraId="52B4025C" w14:textId="77777777" w:rsidR="00295E6A" w:rsidRPr="004D5153" w:rsidRDefault="00295E6A" w:rsidP="001A132A">
            <w:pPr>
              <w:rPr>
                <w:rFonts w:ascii="CG Times" w:hAnsi="CG Times"/>
                <w:color w:val="000000"/>
              </w:rPr>
            </w:pPr>
            <w:r w:rsidRPr="004D5153">
              <w:rPr>
                <w:rFonts w:ascii="CG Times" w:hAnsi="CG Times"/>
                <w:color w:val="000000"/>
              </w:rPr>
              <w:t>79-00-5</w:t>
            </w:r>
          </w:p>
        </w:tc>
      </w:tr>
      <w:tr w:rsidR="00295E6A" w:rsidRPr="004D5153" w14:paraId="6D5D1289"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3E211E58" w14:textId="77777777" w:rsidR="00295E6A" w:rsidRPr="004D5153" w:rsidRDefault="00295E6A" w:rsidP="001A132A">
            <w:pPr>
              <w:rPr>
                <w:rFonts w:ascii="CG Times" w:hAnsi="CG Times"/>
                <w:color w:val="000000"/>
              </w:rPr>
            </w:pPr>
            <w:r w:rsidRPr="004D5153">
              <w:rPr>
                <w:rFonts w:ascii="CG Times" w:hAnsi="CG Times"/>
                <w:color w:val="000000"/>
              </w:rPr>
              <w:t xml:space="preserve">Trichloroethylene; Trichloroethene </w:t>
            </w:r>
          </w:p>
        </w:tc>
        <w:tc>
          <w:tcPr>
            <w:tcW w:w="4120" w:type="dxa"/>
            <w:tcBorders>
              <w:top w:val="nil"/>
              <w:left w:val="nil"/>
              <w:bottom w:val="single" w:sz="4" w:space="0" w:color="auto"/>
              <w:right w:val="single" w:sz="4" w:space="0" w:color="auto"/>
            </w:tcBorders>
            <w:vAlign w:val="center"/>
            <w:hideMark/>
          </w:tcPr>
          <w:p w14:paraId="1795EACA" w14:textId="77777777" w:rsidR="00295E6A" w:rsidRPr="004D5153" w:rsidRDefault="00295E6A" w:rsidP="001A132A">
            <w:pPr>
              <w:rPr>
                <w:rFonts w:ascii="CG Times" w:hAnsi="CG Times"/>
                <w:color w:val="000000"/>
              </w:rPr>
            </w:pPr>
            <w:r w:rsidRPr="004D5153">
              <w:rPr>
                <w:rFonts w:ascii="CG Times" w:hAnsi="CG Times"/>
                <w:color w:val="000000"/>
              </w:rPr>
              <w:t>79-01-6</w:t>
            </w:r>
          </w:p>
        </w:tc>
      </w:tr>
      <w:tr w:rsidR="00295E6A" w:rsidRPr="004D5153" w14:paraId="4286C1B6"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269CF2BB" w14:textId="77777777" w:rsidR="00295E6A" w:rsidRPr="004D5153" w:rsidRDefault="00295E6A" w:rsidP="001A132A">
            <w:pPr>
              <w:rPr>
                <w:rFonts w:ascii="CG Times" w:hAnsi="CG Times"/>
                <w:color w:val="000000"/>
              </w:rPr>
            </w:pPr>
            <w:r w:rsidRPr="004D5153">
              <w:rPr>
                <w:rFonts w:ascii="CG Times" w:hAnsi="CG Times"/>
                <w:color w:val="000000"/>
              </w:rPr>
              <w:lastRenderedPageBreak/>
              <w:t xml:space="preserve">Trichlorofluoromethane; CFC-11 </w:t>
            </w:r>
          </w:p>
        </w:tc>
        <w:tc>
          <w:tcPr>
            <w:tcW w:w="4120" w:type="dxa"/>
            <w:tcBorders>
              <w:top w:val="nil"/>
              <w:left w:val="nil"/>
              <w:bottom w:val="single" w:sz="4" w:space="0" w:color="auto"/>
              <w:right w:val="single" w:sz="4" w:space="0" w:color="auto"/>
            </w:tcBorders>
            <w:vAlign w:val="center"/>
            <w:hideMark/>
          </w:tcPr>
          <w:p w14:paraId="6E18A535" w14:textId="77777777" w:rsidR="00295E6A" w:rsidRPr="004D5153" w:rsidRDefault="00295E6A" w:rsidP="001A132A">
            <w:pPr>
              <w:rPr>
                <w:rFonts w:ascii="CG Times" w:hAnsi="CG Times"/>
                <w:color w:val="000000"/>
              </w:rPr>
            </w:pPr>
            <w:r w:rsidRPr="004D5153">
              <w:rPr>
                <w:rFonts w:ascii="CG Times" w:hAnsi="CG Times"/>
                <w:color w:val="000000"/>
              </w:rPr>
              <w:t>75-69-4</w:t>
            </w:r>
          </w:p>
        </w:tc>
      </w:tr>
      <w:tr w:rsidR="00295E6A" w:rsidRPr="004D5153" w14:paraId="6171FB0E"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46C24CD7" w14:textId="77777777" w:rsidR="00295E6A" w:rsidRPr="004D5153" w:rsidRDefault="00295E6A" w:rsidP="001A132A">
            <w:pPr>
              <w:rPr>
                <w:rFonts w:ascii="CG Times" w:hAnsi="CG Times"/>
                <w:color w:val="000000"/>
              </w:rPr>
            </w:pPr>
            <w:r w:rsidRPr="004D5153">
              <w:rPr>
                <w:rFonts w:ascii="CG Times" w:hAnsi="CG Times"/>
                <w:color w:val="000000"/>
              </w:rPr>
              <w:t xml:space="preserve">1,2,3-Trichloropropane </w:t>
            </w:r>
          </w:p>
        </w:tc>
        <w:tc>
          <w:tcPr>
            <w:tcW w:w="4120" w:type="dxa"/>
            <w:tcBorders>
              <w:top w:val="nil"/>
              <w:left w:val="nil"/>
              <w:bottom w:val="single" w:sz="4" w:space="0" w:color="auto"/>
              <w:right w:val="single" w:sz="4" w:space="0" w:color="auto"/>
            </w:tcBorders>
            <w:vAlign w:val="center"/>
            <w:hideMark/>
          </w:tcPr>
          <w:p w14:paraId="270AB943" w14:textId="77777777" w:rsidR="00295E6A" w:rsidRPr="004D5153" w:rsidRDefault="00295E6A" w:rsidP="001A132A">
            <w:pPr>
              <w:rPr>
                <w:rFonts w:ascii="CG Times" w:hAnsi="CG Times"/>
                <w:color w:val="000000"/>
              </w:rPr>
            </w:pPr>
            <w:r w:rsidRPr="004D5153">
              <w:rPr>
                <w:rFonts w:ascii="CG Times" w:hAnsi="CG Times"/>
                <w:color w:val="000000"/>
              </w:rPr>
              <w:t>96-18-4</w:t>
            </w:r>
          </w:p>
        </w:tc>
      </w:tr>
      <w:tr w:rsidR="00295E6A" w:rsidRPr="004D5153" w14:paraId="1C27B810"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6CB93F5F" w14:textId="77777777" w:rsidR="00295E6A" w:rsidRPr="004D5153" w:rsidRDefault="00295E6A" w:rsidP="001A132A">
            <w:pPr>
              <w:rPr>
                <w:rFonts w:ascii="CG Times" w:hAnsi="CG Times"/>
                <w:color w:val="000000"/>
              </w:rPr>
            </w:pPr>
            <w:r w:rsidRPr="004D5153">
              <w:rPr>
                <w:rFonts w:ascii="CG Times" w:hAnsi="CG Times"/>
                <w:color w:val="000000"/>
              </w:rPr>
              <w:t>Vinyl acetate</w:t>
            </w:r>
          </w:p>
        </w:tc>
        <w:tc>
          <w:tcPr>
            <w:tcW w:w="4120" w:type="dxa"/>
            <w:tcBorders>
              <w:top w:val="nil"/>
              <w:left w:val="nil"/>
              <w:bottom w:val="single" w:sz="4" w:space="0" w:color="auto"/>
              <w:right w:val="single" w:sz="4" w:space="0" w:color="auto"/>
            </w:tcBorders>
            <w:vAlign w:val="center"/>
            <w:hideMark/>
          </w:tcPr>
          <w:p w14:paraId="19C0FFF2" w14:textId="77777777" w:rsidR="00295E6A" w:rsidRPr="004D5153" w:rsidRDefault="00295E6A" w:rsidP="001A132A">
            <w:pPr>
              <w:rPr>
                <w:rFonts w:ascii="CG Times" w:hAnsi="CG Times"/>
                <w:color w:val="000000"/>
              </w:rPr>
            </w:pPr>
            <w:r w:rsidRPr="004D5153">
              <w:rPr>
                <w:rFonts w:ascii="CG Times" w:hAnsi="CG Times"/>
                <w:color w:val="000000"/>
              </w:rPr>
              <w:t>108-05-4</w:t>
            </w:r>
          </w:p>
        </w:tc>
      </w:tr>
      <w:tr w:rsidR="00295E6A" w:rsidRPr="004D5153" w14:paraId="5E096FD9"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3ACD0CCA" w14:textId="77777777" w:rsidR="00295E6A" w:rsidRPr="004D5153" w:rsidRDefault="00295E6A" w:rsidP="001A132A">
            <w:pPr>
              <w:rPr>
                <w:rFonts w:ascii="CG Times" w:hAnsi="CG Times"/>
                <w:color w:val="000000"/>
              </w:rPr>
            </w:pPr>
            <w:r w:rsidRPr="004D5153">
              <w:rPr>
                <w:rFonts w:ascii="CG Times" w:hAnsi="CG Times"/>
                <w:color w:val="000000"/>
              </w:rPr>
              <w:t xml:space="preserve">Vinyl chloride </w:t>
            </w:r>
          </w:p>
        </w:tc>
        <w:tc>
          <w:tcPr>
            <w:tcW w:w="4120" w:type="dxa"/>
            <w:tcBorders>
              <w:top w:val="nil"/>
              <w:left w:val="nil"/>
              <w:bottom w:val="single" w:sz="4" w:space="0" w:color="auto"/>
              <w:right w:val="single" w:sz="4" w:space="0" w:color="auto"/>
            </w:tcBorders>
            <w:vAlign w:val="center"/>
            <w:hideMark/>
          </w:tcPr>
          <w:p w14:paraId="67706617" w14:textId="77777777" w:rsidR="00295E6A" w:rsidRPr="004D5153" w:rsidRDefault="00295E6A" w:rsidP="001A132A">
            <w:pPr>
              <w:rPr>
                <w:rFonts w:ascii="CG Times" w:hAnsi="CG Times"/>
                <w:color w:val="000000"/>
              </w:rPr>
            </w:pPr>
            <w:r w:rsidRPr="004D5153">
              <w:rPr>
                <w:rFonts w:ascii="CG Times" w:hAnsi="CG Times"/>
                <w:color w:val="000000"/>
              </w:rPr>
              <w:t>75-01-4</w:t>
            </w:r>
          </w:p>
        </w:tc>
      </w:tr>
      <w:tr w:rsidR="00295E6A" w:rsidRPr="004D5153" w14:paraId="632F992D" w14:textId="77777777" w:rsidTr="00295E6A">
        <w:trPr>
          <w:trHeight w:val="315"/>
        </w:trPr>
        <w:tc>
          <w:tcPr>
            <w:tcW w:w="5220" w:type="dxa"/>
            <w:tcBorders>
              <w:top w:val="nil"/>
              <w:left w:val="single" w:sz="4" w:space="0" w:color="auto"/>
              <w:bottom w:val="single" w:sz="4" w:space="0" w:color="auto"/>
              <w:right w:val="single" w:sz="4" w:space="0" w:color="auto"/>
            </w:tcBorders>
            <w:vAlign w:val="center"/>
            <w:hideMark/>
          </w:tcPr>
          <w:p w14:paraId="2B14BC76" w14:textId="77777777" w:rsidR="00295E6A" w:rsidRPr="004D5153" w:rsidRDefault="00295E6A" w:rsidP="001A132A">
            <w:pPr>
              <w:rPr>
                <w:rFonts w:ascii="CG Times" w:hAnsi="CG Times"/>
                <w:color w:val="000000"/>
              </w:rPr>
            </w:pPr>
            <w:r w:rsidRPr="004D5153">
              <w:rPr>
                <w:rFonts w:ascii="CG Times" w:hAnsi="CG Times"/>
                <w:color w:val="000000"/>
              </w:rPr>
              <w:t>Xylenes</w:t>
            </w:r>
          </w:p>
        </w:tc>
        <w:tc>
          <w:tcPr>
            <w:tcW w:w="4120" w:type="dxa"/>
            <w:tcBorders>
              <w:top w:val="nil"/>
              <w:left w:val="nil"/>
              <w:bottom w:val="single" w:sz="4" w:space="0" w:color="auto"/>
              <w:right w:val="single" w:sz="4" w:space="0" w:color="auto"/>
            </w:tcBorders>
            <w:vAlign w:val="center"/>
            <w:hideMark/>
          </w:tcPr>
          <w:p w14:paraId="558ED288" w14:textId="77777777" w:rsidR="00295E6A" w:rsidRPr="004D5153" w:rsidRDefault="00295E6A" w:rsidP="001A132A">
            <w:pPr>
              <w:rPr>
                <w:rFonts w:ascii="CG Times" w:hAnsi="CG Times"/>
                <w:color w:val="000000"/>
              </w:rPr>
            </w:pPr>
            <w:r w:rsidRPr="004D5153">
              <w:rPr>
                <w:rFonts w:ascii="CG Times" w:hAnsi="CG Times"/>
                <w:color w:val="000000"/>
              </w:rPr>
              <w:t>1330-20-7</w:t>
            </w:r>
          </w:p>
        </w:tc>
      </w:tr>
    </w:tbl>
    <w:p w14:paraId="34143129" w14:textId="77777777" w:rsidR="005E6F15" w:rsidRPr="004D5153" w:rsidRDefault="005E6F15" w:rsidP="001A132A">
      <w:pPr>
        <w:pStyle w:val="text"/>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before="200"/>
        <w:jc w:val="left"/>
      </w:pPr>
      <w:r w:rsidRPr="004D5153">
        <w:t>Notes</w:t>
      </w:r>
    </w:p>
    <w:p w14:paraId="05AEB542" w14:textId="77777777" w:rsidR="005E6F15" w:rsidRPr="004D5153" w:rsidRDefault="005E6F15" w:rsidP="001A132A">
      <w:pPr>
        <w:keepLines/>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rFonts w:ascii="CG Times" w:eastAsia="CG Times" w:hAnsi="CG Times" w:cs="CG Times"/>
          <w:sz w:val="18"/>
        </w:rPr>
      </w:pPr>
      <w:r w:rsidRPr="004D5153">
        <w:rPr>
          <w:rFonts w:ascii="CG Times" w:eastAsia="CG Times" w:hAnsi="CG Times" w:cs="CG Times"/>
          <w:sz w:val="18"/>
        </w:rPr>
        <w:t>1. The regulatory requirements pertain only to the list of substances.</w:t>
      </w:r>
    </w:p>
    <w:p w14:paraId="1A6C63C5" w14:textId="77777777" w:rsidR="005E6F15" w:rsidRPr="004D5153" w:rsidRDefault="005E6F15" w:rsidP="001A132A">
      <w:pPr>
        <w:pStyle w:val="text"/>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before="200"/>
        <w:jc w:val="left"/>
      </w:pPr>
      <w:r w:rsidRPr="004D5153">
        <w:t>2. Common names are those widely used in government regulations, scientific publications, and commerce; synonyms exist for many chemicals.</w:t>
      </w:r>
    </w:p>
    <w:p w14:paraId="4B3C3849" w14:textId="77777777" w:rsidR="005E6F15" w:rsidRPr="004D5153" w:rsidRDefault="005E6F15" w:rsidP="001A132A">
      <w:pPr>
        <w:pStyle w:val="text"/>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before="200"/>
        <w:jc w:val="left"/>
      </w:pPr>
      <w:r w:rsidRPr="004D5153">
        <w:t>3. This substance is often called Bis(2-chloroisopropyl) ether, the name Chemical Abstracts Service applies to its noncommercial isomer, Propane, 2,2´-oxybis, 2-chloro- (CAS RN 39638-32-9).</w:t>
      </w:r>
    </w:p>
    <w:p w14:paraId="60481971" w14:textId="77777777" w:rsidR="005E6F15" w:rsidRPr="004D5153" w:rsidRDefault="005E6F15" w:rsidP="001A132A">
      <w:pPr>
        <w:pStyle w:val="text"/>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before="200"/>
        <w:jc w:val="left"/>
      </w:pPr>
      <w:r w:rsidRPr="004D5153">
        <w:t>4. Chlordane: This entry includes alpha-chlordane (CAS RN 5103-71-9), beta-chlordane (CAS RN 5103-74-2), gamma-chlordane (CAS RN 5566-34-7), and constituents of chlordane (CAS RN 57-74-9 and CAS RN 12789-03-6).</w:t>
      </w:r>
    </w:p>
    <w:p w14:paraId="4904E47C" w14:textId="77777777" w:rsidR="005E6F15" w:rsidRPr="004D5153" w:rsidRDefault="005E6F15" w:rsidP="001A132A">
      <w:pPr>
        <w:pStyle w:val="text"/>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before="214"/>
        <w:jc w:val="left"/>
      </w:pPr>
      <w:r w:rsidRPr="004D5153">
        <w:t xml:space="preserve">5. Polychlorinated biphenyls (CAS RN 1336-36-3); this category contains congener chemicals, including constituents of </w:t>
      </w:r>
      <w:proofErr w:type="spellStart"/>
      <w:r w:rsidRPr="004D5153">
        <w:t>Aroclor</w:t>
      </w:r>
      <w:proofErr w:type="spellEnd"/>
      <w:r w:rsidRPr="004D5153">
        <w:t xml:space="preserve"> 1016 (CAS RN 12674-11-2), </w:t>
      </w:r>
      <w:proofErr w:type="spellStart"/>
      <w:r w:rsidRPr="004D5153">
        <w:t>Aroclor</w:t>
      </w:r>
      <w:proofErr w:type="spellEnd"/>
      <w:r w:rsidRPr="004D5153">
        <w:t xml:space="preserve"> 1221 (CAS RN 11104-28-2), </w:t>
      </w:r>
      <w:proofErr w:type="spellStart"/>
      <w:r w:rsidRPr="004D5153">
        <w:t>Aroclor</w:t>
      </w:r>
      <w:proofErr w:type="spellEnd"/>
      <w:r w:rsidRPr="004D5153">
        <w:t xml:space="preserve"> 1232 (CAS RN 11141-16-5), </w:t>
      </w:r>
      <w:proofErr w:type="spellStart"/>
      <w:r w:rsidRPr="004D5153">
        <w:t>Aroclor</w:t>
      </w:r>
      <w:proofErr w:type="spellEnd"/>
      <w:r w:rsidRPr="004D5153">
        <w:t xml:space="preserve"> 1242 (CAS RN 53469-21-9), </w:t>
      </w:r>
      <w:proofErr w:type="spellStart"/>
      <w:r w:rsidRPr="004D5153">
        <w:t>Aroclor</w:t>
      </w:r>
      <w:proofErr w:type="spellEnd"/>
      <w:r w:rsidRPr="004D5153">
        <w:t xml:space="preserve"> 1248 (CAS RN 12672-29-6), </w:t>
      </w:r>
      <w:proofErr w:type="spellStart"/>
      <w:r w:rsidRPr="004D5153">
        <w:t>Aroclor</w:t>
      </w:r>
      <w:proofErr w:type="spellEnd"/>
      <w:r w:rsidRPr="004D5153">
        <w:t xml:space="preserve"> 1254 (CAS RN 11097-69-1), and </w:t>
      </w:r>
      <w:proofErr w:type="spellStart"/>
      <w:r w:rsidRPr="004D5153">
        <w:t>Aroclor</w:t>
      </w:r>
      <w:proofErr w:type="spellEnd"/>
      <w:r w:rsidRPr="004D5153">
        <w:t xml:space="preserve"> 1260 (CAS RN 11096-82-5).</w:t>
      </w:r>
    </w:p>
    <w:p w14:paraId="5BBE3A1E" w14:textId="77777777" w:rsidR="005E6F15" w:rsidRPr="004D5153" w:rsidRDefault="005E6F15" w:rsidP="001A132A">
      <w:pPr>
        <w:pStyle w:val="text"/>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before="214"/>
        <w:jc w:val="left"/>
      </w:pPr>
      <w:r w:rsidRPr="004D5153">
        <w:t xml:space="preserve">6. Toxaphene: This entry includes congener chemicals contained in technical toxaphene (CAS RN 8001-35-2), </w:t>
      </w:r>
      <w:r w:rsidR="001D428A" w:rsidRPr="004D5153">
        <w:t>e.g.</w:t>
      </w:r>
      <w:r w:rsidRPr="004D5153">
        <w:t>, chlorinated camphene.</w:t>
      </w:r>
    </w:p>
    <w:p w14:paraId="2BC87F45" w14:textId="77777777" w:rsidR="005E6F15" w:rsidRPr="004D5153" w:rsidRDefault="005E6F15" w:rsidP="001A132A">
      <w:pPr>
        <w:pStyle w:val="text"/>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before="214"/>
        <w:jc w:val="left"/>
      </w:pPr>
      <w:r w:rsidRPr="004D5153">
        <w:t>7. Xylene (total): This entry includes o-xylene (CAS RN 96-47-6), m-xylene (CAS RN 108-38-3), p-xylene (CAS RN 106-42-3), and unspecified xylenes (dimethylbenzenes) (CAS RN 1330-20-7).</w:t>
      </w:r>
    </w:p>
    <w:p w14:paraId="45C742E6" w14:textId="77777777" w:rsidR="005E6F15" w:rsidRPr="00391427" w:rsidRDefault="005E6F15" w:rsidP="001A132A">
      <w:pPr>
        <w:pStyle w:val="text"/>
        <w:spacing w:before="214"/>
        <w:jc w:val="left"/>
        <w:rPr>
          <w:i/>
        </w:rPr>
      </w:pPr>
      <w:r w:rsidRPr="00391427">
        <w:rPr>
          <w:i/>
        </w:rPr>
        <w:t xml:space="preserve">AUTHORITY: section 260.225, </w:t>
      </w:r>
      <w:proofErr w:type="spellStart"/>
      <w:r w:rsidRPr="00391427">
        <w:rPr>
          <w:i/>
        </w:rPr>
        <w:t>RSMo</w:t>
      </w:r>
      <w:proofErr w:type="spellEnd"/>
      <w:r w:rsidRPr="00391427">
        <w:rPr>
          <w:i/>
        </w:rPr>
        <w:t xml:space="preserve"> 2016.* Original rule filed Dec. 11, 1973, effective Dec. 21, 1973. Amended: Filed July 14, 1986, effective Jan. 1, 1987. Amended: Filed Jan. 5, 1987, effective June 1, 1987. Amended: Filed Jan. 29, 1988, effective Aug. 1, 1988. Amended: Filed Aug. 15, 1988, effective Dec. 29, 1988. Emergency amendment filed Sept. 29, 1993, effective Oct. 9, 1993, expired Feb. 5, 1994. Amended: Filed May 3, 1993, effective Jan. 13, 1994. Amended: Filed March 17, 1992.** Emergency rescission of the 1992 amendment filed March 19, 1997, effective April 1, 1997, expired Sept. 27, 1997. Amended: Filed Oct. 10, 1996, effective July 30, 1997. Rescission of the 1992 amendment filed April 3, 1997, effective Aug. 30, 1997. Amended: Filed Dec. 15, 1997, effective Aug. 30, 1998. Amended: Filed June 29, 2018, effective Feb. 28, 2019.</w:t>
      </w:r>
    </w:p>
    <w:p w14:paraId="085E3A50" w14:textId="77777777" w:rsidR="005E6F15" w:rsidRPr="00391427" w:rsidRDefault="005E6F15" w:rsidP="001A132A">
      <w:pPr>
        <w:pStyle w:val="text"/>
        <w:jc w:val="left"/>
        <w:rPr>
          <w:i/>
          <w:sz w:val="14"/>
        </w:rPr>
      </w:pPr>
      <w:r w:rsidRPr="00391427">
        <w:rPr>
          <w:i/>
          <w:sz w:val="14"/>
        </w:rPr>
        <w:t xml:space="preserve">*Original authority: 260.225, </w:t>
      </w:r>
      <w:proofErr w:type="spellStart"/>
      <w:r w:rsidRPr="00391427">
        <w:rPr>
          <w:i/>
          <w:sz w:val="14"/>
        </w:rPr>
        <w:t>RSMo</w:t>
      </w:r>
      <w:proofErr w:type="spellEnd"/>
      <w:r w:rsidRPr="00391427">
        <w:rPr>
          <w:i/>
          <w:sz w:val="14"/>
        </w:rPr>
        <w:t xml:space="preserve"> 1972, amended 1975, 1986, 1988, 1990, 1993, 1995.</w:t>
      </w:r>
    </w:p>
    <w:p w14:paraId="21EFD0DA" w14:textId="68CDFB6A" w:rsidR="0004657C" w:rsidRPr="0004657C" w:rsidRDefault="0004657C" w:rsidP="0004657C">
      <w:pPr>
        <w:pStyle w:val="text"/>
        <w:rPr>
          <w:bCs/>
          <w:i/>
        </w:rPr>
      </w:pPr>
      <w:bookmarkStart w:id="23" w:name="_Hlk164267170"/>
      <w:r w:rsidRPr="0004657C">
        <w:rPr>
          <w:bCs/>
          <w:i/>
        </w:rPr>
        <w:t>PUBLIC COST: This proposed amendment will</w:t>
      </w:r>
      <w:r w:rsidRPr="0004657C">
        <w:rPr>
          <w:b/>
          <w:bCs/>
          <w:i/>
        </w:rPr>
        <w:t xml:space="preserve"> not</w:t>
      </w:r>
      <w:r w:rsidRPr="0004657C">
        <w:rPr>
          <w:bCs/>
          <w:i/>
        </w:rPr>
        <w:t xml:space="preserve"> cost state agencies or political subdivisions </w:t>
      </w:r>
      <w:r w:rsidR="006F1419">
        <w:rPr>
          <w:bCs/>
          <w:i/>
        </w:rPr>
        <w:t xml:space="preserve">more than </w:t>
      </w:r>
      <w:r w:rsidRPr="0004657C">
        <w:rPr>
          <w:b/>
          <w:bCs/>
          <w:i/>
        </w:rPr>
        <w:t>five hundred dollars ($500)</w:t>
      </w:r>
      <w:r w:rsidRPr="0004657C">
        <w:rPr>
          <w:bCs/>
          <w:i/>
        </w:rPr>
        <w:t xml:space="preserve"> in the aggregate.</w:t>
      </w:r>
    </w:p>
    <w:p w14:paraId="082C011B" w14:textId="77777777" w:rsidR="0004657C" w:rsidRPr="0004657C" w:rsidRDefault="0004657C" w:rsidP="0004657C">
      <w:pPr>
        <w:pStyle w:val="text"/>
        <w:rPr>
          <w:bCs/>
          <w:i/>
        </w:rPr>
      </w:pPr>
    </w:p>
    <w:p w14:paraId="1B332E58" w14:textId="77777777" w:rsidR="0004657C" w:rsidRPr="0004657C" w:rsidRDefault="0004657C" w:rsidP="0004657C">
      <w:pPr>
        <w:pStyle w:val="text"/>
        <w:rPr>
          <w:bCs/>
          <w:i/>
        </w:rPr>
      </w:pPr>
      <w:r w:rsidRPr="0004657C">
        <w:rPr>
          <w:bCs/>
          <w:i/>
        </w:rPr>
        <w:t xml:space="preserve">PRIVATE COST: This proposed amendment will cost private entities </w:t>
      </w:r>
      <w:r w:rsidR="007A5489" w:rsidRPr="007A5489">
        <w:rPr>
          <w:b/>
          <w:i/>
        </w:rPr>
        <w:t xml:space="preserve">one million five hundred fifty-seven thousand six hundred thirty-four </w:t>
      </w:r>
      <w:r w:rsidRPr="0004657C">
        <w:rPr>
          <w:b/>
          <w:bCs/>
          <w:i/>
        </w:rPr>
        <w:t>($</w:t>
      </w:r>
      <w:r w:rsidR="007A5489" w:rsidRPr="007A5489">
        <w:rPr>
          <w:b/>
          <w:bCs/>
          <w:i/>
        </w:rPr>
        <w:t>1,557,634</w:t>
      </w:r>
      <w:r w:rsidRPr="0004657C">
        <w:rPr>
          <w:b/>
          <w:bCs/>
          <w:i/>
        </w:rPr>
        <w:t>)</w:t>
      </w:r>
      <w:r w:rsidRPr="0004657C">
        <w:rPr>
          <w:bCs/>
          <w:i/>
        </w:rPr>
        <w:t xml:space="preserve"> in the aggregate</w:t>
      </w:r>
      <w:r w:rsidR="007A5489">
        <w:rPr>
          <w:bCs/>
          <w:i/>
        </w:rPr>
        <w:t>.</w:t>
      </w:r>
    </w:p>
    <w:p w14:paraId="1585AF07" w14:textId="77777777" w:rsidR="0004657C" w:rsidRPr="0004657C" w:rsidRDefault="0004657C" w:rsidP="0004657C">
      <w:pPr>
        <w:pStyle w:val="text"/>
        <w:rPr>
          <w:bCs/>
          <w:i/>
        </w:rPr>
      </w:pPr>
    </w:p>
    <w:p w14:paraId="449856D7" w14:textId="5582D176" w:rsidR="00137423" w:rsidRPr="0004657C" w:rsidRDefault="0087446F" w:rsidP="00054824">
      <w:pPr>
        <w:pStyle w:val="text"/>
        <w:rPr>
          <w:bCs/>
          <w:i/>
        </w:rPr>
      </w:pPr>
      <w:r w:rsidRPr="0087446F">
        <w:rPr>
          <w:bCs/>
          <w:i/>
        </w:rPr>
        <w:t xml:space="preserve">NOTICE OF PUBLIC HEARING AND NOTICE TO SUBMIT COMMENTS: Anyone may file a statement in support of or in opposition to this proposed amendment with the </w:t>
      </w:r>
      <w:r w:rsidRPr="00883292">
        <w:rPr>
          <w:b/>
          <w:i/>
        </w:rPr>
        <w:t>Missouri Department of Natural Resources PO Box 176, Jefferson City, MO 65102-0176</w:t>
      </w:r>
      <w:r w:rsidRPr="0087446F">
        <w:rPr>
          <w:bCs/>
          <w:i/>
        </w:rPr>
        <w:t xml:space="preserve">. To be considered, comments must be received by </w:t>
      </w:r>
      <w:r w:rsidR="00A01A4C">
        <w:rPr>
          <w:b/>
          <w:i/>
        </w:rPr>
        <w:t>September</w:t>
      </w:r>
      <w:r w:rsidR="00BB0E08">
        <w:rPr>
          <w:b/>
          <w:i/>
        </w:rPr>
        <w:t xml:space="preserve"> 2</w:t>
      </w:r>
      <w:r w:rsidR="00A01A4C">
        <w:rPr>
          <w:b/>
          <w:i/>
        </w:rPr>
        <w:t>9</w:t>
      </w:r>
      <w:r w:rsidR="00BB0E08">
        <w:rPr>
          <w:b/>
          <w:i/>
        </w:rPr>
        <w:t>, 2026</w:t>
      </w:r>
      <w:r w:rsidRPr="0087446F">
        <w:rPr>
          <w:bCs/>
          <w:i/>
        </w:rPr>
        <w:t xml:space="preserve">. A public hearing is scheduled for </w:t>
      </w:r>
      <w:r w:rsidR="003B43F8">
        <w:rPr>
          <w:b/>
          <w:i/>
        </w:rPr>
        <w:t>10:00</w:t>
      </w:r>
      <w:r w:rsidR="00883292">
        <w:rPr>
          <w:b/>
          <w:i/>
        </w:rPr>
        <w:t xml:space="preserve"> </w:t>
      </w:r>
      <w:r w:rsidRPr="0087446F">
        <w:rPr>
          <w:bCs/>
          <w:i/>
        </w:rPr>
        <w:t>a.m.,</w:t>
      </w:r>
      <w:r w:rsidR="003B43F8">
        <w:rPr>
          <w:bCs/>
          <w:i/>
        </w:rPr>
        <w:t xml:space="preserve"> </w:t>
      </w:r>
      <w:r w:rsidR="00A01A4C">
        <w:rPr>
          <w:b/>
          <w:i/>
        </w:rPr>
        <w:t>September 22</w:t>
      </w:r>
      <w:r w:rsidR="00BB0E08">
        <w:rPr>
          <w:b/>
          <w:i/>
        </w:rPr>
        <w:t>, 2026</w:t>
      </w:r>
      <w:r w:rsidRPr="0087446F">
        <w:rPr>
          <w:bCs/>
          <w:i/>
        </w:rPr>
        <w:t>, at Bennett Springs Conference Room, 1730 East Elm St., Jefferson City, MO 65101.</w:t>
      </w:r>
      <w:bookmarkEnd w:id="23"/>
    </w:p>
    <w:sectPr w:rsidR="00137423" w:rsidRPr="0004657C" w:rsidSect="00004C78">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E4D24" w14:textId="77777777" w:rsidR="005B17D0" w:rsidRDefault="005B17D0" w:rsidP="0012079D">
      <w:r>
        <w:separator/>
      </w:r>
    </w:p>
  </w:endnote>
  <w:endnote w:type="continuationSeparator" w:id="0">
    <w:p w14:paraId="5AB7771C" w14:textId="77777777" w:rsidR="005B17D0" w:rsidRDefault="005B17D0" w:rsidP="00120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A5816" w14:textId="77777777" w:rsidR="00972E50" w:rsidRDefault="00972E50">
    <w:pPr>
      <w:pStyle w:val="Footer"/>
      <w:jc w:val="center"/>
    </w:pPr>
    <w:r>
      <w:fldChar w:fldCharType="begin"/>
    </w:r>
    <w:r>
      <w:instrText xml:space="preserve"> PAGE   \* MERGEFORMAT </w:instrText>
    </w:r>
    <w:r>
      <w:fldChar w:fldCharType="separate"/>
    </w:r>
    <w:r>
      <w:rPr>
        <w:noProof/>
      </w:rPr>
      <w:t>2</w:t>
    </w:r>
    <w:r>
      <w:rPr>
        <w:noProof/>
      </w:rPr>
      <w:fldChar w:fldCharType="end"/>
    </w:r>
  </w:p>
  <w:p w14:paraId="6042356F" w14:textId="77777777" w:rsidR="00972E50" w:rsidRDefault="00972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DCA02" w14:textId="77777777" w:rsidR="005B17D0" w:rsidRDefault="005B17D0" w:rsidP="0012079D">
      <w:r>
        <w:separator/>
      </w:r>
    </w:p>
  </w:footnote>
  <w:footnote w:type="continuationSeparator" w:id="0">
    <w:p w14:paraId="0E555DFE" w14:textId="77777777" w:rsidR="005B17D0" w:rsidRDefault="005B17D0" w:rsidP="001207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E4DF0"/>
    <w:multiLevelType w:val="hybridMultilevel"/>
    <w:tmpl w:val="F53A3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0D2C78"/>
    <w:multiLevelType w:val="multilevel"/>
    <w:tmpl w:val="D278E1B4"/>
    <w:styleLink w:val="Rules"/>
    <w:lvl w:ilvl="0">
      <w:start w:val="1"/>
      <w:numFmt w:val="decimal"/>
      <w:lvlText w:val="(%1)"/>
      <w:lvlJc w:val="left"/>
      <w:pPr>
        <w:ind w:left="288" w:hanging="288"/>
      </w:pPr>
      <w:rPr>
        <w:rFonts w:ascii="CG Times" w:hAnsi="CG Times" w:cs="CG Times" w:hint="default"/>
      </w:rPr>
    </w:lvl>
    <w:lvl w:ilvl="1">
      <w:start w:val="1"/>
      <w:numFmt w:val="upperLetter"/>
      <w:lvlText w:val="(%2)"/>
      <w:lvlJc w:val="left"/>
      <w:pPr>
        <w:ind w:left="504" w:hanging="288"/>
      </w:pPr>
      <w:rPr>
        <w:rFonts w:hint="default"/>
      </w:rPr>
    </w:lvl>
    <w:lvl w:ilvl="2">
      <w:start w:val="1"/>
      <w:numFmt w:val="decimal"/>
      <w:lvlText w:val="%3."/>
      <w:lvlJc w:val="right"/>
      <w:pPr>
        <w:tabs>
          <w:tab w:val="num" w:pos="936"/>
        </w:tabs>
        <w:ind w:left="792" w:firstLine="144"/>
      </w:pPr>
      <w:rPr>
        <w:b w:val="0"/>
        <w:i w:val="0"/>
      </w:rPr>
    </w:lvl>
    <w:lvl w:ilvl="3">
      <w:start w:val="1"/>
      <w:numFmt w:val="upperLetter"/>
      <w:lvlText w:val="%4."/>
      <w:lvlJc w:val="left"/>
      <w:pPr>
        <w:ind w:left="936" w:hanging="144"/>
      </w:pPr>
      <w:rPr>
        <w:rFonts w:hint="default"/>
      </w:rPr>
    </w:lvl>
    <w:lvl w:ilvl="4">
      <w:start w:val="1"/>
      <w:numFmt w:val="upperRoman"/>
      <w:lvlText w:val="(%5)"/>
      <w:lvlJc w:val="left"/>
      <w:pPr>
        <w:ind w:left="1296" w:hanging="360"/>
      </w:pPr>
      <w:rPr>
        <w:rFonts w:hint="default"/>
      </w:rPr>
    </w:lvl>
    <w:lvl w:ilvl="5">
      <w:start w:val="1"/>
      <w:numFmt w:val="lowerLetter"/>
      <w:lvlText w:val="(%6)"/>
      <w:lvlJc w:val="right"/>
      <w:pPr>
        <w:ind w:left="1440" w:firstLine="288"/>
      </w:pPr>
      <w:rPr>
        <w:rFonts w:hint="default"/>
      </w:rPr>
    </w:lvl>
    <w:lvl w:ilvl="6">
      <w:start w:val="1"/>
      <w:numFmt w:val="upperRoman"/>
      <w:lvlText w:val="%7."/>
      <w:lvlJc w:val="left"/>
      <w:pPr>
        <w:ind w:left="1656" w:hanging="144"/>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2" w15:restartNumberingAfterBreak="0">
    <w:nsid w:val="193F481D"/>
    <w:multiLevelType w:val="hybridMultilevel"/>
    <w:tmpl w:val="9454E3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D02633"/>
    <w:multiLevelType w:val="hybridMultilevel"/>
    <w:tmpl w:val="4096260A"/>
    <w:lvl w:ilvl="0" w:tplc="EAD8070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3720329"/>
    <w:multiLevelType w:val="hybridMultilevel"/>
    <w:tmpl w:val="A32C5EFA"/>
    <w:lvl w:ilvl="0" w:tplc="ED1E5F8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72A37F7"/>
    <w:multiLevelType w:val="hybridMultilevel"/>
    <w:tmpl w:val="C526B87A"/>
    <w:lvl w:ilvl="0" w:tplc="A49A45D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E90C60"/>
    <w:multiLevelType w:val="hybridMultilevel"/>
    <w:tmpl w:val="10D0396C"/>
    <w:lvl w:ilvl="0" w:tplc="AE72F3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DC6C82"/>
    <w:multiLevelType w:val="hybridMultilevel"/>
    <w:tmpl w:val="1640D60C"/>
    <w:lvl w:ilvl="0" w:tplc="233052E8">
      <w:start w:val="1"/>
      <w:numFmt w:val="lowerLetter"/>
      <w:lvlText w:val="(%1)"/>
      <w:lvlJc w:val="left"/>
      <w:pPr>
        <w:ind w:left="767" w:hanging="360"/>
      </w:pPr>
      <w:rPr>
        <w:rFonts w:hint="default"/>
      </w:r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8" w15:restartNumberingAfterBreak="0">
    <w:nsid w:val="34711A3E"/>
    <w:multiLevelType w:val="hybridMultilevel"/>
    <w:tmpl w:val="B66E1C5E"/>
    <w:lvl w:ilvl="0" w:tplc="C7C8F884">
      <w:start w:val="1"/>
      <w:numFmt w:val="lowerLetter"/>
      <w:lvlText w:val="%1."/>
      <w:lvlJc w:val="left"/>
      <w:pPr>
        <w:ind w:left="722" w:hanging="360"/>
      </w:pPr>
      <w:rPr>
        <w:rFonts w:ascii="CG Times" w:eastAsia="CG Times" w:hAnsi="CG Times" w:cs="Times New Roman"/>
      </w:r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9" w15:restartNumberingAfterBreak="0">
    <w:nsid w:val="3BA02CF8"/>
    <w:multiLevelType w:val="hybridMultilevel"/>
    <w:tmpl w:val="C32AAB8A"/>
    <w:lvl w:ilvl="0" w:tplc="5F68A496">
      <w:start w:val="1"/>
      <w:numFmt w:val="decimal"/>
      <w:lvlText w:val="%1."/>
      <w:lvlJc w:val="left"/>
      <w:pPr>
        <w:ind w:left="720" w:hanging="360"/>
      </w:pPr>
    </w:lvl>
    <w:lvl w:ilvl="1" w:tplc="A5CC19B0">
      <w:start w:val="1"/>
      <w:numFmt w:val="decimal"/>
      <w:lvlText w:val="%2."/>
      <w:lvlJc w:val="left"/>
      <w:pPr>
        <w:ind w:left="720" w:hanging="360"/>
      </w:pPr>
    </w:lvl>
    <w:lvl w:ilvl="2" w:tplc="BCF82A42">
      <w:start w:val="1"/>
      <w:numFmt w:val="decimal"/>
      <w:lvlText w:val="%3."/>
      <w:lvlJc w:val="left"/>
      <w:pPr>
        <w:ind w:left="720" w:hanging="360"/>
      </w:pPr>
    </w:lvl>
    <w:lvl w:ilvl="3" w:tplc="A83C749C">
      <w:start w:val="1"/>
      <w:numFmt w:val="decimal"/>
      <w:lvlText w:val="%4."/>
      <w:lvlJc w:val="left"/>
      <w:pPr>
        <w:ind w:left="720" w:hanging="360"/>
      </w:pPr>
    </w:lvl>
    <w:lvl w:ilvl="4" w:tplc="DE0AADC6">
      <w:start w:val="1"/>
      <w:numFmt w:val="decimal"/>
      <w:lvlText w:val="%5."/>
      <w:lvlJc w:val="left"/>
      <w:pPr>
        <w:ind w:left="720" w:hanging="360"/>
      </w:pPr>
    </w:lvl>
    <w:lvl w:ilvl="5" w:tplc="2E106CA8">
      <w:start w:val="1"/>
      <w:numFmt w:val="decimal"/>
      <w:lvlText w:val="%6."/>
      <w:lvlJc w:val="left"/>
      <w:pPr>
        <w:ind w:left="720" w:hanging="360"/>
      </w:pPr>
    </w:lvl>
    <w:lvl w:ilvl="6" w:tplc="E87C604E">
      <w:start w:val="1"/>
      <w:numFmt w:val="decimal"/>
      <w:lvlText w:val="%7."/>
      <w:lvlJc w:val="left"/>
      <w:pPr>
        <w:ind w:left="720" w:hanging="360"/>
      </w:pPr>
    </w:lvl>
    <w:lvl w:ilvl="7" w:tplc="00865E12">
      <w:start w:val="1"/>
      <w:numFmt w:val="decimal"/>
      <w:lvlText w:val="%8."/>
      <w:lvlJc w:val="left"/>
      <w:pPr>
        <w:ind w:left="720" w:hanging="360"/>
      </w:pPr>
    </w:lvl>
    <w:lvl w:ilvl="8" w:tplc="2D9C40FE">
      <w:start w:val="1"/>
      <w:numFmt w:val="decimal"/>
      <w:lvlText w:val="%9."/>
      <w:lvlJc w:val="left"/>
      <w:pPr>
        <w:ind w:left="720" w:hanging="360"/>
      </w:pPr>
    </w:lvl>
  </w:abstractNum>
  <w:abstractNum w:abstractNumId="10" w15:restartNumberingAfterBreak="0">
    <w:nsid w:val="43C80811"/>
    <w:multiLevelType w:val="multilevel"/>
    <w:tmpl w:val="D278E1B4"/>
    <w:numStyleLink w:val="Rules"/>
  </w:abstractNum>
  <w:abstractNum w:abstractNumId="11" w15:restartNumberingAfterBreak="0">
    <w:nsid w:val="494B766D"/>
    <w:multiLevelType w:val="hybridMultilevel"/>
    <w:tmpl w:val="EA9A92AC"/>
    <w:lvl w:ilvl="0" w:tplc="92624B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D5F048D"/>
    <w:multiLevelType w:val="hybridMultilevel"/>
    <w:tmpl w:val="D056F5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31263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6F94BC6"/>
    <w:multiLevelType w:val="hybridMultilevel"/>
    <w:tmpl w:val="FE2C74FC"/>
    <w:lvl w:ilvl="0" w:tplc="6A387196">
      <w:start w:val="1"/>
      <w:numFmt w:val="lowerLetter"/>
      <w:lvlText w:val="%1."/>
      <w:lvlJc w:val="left"/>
      <w:pPr>
        <w:ind w:left="1082" w:hanging="360"/>
      </w:pPr>
      <w:rPr>
        <w:rFonts w:hint="default"/>
      </w:rPr>
    </w:lvl>
    <w:lvl w:ilvl="1" w:tplc="04090019" w:tentative="1">
      <w:start w:val="1"/>
      <w:numFmt w:val="lowerLetter"/>
      <w:lvlText w:val="%2."/>
      <w:lvlJc w:val="left"/>
      <w:pPr>
        <w:ind w:left="1802" w:hanging="360"/>
      </w:pPr>
    </w:lvl>
    <w:lvl w:ilvl="2" w:tplc="0409001B" w:tentative="1">
      <w:start w:val="1"/>
      <w:numFmt w:val="lowerRoman"/>
      <w:lvlText w:val="%3."/>
      <w:lvlJc w:val="right"/>
      <w:pPr>
        <w:ind w:left="2522" w:hanging="180"/>
      </w:pPr>
    </w:lvl>
    <w:lvl w:ilvl="3" w:tplc="0409000F" w:tentative="1">
      <w:start w:val="1"/>
      <w:numFmt w:val="decimal"/>
      <w:lvlText w:val="%4."/>
      <w:lvlJc w:val="left"/>
      <w:pPr>
        <w:ind w:left="3242" w:hanging="360"/>
      </w:pPr>
    </w:lvl>
    <w:lvl w:ilvl="4" w:tplc="04090019" w:tentative="1">
      <w:start w:val="1"/>
      <w:numFmt w:val="lowerLetter"/>
      <w:lvlText w:val="%5."/>
      <w:lvlJc w:val="left"/>
      <w:pPr>
        <w:ind w:left="3962" w:hanging="360"/>
      </w:pPr>
    </w:lvl>
    <w:lvl w:ilvl="5" w:tplc="0409001B" w:tentative="1">
      <w:start w:val="1"/>
      <w:numFmt w:val="lowerRoman"/>
      <w:lvlText w:val="%6."/>
      <w:lvlJc w:val="right"/>
      <w:pPr>
        <w:ind w:left="4682" w:hanging="180"/>
      </w:pPr>
    </w:lvl>
    <w:lvl w:ilvl="6" w:tplc="0409000F" w:tentative="1">
      <w:start w:val="1"/>
      <w:numFmt w:val="decimal"/>
      <w:lvlText w:val="%7."/>
      <w:lvlJc w:val="left"/>
      <w:pPr>
        <w:ind w:left="5402" w:hanging="360"/>
      </w:pPr>
    </w:lvl>
    <w:lvl w:ilvl="7" w:tplc="04090019" w:tentative="1">
      <w:start w:val="1"/>
      <w:numFmt w:val="lowerLetter"/>
      <w:lvlText w:val="%8."/>
      <w:lvlJc w:val="left"/>
      <w:pPr>
        <w:ind w:left="6122" w:hanging="360"/>
      </w:pPr>
    </w:lvl>
    <w:lvl w:ilvl="8" w:tplc="0409001B" w:tentative="1">
      <w:start w:val="1"/>
      <w:numFmt w:val="lowerRoman"/>
      <w:lvlText w:val="%9."/>
      <w:lvlJc w:val="right"/>
      <w:pPr>
        <w:ind w:left="6842" w:hanging="180"/>
      </w:pPr>
    </w:lvl>
  </w:abstractNum>
  <w:abstractNum w:abstractNumId="15" w15:restartNumberingAfterBreak="0">
    <w:nsid w:val="59561038"/>
    <w:multiLevelType w:val="hybridMultilevel"/>
    <w:tmpl w:val="ECBC8A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927FF2"/>
    <w:multiLevelType w:val="hybridMultilevel"/>
    <w:tmpl w:val="F37C8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A729D7"/>
    <w:multiLevelType w:val="hybridMultilevel"/>
    <w:tmpl w:val="26283ECA"/>
    <w:lvl w:ilvl="0" w:tplc="2530F6E4">
      <w:start w:val="1"/>
      <w:numFmt w:val="upperLetter"/>
      <w:lvlText w:val="%1."/>
      <w:lvlJc w:val="left"/>
      <w:pPr>
        <w:ind w:left="810" w:hanging="360"/>
      </w:pPr>
      <w:rPr>
        <w:rFonts w:ascii="CG Times" w:eastAsia="CG Times" w:hAnsi="CG Times"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673934C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E916D9C"/>
    <w:multiLevelType w:val="hybridMultilevel"/>
    <w:tmpl w:val="6922D9F6"/>
    <w:lvl w:ilvl="0" w:tplc="6A34EF24">
      <w:start w:val="1"/>
      <w:numFmt w:val="upperRoman"/>
      <w:suff w:val="space"/>
      <w:lvlText w:val="(%1)"/>
      <w:lvlJc w:val="left"/>
      <w:pPr>
        <w:ind w:left="1080" w:hanging="360"/>
      </w:pPr>
      <w:rPr>
        <w:rFonts w:ascii="CG Times" w:eastAsia="CG Times" w:hAnsi="CG Times"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EAB44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42001689">
    <w:abstractNumId w:val="3"/>
  </w:num>
  <w:num w:numId="2" w16cid:durableId="1466463222">
    <w:abstractNumId w:val="12"/>
  </w:num>
  <w:num w:numId="3" w16cid:durableId="134641038">
    <w:abstractNumId w:val="14"/>
  </w:num>
  <w:num w:numId="4" w16cid:durableId="318076830">
    <w:abstractNumId w:val="8"/>
  </w:num>
  <w:num w:numId="5" w16cid:durableId="727457306">
    <w:abstractNumId w:val="15"/>
  </w:num>
  <w:num w:numId="6" w16cid:durableId="245384684">
    <w:abstractNumId w:val="19"/>
  </w:num>
  <w:num w:numId="7" w16cid:durableId="733432532">
    <w:abstractNumId w:val="0"/>
  </w:num>
  <w:num w:numId="8" w16cid:durableId="1983197198">
    <w:abstractNumId w:val="16"/>
  </w:num>
  <w:num w:numId="9" w16cid:durableId="1258976789">
    <w:abstractNumId w:val="17"/>
  </w:num>
  <w:num w:numId="10" w16cid:durableId="1735934947">
    <w:abstractNumId w:val="2"/>
  </w:num>
  <w:num w:numId="11" w16cid:durableId="443306522">
    <w:abstractNumId w:val="11"/>
  </w:num>
  <w:num w:numId="12" w16cid:durableId="1833714268">
    <w:abstractNumId w:val="6"/>
  </w:num>
  <w:num w:numId="13" w16cid:durableId="193345435">
    <w:abstractNumId w:val="7"/>
  </w:num>
  <w:num w:numId="14" w16cid:durableId="43452856">
    <w:abstractNumId w:val="20"/>
  </w:num>
  <w:num w:numId="15" w16cid:durableId="357849566">
    <w:abstractNumId w:val="18"/>
  </w:num>
  <w:num w:numId="16" w16cid:durableId="1672753646">
    <w:abstractNumId w:val="13"/>
  </w:num>
  <w:num w:numId="17" w16cid:durableId="1142118630">
    <w:abstractNumId w:val="10"/>
    <w:lvlOverride w:ilvl="0">
      <w:lvl w:ilvl="0">
        <w:start w:val="1"/>
        <w:numFmt w:val="decimal"/>
        <w:lvlText w:val="(%1)"/>
        <w:lvlJc w:val="left"/>
        <w:pPr>
          <w:ind w:left="288" w:hanging="288"/>
        </w:pPr>
        <w:rPr>
          <w:rFonts w:ascii="CG Times" w:hAnsi="CG Times" w:cs="CG Times" w:hint="default"/>
        </w:rPr>
      </w:lvl>
    </w:lvlOverride>
    <w:lvlOverride w:ilvl="1">
      <w:lvl w:ilvl="1">
        <w:start w:val="1"/>
        <w:numFmt w:val="upperLetter"/>
        <w:lvlText w:val="(%2)"/>
        <w:lvlJc w:val="left"/>
        <w:pPr>
          <w:ind w:left="504" w:hanging="288"/>
        </w:pPr>
        <w:rPr>
          <w:rFonts w:hint="default"/>
        </w:rPr>
      </w:lvl>
    </w:lvlOverride>
    <w:lvlOverride w:ilvl="2">
      <w:lvl w:ilvl="2">
        <w:start w:val="1"/>
        <w:numFmt w:val="decimal"/>
        <w:lvlText w:val="%3."/>
        <w:lvlJc w:val="right"/>
        <w:pPr>
          <w:tabs>
            <w:tab w:val="num" w:pos="936"/>
          </w:tabs>
          <w:ind w:left="792" w:firstLine="144"/>
        </w:pPr>
        <w:rPr>
          <w:b w:val="0"/>
          <w:i w:val="0"/>
        </w:rPr>
      </w:lvl>
    </w:lvlOverride>
    <w:lvlOverride w:ilvl="3">
      <w:lvl w:ilvl="3">
        <w:start w:val="1"/>
        <w:numFmt w:val="upperLetter"/>
        <w:lvlText w:val="%4."/>
        <w:lvlJc w:val="left"/>
        <w:pPr>
          <w:ind w:left="936" w:hanging="144"/>
        </w:pPr>
        <w:rPr>
          <w:rFonts w:hint="default"/>
        </w:rPr>
      </w:lvl>
    </w:lvlOverride>
    <w:lvlOverride w:ilvl="4">
      <w:lvl w:ilvl="4">
        <w:start w:val="1"/>
        <w:numFmt w:val="upperRoman"/>
        <w:lvlText w:val="(%5)"/>
        <w:lvlJc w:val="left"/>
        <w:pPr>
          <w:ind w:left="1296" w:hanging="360"/>
        </w:pPr>
        <w:rPr>
          <w:rFonts w:hint="default"/>
        </w:rPr>
      </w:lvl>
    </w:lvlOverride>
    <w:lvlOverride w:ilvl="5">
      <w:lvl w:ilvl="5">
        <w:start w:val="1"/>
        <w:numFmt w:val="lowerLetter"/>
        <w:lvlText w:val="(%6)"/>
        <w:lvlJc w:val="right"/>
        <w:pPr>
          <w:ind w:left="1440" w:firstLine="288"/>
        </w:pPr>
        <w:rPr>
          <w:rFonts w:hint="default"/>
        </w:rPr>
      </w:lvl>
    </w:lvlOverride>
    <w:lvlOverride w:ilvl="6">
      <w:lvl w:ilvl="6">
        <w:start w:val="1"/>
        <w:numFmt w:val="upperRoman"/>
        <w:lvlText w:val="%7."/>
        <w:lvlJc w:val="left"/>
        <w:pPr>
          <w:ind w:left="1656" w:hanging="144"/>
        </w:pPr>
        <w:rPr>
          <w:rFonts w:hint="default"/>
        </w:rPr>
      </w:lvl>
    </w:lvlOverride>
    <w:lvlOverride w:ilvl="7">
      <w:lvl w:ilvl="7">
        <w:start w:val="1"/>
        <w:numFmt w:val="lowerLetter"/>
        <w:lvlText w:val="%8."/>
        <w:lvlJc w:val="left"/>
        <w:pPr>
          <w:ind w:left="6480" w:hanging="360"/>
        </w:pPr>
        <w:rPr>
          <w:rFonts w:hint="default"/>
        </w:rPr>
      </w:lvl>
    </w:lvlOverride>
    <w:lvlOverride w:ilvl="8">
      <w:lvl w:ilvl="8">
        <w:start w:val="1"/>
        <w:numFmt w:val="lowerRoman"/>
        <w:lvlText w:val="%9."/>
        <w:lvlJc w:val="right"/>
        <w:pPr>
          <w:ind w:left="7200" w:hanging="180"/>
        </w:pPr>
        <w:rPr>
          <w:rFonts w:hint="default"/>
        </w:rPr>
      </w:lvl>
    </w:lvlOverride>
  </w:num>
  <w:num w:numId="18" w16cid:durableId="970861889">
    <w:abstractNumId w:val="1"/>
  </w:num>
  <w:num w:numId="19" w16cid:durableId="1277717706">
    <w:abstractNumId w:val="5"/>
  </w:num>
  <w:num w:numId="20" w16cid:durableId="1235554833">
    <w:abstractNumId w:val="9"/>
  </w:num>
  <w:num w:numId="21" w16cid:durableId="11538314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5A9"/>
    <w:rsid w:val="000006A3"/>
    <w:rsid w:val="0000078F"/>
    <w:rsid w:val="00000912"/>
    <w:rsid w:val="00000AA1"/>
    <w:rsid w:val="00002AE6"/>
    <w:rsid w:val="000032D1"/>
    <w:rsid w:val="00004B11"/>
    <w:rsid w:val="00004C78"/>
    <w:rsid w:val="00005AB2"/>
    <w:rsid w:val="00005BA1"/>
    <w:rsid w:val="00005C47"/>
    <w:rsid w:val="00007A64"/>
    <w:rsid w:val="0001020B"/>
    <w:rsid w:val="000104B5"/>
    <w:rsid w:val="000113DF"/>
    <w:rsid w:val="00011B67"/>
    <w:rsid w:val="00012135"/>
    <w:rsid w:val="000121B0"/>
    <w:rsid w:val="00012396"/>
    <w:rsid w:val="0001244D"/>
    <w:rsid w:val="00012900"/>
    <w:rsid w:val="00012F9F"/>
    <w:rsid w:val="0001353D"/>
    <w:rsid w:val="00013AFB"/>
    <w:rsid w:val="00013FB0"/>
    <w:rsid w:val="0001521E"/>
    <w:rsid w:val="00015FEA"/>
    <w:rsid w:val="0001655F"/>
    <w:rsid w:val="00017162"/>
    <w:rsid w:val="000173B1"/>
    <w:rsid w:val="0001756D"/>
    <w:rsid w:val="00017664"/>
    <w:rsid w:val="00017C68"/>
    <w:rsid w:val="00020580"/>
    <w:rsid w:val="0002097E"/>
    <w:rsid w:val="0002195A"/>
    <w:rsid w:val="000224C1"/>
    <w:rsid w:val="0002319E"/>
    <w:rsid w:val="00023502"/>
    <w:rsid w:val="00023A7C"/>
    <w:rsid w:val="00023D6F"/>
    <w:rsid w:val="00023E44"/>
    <w:rsid w:val="000249FD"/>
    <w:rsid w:val="00024CBC"/>
    <w:rsid w:val="00026277"/>
    <w:rsid w:val="000269E6"/>
    <w:rsid w:val="00026C8E"/>
    <w:rsid w:val="00026E42"/>
    <w:rsid w:val="000271DB"/>
    <w:rsid w:val="00027535"/>
    <w:rsid w:val="000279F6"/>
    <w:rsid w:val="00027E37"/>
    <w:rsid w:val="00030889"/>
    <w:rsid w:val="000315CD"/>
    <w:rsid w:val="000320E5"/>
    <w:rsid w:val="00032C5E"/>
    <w:rsid w:val="00032E82"/>
    <w:rsid w:val="000330FC"/>
    <w:rsid w:val="000332CB"/>
    <w:rsid w:val="000333D8"/>
    <w:rsid w:val="000344DE"/>
    <w:rsid w:val="00034AC5"/>
    <w:rsid w:val="00034B44"/>
    <w:rsid w:val="0003540D"/>
    <w:rsid w:val="00035973"/>
    <w:rsid w:val="000361E5"/>
    <w:rsid w:val="000368EE"/>
    <w:rsid w:val="00036B09"/>
    <w:rsid w:val="00036BB2"/>
    <w:rsid w:val="00037071"/>
    <w:rsid w:val="00037BA2"/>
    <w:rsid w:val="00037FD2"/>
    <w:rsid w:val="00040708"/>
    <w:rsid w:val="000415C0"/>
    <w:rsid w:val="00041DB5"/>
    <w:rsid w:val="00041F83"/>
    <w:rsid w:val="00042383"/>
    <w:rsid w:val="000426FF"/>
    <w:rsid w:val="000427A0"/>
    <w:rsid w:val="00043CA2"/>
    <w:rsid w:val="0004400B"/>
    <w:rsid w:val="000442EC"/>
    <w:rsid w:val="00044325"/>
    <w:rsid w:val="00044F66"/>
    <w:rsid w:val="00045095"/>
    <w:rsid w:val="000453E0"/>
    <w:rsid w:val="000458CD"/>
    <w:rsid w:val="0004601A"/>
    <w:rsid w:val="0004657C"/>
    <w:rsid w:val="00046BAF"/>
    <w:rsid w:val="00046E46"/>
    <w:rsid w:val="00046E87"/>
    <w:rsid w:val="0004793F"/>
    <w:rsid w:val="00050B0A"/>
    <w:rsid w:val="000510E0"/>
    <w:rsid w:val="00051329"/>
    <w:rsid w:val="00051475"/>
    <w:rsid w:val="00051B6E"/>
    <w:rsid w:val="00051EEE"/>
    <w:rsid w:val="000528FE"/>
    <w:rsid w:val="00052E1C"/>
    <w:rsid w:val="00053156"/>
    <w:rsid w:val="00053E29"/>
    <w:rsid w:val="000541C8"/>
    <w:rsid w:val="0005438D"/>
    <w:rsid w:val="0005440D"/>
    <w:rsid w:val="00054824"/>
    <w:rsid w:val="00055A3B"/>
    <w:rsid w:val="000606D8"/>
    <w:rsid w:val="00060D2F"/>
    <w:rsid w:val="00061101"/>
    <w:rsid w:val="00061EF2"/>
    <w:rsid w:val="000625C2"/>
    <w:rsid w:val="0006279F"/>
    <w:rsid w:val="00064BE4"/>
    <w:rsid w:val="000662CB"/>
    <w:rsid w:val="00066687"/>
    <w:rsid w:val="00067BF8"/>
    <w:rsid w:val="000703FC"/>
    <w:rsid w:val="000705F2"/>
    <w:rsid w:val="00070B5F"/>
    <w:rsid w:val="00070B73"/>
    <w:rsid w:val="0007150A"/>
    <w:rsid w:val="000722A8"/>
    <w:rsid w:val="00072397"/>
    <w:rsid w:val="00072E16"/>
    <w:rsid w:val="000730CA"/>
    <w:rsid w:val="00073785"/>
    <w:rsid w:val="000738B9"/>
    <w:rsid w:val="00074047"/>
    <w:rsid w:val="0007446D"/>
    <w:rsid w:val="00074526"/>
    <w:rsid w:val="000752CC"/>
    <w:rsid w:val="00075AA9"/>
    <w:rsid w:val="00075DF2"/>
    <w:rsid w:val="00075E74"/>
    <w:rsid w:val="000774C2"/>
    <w:rsid w:val="00077980"/>
    <w:rsid w:val="00077D8D"/>
    <w:rsid w:val="00080C5D"/>
    <w:rsid w:val="00082485"/>
    <w:rsid w:val="00082A6C"/>
    <w:rsid w:val="0008315E"/>
    <w:rsid w:val="0008371A"/>
    <w:rsid w:val="000845D9"/>
    <w:rsid w:val="00084669"/>
    <w:rsid w:val="0008564E"/>
    <w:rsid w:val="000856A6"/>
    <w:rsid w:val="00086F5B"/>
    <w:rsid w:val="00086FDE"/>
    <w:rsid w:val="00087609"/>
    <w:rsid w:val="00087ED9"/>
    <w:rsid w:val="00090C30"/>
    <w:rsid w:val="000914E2"/>
    <w:rsid w:val="00091A11"/>
    <w:rsid w:val="000933C7"/>
    <w:rsid w:val="00093B83"/>
    <w:rsid w:val="00093E3E"/>
    <w:rsid w:val="00094033"/>
    <w:rsid w:val="0009448C"/>
    <w:rsid w:val="00094593"/>
    <w:rsid w:val="00094E07"/>
    <w:rsid w:val="00094EBD"/>
    <w:rsid w:val="0009509C"/>
    <w:rsid w:val="00096F74"/>
    <w:rsid w:val="000A08CE"/>
    <w:rsid w:val="000A0F2F"/>
    <w:rsid w:val="000A1225"/>
    <w:rsid w:val="000A21DB"/>
    <w:rsid w:val="000A2D10"/>
    <w:rsid w:val="000A3BAB"/>
    <w:rsid w:val="000A3CF7"/>
    <w:rsid w:val="000A44D7"/>
    <w:rsid w:val="000A49DA"/>
    <w:rsid w:val="000A4BD3"/>
    <w:rsid w:val="000A4E01"/>
    <w:rsid w:val="000A54EB"/>
    <w:rsid w:val="000A55F6"/>
    <w:rsid w:val="000A77DD"/>
    <w:rsid w:val="000B05D1"/>
    <w:rsid w:val="000B092F"/>
    <w:rsid w:val="000B13AD"/>
    <w:rsid w:val="000B157E"/>
    <w:rsid w:val="000B2219"/>
    <w:rsid w:val="000B27FC"/>
    <w:rsid w:val="000B2E02"/>
    <w:rsid w:val="000B3C50"/>
    <w:rsid w:val="000B3CDA"/>
    <w:rsid w:val="000B3F87"/>
    <w:rsid w:val="000B4939"/>
    <w:rsid w:val="000B49D4"/>
    <w:rsid w:val="000B4DFD"/>
    <w:rsid w:val="000B6007"/>
    <w:rsid w:val="000B6617"/>
    <w:rsid w:val="000B6AAA"/>
    <w:rsid w:val="000B6ED9"/>
    <w:rsid w:val="000B77E0"/>
    <w:rsid w:val="000C0694"/>
    <w:rsid w:val="000C1144"/>
    <w:rsid w:val="000C2B27"/>
    <w:rsid w:val="000C30C0"/>
    <w:rsid w:val="000C39CB"/>
    <w:rsid w:val="000C41ED"/>
    <w:rsid w:val="000C4611"/>
    <w:rsid w:val="000C467F"/>
    <w:rsid w:val="000C48AE"/>
    <w:rsid w:val="000D0566"/>
    <w:rsid w:val="000D0626"/>
    <w:rsid w:val="000D0F5D"/>
    <w:rsid w:val="000D1142"/>
    <w:rsid w:val="000D153C"/>
    <w:rsid w:val="000D1D4B"/>
    <w:rsid w:val="000D4641"/>
    <w:rsid w:val="000D474E"/>
    <w:rsid w:val="000D5298"/>
    <w:rsid w:val="000D53B6"/>
    <w:rsid w:val="000D57CA"/>
    <w:rsid w:val="000D68DD"/>
    <w:rsid w:val="000D6F9C"/>
    <w:rsid w:val="000D74F0"/>
    <w:rsid w:val="000D764C"/>
    <w:rsid w:val="000D77E6"/>
    <w:rsid w:val="000D7BEF"/>
    <w:rsid w:val="000E088F"/>
    <w:rsid w:val="000E0E35"/>
    <w:rsid w:val="000E1534"/>
    <w:rsid w:val="000E1C4F"/>
    <w:rsid w:val="000E3DA4"/>
    <w:rsid w:val="000E4162"/>
    <w:rsid w:val="000E4741"/>
    <w:rsid w:val="000E47DD"/>
    <w:rsid w:val="000E5AC4"/>
    <w:rsid w:val="000E5C1A"/>
    <w:rsid w:val="000E6E27"/>
    <w:rsid w:val="000E7390"/>
    <w:rsid w:val="000E7EA9"/>
    <w:rsid w:val="000F017B"/>
    <w:rsid w:val="000F05A7"/>
    <w:rsid w:val="000F0785"/>
    <w:rsid w:val="000F098B"/>
    <w:rsid w:val="000F0AF0"/>
    <w:rsid w:val="000F1E4B"/>
    <w:rsid w:val="000F1F80"/>
    <w:rsid w:val="000F258E"/>
    <w:rsid w:val="000F3D83"/>
    <w:rsid w:val="000F50E1"/>
    <w:rsid w:val="000F5659"/>
    <w:rsid w:val="000F66D6"/>
    <w:rsid w:val="000F6A48"/>
    <w:rsid w:val="000F6F06"/>
    <w:rsid w:val="000F71CC"/>
    <w:rsid w:val="000F73F4"/>
    <w:rsid w:val="000F7775"/>
    <w:rsid w:val="000F7BE1"/>
    <w:rsid w:val="001008D1"/>
    <w:rsid w:val="00101403"/>
    <w:rsid w:val="0010202C"/>
    <w:rsid w:val="00102E34"/>
    <w:rsid w:val="001037BC"/>
    <w:rsid w:val="00103CA7"/>
    <w:rsid w:val="00103CFD"/>
    <w:rsid w:val="00104120"/>
    <w:rsid w:val="00104A16"/>
    <w:rsid w:val="001053D9"/>
    <w:rsid w:val="00105C9A"/>
    <w:rsid w:val="00106FB1"/>
    <w:rsid w:val="001071AE"/>
    <w:rsid w:val="00107BBF"/>
    <w:rsid w:val="00107E80"/>
    <w:rsid w:val="0011017F"/>
    <w:rsid w:val="0011110B"/>
    <w:rsid w:val="001133E6"/>
    <w:rsid w:val="00113591"/>
    <w:rsid w:val="00113EB0"/>
    <w:rsid w:val="0011530E"/>
    <w:rsid w:val="00115A9D"/>
    <w:rsid w:val="00115D3D"/>
    <w:rsid w:val="0011615F"/>
    <w:rsid w:val="00116E1B"/>
    <w:rsid w:val="00117078"/>
    <w:rsid w:val="00117487"/>
    <w:rsid w:val="00117978"/>
    <w:rsid w:val="00117B4F"/>
    <w:rsid w:val="00117CA5"/>
    <w:rsid w:val="001201BC"/>
    <w:rsid w:val="0012079D"/>
    <w:rsid w:val="001218C6"/>
    <w:rsid w:val="00121D9C"/>
    <w:rsid w:val="00122BB6"/>
    <w:rsid w:val="001235A7"/>
    <w:rsid w:val="001248B7"/>
    <w:rsid w:val="001258B2"/>
    <w:rsid w:val="00125AC6"/>
    <w:rsid w:val="00125BAD"/>
    <w:rsid w:val="001265F3"/>
    <w:rsid w:val="00126713"/>
    <w:rsid w:val="00126A29"/>
    <w:rsid w:val="00127A7F"/>
    <w:rsid w:val="00127E6D"/>
    <w:rsid w:val="00130812"/>
    <w:rsid w:val="00130A6E"/>
    <w:rsid w:val="001315B6"/>
    <w:rsid w:val="00131B5D"/>
    <w:rsid w:val="0013411A"/>
    <w:rsid w:val="00134ABE"/>
    <w:rsid w:val="00136059"/>
    <w:rsid w:val="00136DB0"/>
    <w:rsid w:val="00137423"/>
    <w:rsid w:val="00137649"/>
    <w:rsid w:val="00140E6F"/>
    <w:rsid w:val="00141265"/>
    <w:rsid w:val="0014136E"/>
    <w:rsid w:val="0014184B"/>
    <w:rsid w:val="0014196B"/>
    <w:rsid w:val="00142422"/>
    <w:rsid w:val="00142E3D"/>
    <w:rsid w:val="00143078"/>
    <w:rsid w:val="00143194"/>
    <w:rsid w:val="0014319F"/>
    <w:rsid w:val="001435AF"/>
    <w:rsid w:val="00144640"/>
    <w:rsid w:val="00144B30"/>
    <w:rsid w:val="00144F56"/>
    <w:rsid w:val="00145494"/>
    <w:rsid w:val="001462A4"/>
    <w:rsid w:val="00147360"/>
    <w:rsid w:val="001473D6"/>
    <w:rsid w:val="0014764D"/>
    <w:rsid w:val="00150170"/>
    <w:rsid w:val="0015029B"/>
    <w:rsid w:val="00150815"/>
    <w:rsid w:val="00150EF4"/>
    <w:rsid w:val="0015144B"/>
    <w:rsid w:val="00151D6E"/>
    <w:rsid w:val="00151D73"/>
    <w:rsid w:val="00151E36"/>
    <w:rsid w:val="001529B0"/>
    <w:rsid w:val="0015376B"/>
    <w:rsid w:val="00153D90"/>
    <w:rsid w:val="00153DC4"/>
    <w:rsid w:val="00153FD9"/>
    <w:rsid w:val="00154104"/>
    <w:rsid w:val="00155119"/>
    <w:rsid w:val="00155138"/>
    <w:rsid w:val="001574B2"/>
    <w:rsid w:val="00160380"/>
    <w:rsid w:val="001608AB"/>
    <w:rsid w:val="00160EDA"/>
    <w:rsid w:val="00160EE1"/>
    <w:rsid w:val="00162501"/>
    <w:rsid w:val="00162C59"/>
    <w:rsid w:val="00163297"/>
    <w:rsid w:val="001637A3"/>
    <w:rsid w:val="001655CE"/>
    <w:rsid w:val="0016585A"/>
    <w:rsid w:val="0016594E"/>
    <w:rsid w:val="001660AA"/>
    <w:rsid w:val="00166E39"/>
    <w:rsid w:val="001678B7"/>
    <w:rsid w:val="00167F27"/>
    <w:rsid w:val="001705E4"/>
    <w:rsid w:val="0017077D"/>
    <w:rsid w:val="00170ABD"/>
    <w:rsid w:val="00170B02"/>
    <w:rsid w:val="00171355"/>
    <w:rsid w:val="00171D3E"/>
    <w:rsid w:val="00172150"/>
    <w:rsid w:val="00172701"/>
    <w:rsid w:val="00172B79"/>
    <w:rsid w:val="001769EC"/>
    <w:rsid w:val="00176A93"/>
    <w:rsid w:val="00176C1B"/>
    <w:rsid w:val="00176DAE"/>
    <w:rsid w:val="00177ADA"/>
    <w:rsid w:val="00177B53"/>
    <w:rsid w:val="00180A51"/>
    <w:rsid w:val="001819CE"/>
    <w:rsid w:val="00182A33"/>
    <w:rsid w:val="00182BAC"/>
    <w:rsid w:val="0018350D"/>
    <w:rsid w:val="00183927"/>
    <w:rsid w:val="001858C6"/>
    <w:rsid w:val="00185AF4"/>
    <w:rsid w:val="00185C5E"/>
    <w:rsid w:val="00185C90"/>
    <w:rsid w:val="00186454"/>
    <w:rsid w:val="00186763"/>
    <w:rsid w:val="0018734A"/>
    <w:rsid w:val="00187377"/>
    <w:rsid w:val="001876DD"/>
    <w:rsid w:val="00190615"/>
    <w:rsid w:val="00191256"/>
    <w:rsid w:val="0019173A"/>
    <w:rsid w:val="0019174C"/>
    <w:rsid w:val="00191B4F"/>
    <w:rsid w:val="00192809"/>
    <w:rsid w:val="00192BE7"/>
    <w:rsid w:val="0019409A"/>
    <w:rsid w:val="00194C25"/>
    <w:rsid w:val="00194D0E"/>
    <w:rsid w:val="00196011"/>
    <w:rsid w:val="0019703E"/>
    <w:rsid w:val="00197BF9"/>
    <w:rsid w:val="00197D03"/>
    <w:rsid w:val="00197F44"/>
    <w:rsid w:val="001A07FB"/>
    <w:rsid w:val="001A0DAB"/>
    <w:rsid w:val="001A132A"/>
    <w:rsid w:val="001A1672"/>
    <w:rsid w:val="001A33FF"/>
    <w:rsid w:val="001A3A03"/>
    <w:rsid w:val="001A3BA4"/>
    <w:rsid w:val="001A419A"/>
    <w:rsid w:val="001A50A1"/>
    <w:rsid w:val="001A547E"/>
    <w:rsid w:val="001A5A37"/>
    <w:rsid w:val="001A5B23"/>
    <w:rsid w:val="001A609E"/>
    <w:rsid w:val="001B033F"/>
    <w:rsid w:val="001B0950"/>
    <w:rsid w:val="001B1242"/>
    <w:rsid w:val="001B1E4C"/>
    <w:rsid w:val="001B267A"/>
    <w:rsid w:val="001B31E9"/>
    <w:rsid w:val="001B351C"/>
    <w:rsid w:val="001B3F04"/>
    <w:rsid w:val="001B449F"/>
    <w:rsid w:val="001B4DE7"/>
    <w:rsid w:val="001B4E39"/>
    <w:rsid w:val="001B51A4"/>
    <w:rsid w:val="001B5455"/>
    <w:rsid w:val="001B54CC"/>
    <w:rsid w:val="001B60AC"/>
    <w:rsid w:val="001B6AC2"/>
    <w:rsid w:val="001B7B34"/>
    <w:rsid w:val="001C0FA1"/>
    <w:rsid w:val="001C0FA9"/>
    <w:rsid w:val="001C15FF"/>
    <w:rsid w:val="001C1D8F"/>
    <w:rsid w:val="001C1E46"/>
    <w:rsid w:val="001C23EE"/>
    <w:rsid w:val="001C2F13"/>
    <w:rsid w:val="001C3338"/>
    <w:rsid w:val="001C3849"/>
    <w:rsid w:val="001C38E2"/>
    <w:rsid w:val="001C3F92"/>
    <w:rsid w:val="001C4192"/>
    <w:rsid w:val="001C4BD5"/>
    <w:rsid w:val="001C4F6A"/>
    <w:rsid w:val="001C60B0"/>
    <w:rsid w:val="001C6138"/>
    <w:rsid w:val="001C6CE1"/>
    <w:rsid w:val="001C7635"/>
    <w:rsid w:val="001C7948"/>
    <w:rsid w:val="001D0892"/>
    <w:rsid w:val="001D0995"/>
    <w:rsid w:val="001D1074"/>
    <w:rsid w:val="001D1C67"/>
    <w:rsid w:val="001D276F"/>
    <w:rsid w:val="001D27F0"/>
    <w:rsid w:val="001D380D"/>
    <w:rsid w:val="001D3C57"/>
    <w:rsid w:val="001D428A"/>
    <w:rsid w:val="001D456A"/>
    <w:rsid w:val="001D4B07"/>
    <w:rsid w:val="001D507A"/>
    <w:rsid w:val="001D5130"/>
    <w:rsid w:val="001D584A"/>
    <w:rsid w:val="001D5D48"/>
    <w:rsid w:val="001D64F2"/>
    <w:rsid w:val="001D6512"/>
    <w:rsid w:val="001D6A68"/>
    <w:rsid w:val="001D6B18"/>
    <w:rsid w:val="001D6F09"/>
    <w:rsid w:val="001D709A"/>
    <w:rsid w:val="001D76CF"/>
    <w:rsid w:val="001E0EE3"/>
    <w:rsid w:val="001E197C"/>
    <w:rsid w:val="001E282B"/>
    <w:rsid w:val="001E3341"/>
    <w:rsid w:val="001E3953"/>
    <w:rsid w:val="001E39B2"/>
    <w:rsid w:val="001E3C08"/>
    <w:rsid w:val="001E40F3"/>
    <w:rsid w:val="001E5A25"/>
    <w:rsid w:val="001E5D1C"/>
    <w:rsid w:val="001E6196"/>
    <w:rsid w:val="001E66B1"/>
    <w:rsid w:val="001F1A0B"/>
    <w:rsid w:val="001F2265"/>
    <w:rsid w:val="001F28E6"/>
    <w:rsid w:val="001F2D38"/>
    <w:rsid w:val="001F305B"/>
    <w:rsid w:val="001F357E"/>
    <w:rsid w:val="001F386F"/>
    <w:rsid w:val="001F3CB3"/>
    <w:rsid w:val="001F4596"/>
    <w:rsid w:val="001F464C"/>
    <w:rsid w:val="001F48FE"/>
    <w:rsid w:val="001F4A3B"/>
    <w:rsid w:val="001F4FAA"/>
    <w:rsid w:val="001F586D"/>
    <w:rsid w:val="001F655B"/>
    <w:rsid w:val="001F68FD"/>
    <w:rsid w:val="001F72D2"/>
    <w:rsid w:val="00200334"/>
    <w:rsid w:val="0020118F"/>
    <w:rsid w:val="00202635"/>
    <w:rsid w:val="00203D8E"/>
    <w:rsid w:val="00204206"/>
    <w:rsid w:val="002044D7"/>
    <w:rsid w:val="00204F10"/>
    <w:rsid w:val="00206169"/>
    <w:rsid w:val="002065AF"/>
    <w:rsid w:val="00206A75"/>
    <w:rsid w:val="00210129"/>
    <w:rsid w:val="00210592"/>
    <w:rsid w:val="00210769"/>
    <w:rsid w:val="0021122B"/>
    <w:rsid w:val="0021129B"/>
    <w:rsid w:val="0021145B"/>
    <w:rsid w:val="00211D4A"/>
    <w:rsid w:val="0021276A"/>
    <w:rsid w:val="00212EF6"/>
    <w:rsid w:val="002140E0"/>
    <w:rsid w:val="002142FF"/>
    <w:rsid w:val="00214479"/>
    <w:rsid w:val="002145FC"/>
    <w:rsid w:val="002175D3"/>
    <w:rsid w:val="00217EAB"/>
    <w:rsid w:val="002200A5"/>
    <w:rsid w:val="002209F9"/>
    <w:rsid w:val="00220D1C"/>
    <w:rsid w:val="002210CA"/>
    <w:rsid w:val="0022195C"/>
    <w:rsid w:val="00221B5D"/>
    <w:rsid w:val="00221C5A"/>
    <w:rsid w:val="00221DB8"/>
    <w:rsid w:val="00222885"/>
    <w:rsid w:val="002235D0"/>
    <w:rsid w:val="00224B34"/>
    <w:rsid w:val="0022506F"/>
    <w:rsid w:val="002259C1"/>
    <w:rsid w:val="002262EC"/>
    <w:rsid w:val="002264A8"/>
    <w:rsid w:val="00227269"/>
    <w:rsid w:val="002276C2"/>
    <w:rsid w:val="00227C28"/>
    <w:rsid w:val="00227CBB"/>
    <w:rsid w:val="00230597"/>
    <w:rsid w:val="00230672"/>
    <w:rsid w:val="0023314E"/>
    <w:rsid w:val="002333A7"/>
    <w:rsid w:val="00233E6A"/>
    <w:rsid w:val="002351CA"/>
    <w:rsid w:val="002362BA"/>
    <w:rsid w:val="002366C4"/>
    <w:rsid w:val="00236B10"/>
    <w:rsid w:val="00236BA5"/>
    <w:rsid w:val="00237049"/>
    <w:rsid w:val="00237531"/>
    <w:rsid w:val="00237A80"/>
    <w:rsid w:val="00240749"/>
    <w:rsid w:val="00240881"/>
    <w:rsid w:val="00240B3E"/>
    <w:rsid w:val="00240BC9"/>
    <w:rsid w:val="002413C1"/>
    <w:rsid w:val="00241B7C"/>
    <w:rsid w:val="00242C16"/>
    <w:rsid w:val="00242E76"/>
    <w:rsid w:val="00243F1C"/>
    <w:rsid w:val="002445F1"/>
    <w:rsid w:val="00244735"/>
    <w:rsid w:val="00244DBF"/>
    <w:rsid w:val="00244E7D"/>
    <w:rsid w:val="00244ECB"/>
    <w:rsid w:val="00244F43"/>
    <w:rsid w:val="00245736"/>
    <w:rsid w:val="00245A95"/>
    <w:rsid w:val="002466B8"/>
    <w:rsid w:val="00246CD1"/>
    <w:rsid w:val="00246E2C"/>
    <w:rsid w:val="0025033A"/>
    <w:rsid w:val="00250E21"/>
    <w:rsid w:val="002515D8"/>
    <w:rsid w:val="00252EA2"/>
    <w:rsid w:val="002543CE"/>
    <w:rsid w:val="00254460"/>
    <w:rsid w:val="00254AF4"/>
    <w:rsid w:val="00254B4D"/>
    <w:rsid w:val="00255869"/>
    <w:rsid w:val="00255AE2"/>
    <w:rsid w:val="002579E4"/>
    <w:rsid w:val="00257BDE"/>
    <w:rsid w:val="00260197"/>
    <w:rsid w:val="00260813"/>
    <w:rsid w:val="00260D84"/>
    <w:rsid w:val="002611AF"/>
    <w:rsid w:val="00262D02"/>
    <w:rsid w:val="00262DE0"/>
    <w:rsid w:val="00263E19"/>
    <w:rsid w:val="00264C6C"/>
    <w:rsid w:val="0026500F"/>
    <w:rsid w:val="0026639A"/>
    <w:rsid w:val="002665D9"/>
    <w:rsid w:val="002669A5"/>
    <w:rsid w:val="00266F64"/>
    <w:rsid w:val="0026771C"/>
    <w:rsid w:val="002701E6"/>
    <w:rsid w:val="00270827"/>
    <w:rsid w:val="00270D8D"/>
    <w:rsid w:val="00270E6D"/>
    <w:rsid w:val="00271A40"/>
    <w:rsid w:val="00271BA5"/>
    <w:rsid w:val="002727A0"/>
    <w:rsid w:val="0027319C"/>
    <w:rsid w:val="0027353B"/>
    <w:rsid w:val="002735BF"/>
    <w:rsid w:val="00273BA0"/>
    <w:rsid w:val="002740D2"/>
    <w:rsid w:val="002759A3"/>
    <w:rsid w:val="00275E8A"/>
    <w:rsid w:val="00277516"/>
    <w:rsid w:val="00277DDD"/>
    <w:rsid w:val="002808DD"/>
    <w:rsid w:val="00280CA9"/>
    <w:rsid w:val="00280EBA"/>
    <w:rsid w:val="00281128"/>
    <w:rsid w:val="00282336"/>
    <w:rsid w:val="00282C0D"/>
    <w:rsid w:val="00283013"/>
    <w:rsid w:val="00283828"/>
    <w:rsid w:val="00283ED6"/>
    <w:rsid w:val="002840E4"/>
    <w:rsid w:val="00284B0A"/>
    <w:rsid w:val="00284C2F"/>
    <w:rsid w:val="00284EC6"/>
    <w:rsid w:val="002851DA"/>
    <w:rsid w:val="0028678D"/>
    <w:rsid w:val="002875E4"/>
    <w:rsid w:val="00287CBD"/>
    <w:rsid w:val="00290687"/>
    <w:rsid w:val="00290EC0"/>
    <w:rsid w:val="0029118C"/>
    <w:rsid w:val="00291480"/>
    <w:rsid w:val="002916D5"/>
    <w:rsid w:val="002919E8"/>
    <w:rsid w:val="00292649"/>
    <w:rsid w:val="0029266B"/>
    <w:rsid w:val="00293B50"/>
    <w:rsid w:val="00294236"/>
    <w:rsid w:val="00294781"/>
    <w:rsid w:val="00294853"/>
    <w:rsid w:val="002956C6"/>
    <w:rsid w:val="00295E6A"/>
    <w:rsid w:val="00296D59"/>
    <w:rsid w:val="00296FD1"/>
    <w:rsid w:val="002972B2"/>
    <w:rsid w:val="002973D3"/>
    <w:rsid w:val="002A0413"/>
    <w:rsid w:val="002A08EE"/>
    <w:rsid w:val="002A2723"/>
    <w:rsid w:val="002A2B2B"/>
    <w:rsid w:val="002A3FC5"/>
    <w:rsid w:val="002A4803"/>
    <w:rsid w:val="002A5047"/>
    <w:rsid w:val="002A6391"/>
    <w:rsid w:val="002A780A"/>
    <w:rsid w:val="002A7D57"/>
    <w:rsid w:val="002A7F1B"/>
    <w:rsid w:val="002B0E1E"/>
    <w:rsid w:val="002B15F9"/>
    <w:rsid w:val="002B232B"/>
    <w:rsid w:val="002B2E80"/>
    <w:rsid w:val="002B597F"/>
    <w:rsid w:val="002B65A6"/>
    <w:rsid w:val="002B66FF"/>
    <w:rsid w:val="002B68B9"/>
    <w:rsid w:val="002B7172"/>
    <w:rsid w:val="002B7398"/>
    <w:rsid w:val="002B73F4"/>
    <w:rsid w:val="002C019B"/>
    <w:rsid w:val="002C081C"/>
    <w:rsid w:val="002C1E7D"/>
    <w:rsid w:val="002C1E93"/>
    <w:rsid w:val="002C1F8D"/>
    <w:rsid w:val="002C267A"/>
    <w:rsid w:val="002C26F0"/>
    <w:rsid w:val="002C297A"/>
    <w:rsid w:val="002C2A19"/>
    <w:rsid w:val="002C2D70"/>
    <w:rsid w:val="002C30F5"/>
    <w:rsid w:val="002C3533"/>
    <w:rsid w:val="002C3592"/>
    <w:rsid w:val="002C3743"/>
    <w:rsid w:val="002C3C21"/>
    <w:rsid w:val="002C40A4"/>
    <w:rsid w:val="002C518D"/>
    <w:rsid w:val="002C6629"/>
    <w:rsid w:val="002C6F40"/>
    <w:rsid w:val="002C71FA"/>
    <w:rsid w:val="002C7C06"/>
    <w:rsid w:val="002D0B05"/>
    <w:rsid w:val="002D12A1"/>
    <w:rsid w:val="002D16A0"/>
    <w:rsid w:val="002D16A3"/>
    <w:rsid w:val="002D1F22"/>
    <w:rsid w:val="002D26ED"/>
    <w:rsid w:val="002D293D"/>
    <w:rsid w:val="002D2B52"/>
    <w:rsid w:val="002D4014"/>
    <w:rsid w:val="002D482B"/>
    <w:rsid w:val="002D566C"/>
    <w:rsid w:val="002D6D43"/>
    <w:rsid w:val="002D6FEA"/>
    <w:rsid w:val="002D7942"/>
    <w:rsid w:val="002D7998"/>
    <w:rsid w:val="002E0F33"/>
    <w:rsid w:val="002E10C6"/>
    <w:rsid w:val="002E1E69"/>
    <w:rsid w:val="002E22E0"/>
    <w:rsid w:val="002E25E2"/>
    <w:rsid w:val="002E3370"/>
    <w:rsid w:val="002E37F9"/>
    <w:rsid w:val="002E3C50"/>
    <w:rsid w:val="002E5369"/>
    <w:rsid w:val="002E6785"/>
    <w:rsid w:val="002E6BB8"/>
    <w:rsid w:val="002E79E1"/>
    <w:rsid w:val="002F0850"/>
    <w:rsid w:val="002F1AD7"/>
    <w:rsid w:val="002F20F1"/>
    <w:rsid w:val="002F254B"/>
    <w:rsid w:val="002F2628"/>
    <w:rsid w:val="002F2709"/>
    <w:rsid w:val="002F2896"/>
    <w:rsid w:val="002F2E01"/>
    <w:rsid w:val="002F4964"/>
    <w:rsid w:val="002F4FDE"/>
    <w:rsid w:val="002F5770"/>
    <w:rsid w:val="002F6722"/>
    <w:rsid w:val="002F6766"/>
    <w:rsid w:val="003006CA"/>
    <w:rsid w:val="00300CB0"/>
    <w:rsid w:val="00301290"/>
    <w:rsid w:val="003015E9"/>
    <w:rsid w:val="0030174F"/>
    <w:rsid w:val="00302424"/>
    <w:rsid w:val="00302722"/>
    <w:rsid w:val="00302784"/>
    <w:rsid w:val="003047A9"/>
    <w:rsid w:val="00305847"/>
    <w:rsid w:val="003061EB"/>
    <w:rsid w:val="00306937"/>
    <w:rsid w:val="00306D0E"/>
    <w:rsid w:val="003114A0"/>
    <w:rsid w:val="00311EA9"/>
    <w:rsid w:val="0031218B"/>
    <w:rsid w:val="00312533"/>
    <w:rsid w:val="00312B93"/>
    <w:rsid w:val="00313E79"/>
    <w:rsid w:val="0031431A"/>
    <w:rsid w:val="00315481"/>
    <w:rsid w:val="00315537"/>
    <w:rsid w:val="0031573F"/>
    <w:rsid w:val="00315D7E"/>
    <w:rsid w:val="00316116"/>
    <w:rsid w:val="003168BC"/>
    <w:rsid w:val="003227EA"/>
    <w:rsid w:val="00322986"/>
    <w:rsid w:val="00323175"/>
    <w:rsid w:val="003231C9"/>
    <w:rsid w:val="00323BE9"/>
    <w:rsid w:val="00324571"/>
    <w:rsid w:val="00326DA7"/>
    <w:rsid w:val="0033140D"/>
    <w:rsid w:val="00332B55"/>
    <w:rsid w:val="00332E58"/>
    <w:rsid w:val="003340CB"/>
    <w:rsid w:val="003342EA"/>
    <w:rsid w:val="0033564D"/>
    <w:rsid w:val="0033612C"/>
    <w:rsid w:val="003363B0"/>
    <w:rsid w:val="00336419"/>
    <w:rsid w:val="00337CC3"/>
    <w:rsid w:val="0034011C"/>
    <w:rsid w:val="0034095D"/>
    <w:rsid w:val="00340E55"/>
    <w:rsid w:val="003415DC"/>
    <w:rsid w:val="00342706"/>
    <w:rsid w:val="003437D4"/>
    <w:rsid w:val="003443CA"/>
    <w:rsid w:val="0034483F"/>
    <w:rsid w:val="00344D2E"/>
    <w:rsid w:val="0034539A"/>
    <w:rsid w:val="003467CE"/>
    <w:rsid w:val="00346D14"/>
    <w:rsid w:val="00346D71"/>
    <w:rsid w:val="00347C63"/>
    <w:rsid w:val="00350364"/>
    <w:rsid w:val="0035149A"/>
    <w:rsid w:val="0035194E"/>
    <w:rsid w:val="00351A0F"/>
    <w:rsid w:val="00352BD0"/>
    <w:rsid w:val="00352E13"/>
    <w:rsid w:val="003539F1"/>
    <w:rsid w:val="00353CE9"/>
    <w:rsid w:val="00354BE6"/>
    <w:rsid w:val="00354D14"/>
    <w:rsid w:val="00354D8D"/>
    <w:rsid w:val="003552A4"/>
    <w:rsid w:val="00355A03"/>
    <w:rsid w:val="00356EED"/>
    <w:rsid w:val="00357500"/>
    <w:rsid w:val="00357A1A"/>
    <w:rsid w:val="003619AE"/>
    <w:rsid w:val="003633AD"/>
    <w:rsid w:val="0036384D"/>
    <w:rsid w:val="003646FB"/>
    <w:rsid w:val="00365F02"/>
    <w:rsid w:val="00365FE5"/>
    <w:rsid w:val="00366465"/>
    <w:rsid w:val="00366FDA"/>
    <w:rsid w:val="00367174"/>
    <w:rsid w:val="00367C53"/>
    <w:rsid w:val="00370A0A"/>
    <w:rsid w:val="003719BB"/>
    <w:rsid w:val="003728D1"/>
    <w:rsid w:val="00372C0A"/>
    <w:rsid w:val="0037315D"/>
    <w:rsid w:val="003735C5"/>
    <w:rsid w:val="00374B9B"/>
    <w:rsid w:val="00375C36"/>
    <w:rsid w:val="003760C3"/>
    <w:rsid w:val="003801F6"/>
    <w:rsid w:val="00380BB1"/>
    <w:rsid w:val="00381D0D"/>
    <w:rsid w:val="0038237F"/>
    <w:rsid w:val="00382509"/>
    <w:rsid w:val="00382E4C"/>
    <w:rsid w:val="00386125"/>
    <w:rsid w:val="00386A57"/>
    <w:rsid w:val="00386A7B"/>
    <w:rsid w:val="00387357"/>
    <w:rsid w:val="00387CCF"/>
    <w:rsid w:val="00390B8E"/>
    <w:rsid w:val="00390DCD"/>
    <w:rsid w:val="00391427"/>
    <w:rsid w:val="00391790"/>
    <w:rsid w:val="0039195F"/>
    <w:rsid w:val="003924C0"/>
    <w:rsid w:val="00392C0A"/>
    <w:rsid w:val="00393DFD"/>
    <w:rsid w:val="00393F65"/>
    <w:rsid w:val="0039461F"/>
    <w:rsid w:val="003947E3"/>
    <w:rsid w:val="00394EE7"/>
    <w:rsid w:val="00395771"/>
    <w:rsid w:val="00395B18"/>
    <w:rsid w:val="00396167"/>
    <w:rsid w:val="00396527"/>
    <w:rsid w:val="00397722"/>
    <w:rsid w:val="003977E1"/>
    <w:rsid w:val="00397A8F"/>
    <w:rsid w:val="00397D84"/>
    <w:rsid w:val="003A0694"/>
    <w:rsid w:val="003A088B"/>
    <w:rsid w:val="003A0B69"/>
    <w:rsid w:val="003A113F"/>
    <w:rsid w:val="003A19FB"/>
    <w:rsid w:val="003A1C51"/>
    <w:rsid w:val="003A21DC"/>
    <w:rsid w:val="003A2416"/>
    <w:rsid w:val="003A26E8"/>
    <w:rsid w:val="003A2D86"/>
    <w:rsid w:val="003A2ECE"/>
    <w:rsid w:val="003A316E"/>
    <w:rsid w:val="003A3425"/>
    <w:rsid w:val="003A38A5"/>
    <w:rsid w:val="003A3926"/>
    <w:rsid w:val="003A3A1D"/>
    <w:rsid w:val="003A3BD9"/>
    <w:rsid w:val="003A42C1"/>
    <w:rsid w:val="003A58D2"/>
    <w:rsid w:val="003A5DDA"/>
    <w:rsid w:val="003A6BFD"/>
    <w:rsid w:val="003A73F0"/>
    <w:rsid w:val="003A7964"/>
    <w:rsid w:val="003B026B"/>
    <w:rsid w:val="003B0889"/>
    <w:rsid w:val="003B0CD5"/>
    <w:rsid w:val="003B0D61"/>
    <w:rsid w:val="003B1DC4"/>
    <w:rsid w:val="003B25A0"/>
    <w:rsid w:val="003B289A"/>
    <w:rsid w:val="003B2C83"/>
    <w:rsid w:val="003B2EAA"/>
    <w:rsid w:val="003B2FBC"/>
    <w:rsid w:val="003B397B"/>
    <w:rsid w:val="003B3B7F"/>
    <w:rsid w:val="003B3E32"/>
    <w:rsid w:val="003B3E54"/>
    <w:rsid w:val="003B43F8"/>
    <w:rsid w:val="003B565A"/>
    <w:rsid w:val="003B6B09"/>
    <w:rsid w:val="003B6D46"/>
    <w:rsid w:val="003C01D2"/>
    <w:rsid w:val="003C0308"/>
    <w:rsid w:val="003C168E"/>
    <w:rsid w:val="003C1B39"/>
    <w:rsid w:val="003C1FC4"/>
    <w:rsid w:val="003C3AFB"/>
    <w:rsid w:val="003C3E83"/>
    <w:rsid w:val="003C42C7"/>
    <w:rsid w:val="003C4444"/>
    <w:rsid w:val="003C6A1F"/>
    <w:rsid w:val="003C73D2"/>
    <w:rsid w:val="003C755C"/>
    <w:rsid w:val="003C7FA9"/>
    <w:rsid w:val="003D0D7E"/>
    <w:rsid w:val="003D147B"/>
    <w:rsid w:val="003D167B"/>
    <w:rsid w:val="003D1ABA"/>
    <w:rsid w:val="003D3F44"/>
    <w:rsid w:val="003D4200"/>
    <w:rsid w:val="003D4940"/>
    <w:rsid w:val="003D4955"/>
    <w:rsid w:val="003D4999"/>
    <w:rsid w:val="003D51E1"/>
    <w:rsid w:val="003D600F"/>
    <w:rsid w:val="003D6645"/>
    <w:rsid w:val="003D702F"/>
    <w:rsid w:val="003D74E3"/>
    <w:rsid w:val="003D77C9"/>
    <w:rsid w:val="003E09C0"/>
    <w:rsid w:val="003E0BB2"/>
    <w:rsid w:val="003E0F89"/>
    <w:rsid w:val="003E1F9B"/>
    <w:rsid w:val="003E20AE"/>
    <w:rsid w:val="003E2C3A"/>
    <w:rsid w:val="003E3A09"/>
    <w:rsid w:val="003E3B42"/>
    <w:rsid w:val="003E3E1A"/>
    <w:rsid w:val="003E52B2"/>
    <w:rsid w:val="003E5D43"/>
    <w:rsid w:val="003E6169"/>
    <w:rsid w:val="003E6700"/>
    <w:rsid w:val="003E7D91"/>
    <w:rsid w:val="003E7FC2"/>
    <w:rsid w:val="003F01A8"/>
    <w:rsid w:val="003F09B1"/>
    <w:rsid w:val="003F1371"/>
    <w:rsid w:val="003F1553"/>
    <w:rsid w:val="003F2B5E"/>
    <w:rsid w:val="003F32A0"/>
    <w:rsid w:val="003F33ED"/>
    <w:rsid w:val="003F39BE"/>
    <w:rsid w:val="003F4CFE"/>
    <w:rsid w:val="003F564E"/>
    <w:rsid w:val="003F5763"/>
    <w:rsid w:val="003F6047"/>
    <w:rsid w:val="003F726A"/>
    <w:rsid w:val="003F7660"/>
    <w:rsid w:val="0040055B"/>
    <w:rsid w:val="0040097B"/>
    <w:rsid w:val="00401880"/>
    <w:rsid w:val="004025C2"/>
    <w:rsid w:val="00402850"/>
    <w:rsid w:val="00402CA8"/>
    <w:rsid w:val="00404044"/>
    <w:rsid w:val="00405278"/>
    <w:rsid w:val="004052F6"/>
    <w:rsid w:val="0040587C"/>
    <w:rsid w:val="00405A4B"/>
    <w:rsid w:val="00406146"/>
    <w:rsid w:val="0040789D"/>
    <w:rsid w:val="00407D01"/>
    <w:rsid w:val="00410B06"/>
    <w:rsid w:val="004111E1"/>
    <w:rsid w:val="004118CF"/>
    <w:rsid w:val="00411952"/>
    <w:rsid w:val="0041257A"/>
    <w:rsid w:val="00412721"/>
    <w:rsid w:val="004129B8"/>
    <w:rsid w:val="0041379C"/>
    <w:rsid w:val="00413B0B"/>
    <w:rsid w:val="00413B4C"/>
    <w:rsid w:val="004140C8"/>
    <w:rsid w:val="00414A07"/>
    <w:rsid w:val="00414BB1"/>
    <w:rsid w:val="00414F6F"/>
    <w:rsid w:val="00416310"/>
    <w:rsid w:val="0041753A"/>
    <w:rsid w:val="00420BBB"/>
    <w:rsid w:val="00420C13"/>
    <w:rsid w:val="00421420"/>
    <w:rsid w:val="0042158E"/>
    <w:rsid w:val="00422D47"/>
    <w:rsid w:val="00423B12"/>
    <w:rsid w:val="00423C2D"/>
    <w:rsid w:val="00423F22"/>
    <w:rsid w:val="00424BA3"/>
    <w:rsid w:val="00424CB0"/>
    <w:rsid w:val="004252A2"/>
    <w:rsid w:val="0042559E"/>
    <w:rsid w:val="004263B1"/>
    <w:rsid w:val="00426950"/>
    <w:rsid w:val="00427469"/>
    <w:rsid w:val="00430DBA"/>
    <w:rsid w:val="00431312"/>
    <w:rsid w:val="00431679"/>
    <w:rsid w:val="00432080"/>
    <w:rsid w:val="00432395"/>
    <w:rsid w:val="004324E5"/>
    <w:rsid w:val="004329C2"/>
    <w:rsid w:val="00433062"/>
    <w:rsid w:val="00434778"/>
    <w:rsid w:val="00436E9A"/>
    <w:rsid w:val="0043760E"/>
    <w:rsid w:val="00437613"/>
    <w:rsid w:val="00437777"/>
    <w:rsid w:val="0043796A"/>
    <w:rsid w:val="00437A1C"/>
    <w:rsid w:val="0044051B"/>
    <w:rsid w:val="00440BC4"/>
    <w:rsid w:val="00440E55"/>
    <w:rsid w:val="004410D5"/>
    <w:rsid w:val="004412BB"/>
    <w:rsid w:val="004415F4"/>
    <w:rsid w:val="004430D4"/>
    <w:rsid w:val="004438A2"/>
    <w:rsid w:val="00443A99"/>
    <w:rsid w:val="00443DA4"/>
    <w:rsid w:val="0044414F"/>
    <w:rsid w:val="00444405"/>
    <w:rsid w:val="00444832"/>
    <w:rsid w:val="004452A3"/>
    <w:rsid w:val="004456C9"/>
    <w:rsid w:val="00445802"/>
    <w:rsid w:val="00445F0B"/>
    <w:rsid w:val="00446FE7"/>
    <w:rsid w:val="004470B3"/>
    <w:rsid w:val="00450684"/>
    <w:rsid w:val="0045072F"/>
    <w:rsid w:val="00450D6F"/>
    <w:rsid w:val="00451769"/>
    <w:rsid w:val="00452953"/>
    <w:rsid w:val="00454589"/>
    <w:rsid w:val="004557BB"/>
    <w:rsid w:val="00455BAF"/>
    <w:rsid w:val="00455BC9"/>
    <w:rsid w:val="004562C2"/>
    <w:rsid w:val="004565F7"/>
    <w:rsid w:val="00456713"/>
    <w:rsid w:val="00456C3D"/>
    <w:rsid w:val="00457284"/>
    <w:rsid w:val="004573E1"/>
    <w:rsid w:val="0045774D"/>
    <w:rsid w:val="00457B57"/>
    <w:rsid w:val="00460018"/>
    <w:rsid w:val="00461E17"/>
    <w:rsid w:val="004620DE"/>
    <w:rsid w:val="00462478"/>
    <w:rsid w:val="004628E4"/>
    <w:rsid w:val="00462953"/>
    <w:rsid w:val="00463042"/>
    <w:rsid w:val="0046347B"/>
    <w:rsid w:val="00463F3E"/>
    <w:rsid w:val="00464E3B"/>
    <w:rsid w:val="0046643E"/>
    <w:rsid w:val="00467C8A"/>
    <w:rsid w:val="00470D25"/>
    <w:rsid w:val="00470EA9"/>
    <w:rsid w:val="00472172"/>
    <w:rsid w:val="004722E3"/>
    <w:rsid w:val="00473269"/>
    <w:rsid w:val="00473883"/>
    <w:rsid w:val="00473C43"/>
    <w:rsid w:val="00474903"/>
    <w:rsid w:val="00474FB4"/>
    <w:rsid w:val="00475478"/>
    <w:rsid w:val="0047623C"/>
    <w:rsid w:val="00476980"/>
    <w:rsid w:val="00477CC8"/>
    <w:rsid w:val="0048114E"/>
    <w:rsid w:val="004822FB"/>
    <w:rsid w:val="0048299A"/>
    <w:rsid w:val="004832B0"/>
    <w:rsid w:val="004849C1"/>
    <w:rsid w:val="004850E0"/>
    <w:rsid w:val="00486085"/>
    <w:rsid w:val="00486B0E"/>
    <w:rsid w:val="00486C0C"/>
    <w:rsid w:val="00486FF9"/>
    <w:rsid w:val="00487199"/>
    <w:rsid w:val="004902F4"/>
    <w:rsid w:val="00490408"/>
    <w:rsid w:val="00490A4B"/>
    <w:rsid w:val="00490EA4"/>
    <w:rsid w:val="0049166D"/>
    <w:rsid w:val="00491CBC"/>
    <w:rsid w:val="00492102"/>
    <w:rsid w:val="0049274F"/>
    <w:rsid w:val="004927CB"/>
    <w:rsid w:val="00493B7A"/>
    <w:rsid w:val="004964E8"/>
    <w:rsid w:val="004968E3"/>
    <w:rsid w:val="00496AA5"/>
    <w:rsid w:val="00496EE6"/>
    <w:rsid w:val="004975F8"/>
    <w:rsid w:val="00497C96"/>
    <w:rsid w:val="00497F56"/>
    <w:rsid w:val="004A0238"/>
    <w:rsid w:val="004A0673"/>
    <w:rsid w:val="004A0C3A"/>
    <w:rsid w:val="004A12D7"/>
    <w:rsid w:val="004A1478"/>
    <w:rsid w:val="004A17DF"/>
    <w:rsid w:val="004A17E8"/>
    <w:rsid w:val="004A2494"/>
    <w:rsid w:val="004A2972"/>
    <w:rsid w:val="004A2B37"/>
    <w:rsid w:val="004A2E6B"/>
    <w:rsid w:val="004A32A9"/>
    <w:rsid w:val="004A32B8"/>
    <w:rsid w:val="004A43D7"/>
    <w:rsid w:val="004A4899"/>
    <w:rsid w:val="004A4E84"/>
    <w:rsid w:val="004A5034"/>
    <w:rsid w:val="004A5F7A"/>
    <w:rsid w:val="004A621B"/>
    <w:rsid w:val="004A6DCB"/>
    <w:rsid w:val="004A776C"/>
    <w:rsid w:val="004A7A3F"/>
    <w:rsid w:val="004B0362"/>
    <w:rsid w:val="004B0E27"/>
    <w:rsid w:val="004B14F9"/>
    <w:rsid w:val="004B1A09"/>
    <w:rsid w:val="004B1BC4"/>
    <w:rsid w:val="004B2134"/>
    <w:rsid w:val="004B21B7"/>
    <w:rsid w:val="004B431F"/>
    <w:rsid w:val="004B46A3"/>
    <w:rsid w:val="004B47BC"/>
    <w:rsid w:val="004B4B42"/>
    <w:rsid w:val="004B551B"/>
    <w:rsid w:val="004B569D"/>
    <w:rsid w:val="004B6924"/>
    <w:rsid w:val="004B6B22"/>
    <w:rsid w:val="004C0B9E"/>
    <w:rsid w:val="004C0BC8"/>
    <w:rsid w:val="004C1C58"/>
    <w:rsid w:val="004C1C74"/>
    <w:rsid w:val="004C23D2"/>
    <w:rsid w:val="004C2604"/>
    <w:rsid w:val="004C3049"/>
    <w:rsid w:val="004C35DF"/>
    <w:rsid w:val="004C36ED"/>
    <w:rsid w:val="004C392B"/>
    <w:rsid w:val="004C4A6E"/>
    <w:rsid w:val="004C4BBD"/>
    <w:rsid w:val="004C505B"/>
    <w:rsid w:val="004C5155"/>
    <w:rsid w:val="004C5670"/>
    <w:rsid w:val="004C6A91"/>
    <w:rsid w:val="004C722E"/>
    <w:rsid w:val="004C7CF7"/>
    <w:rsid w:val="004D059D"/>
    <w:rsid w:val="004D0650"/>
    <w:rsid w:val="004D1ABA"/>
    <w:rsid w:val="004D24C3"/>
    <w:rsid w:val="004D3505"/>
    <w:rsid w:val="004D35AF"/>
    <w:rsid w:val="004D3714"/>
    <w:rsid w:val="004D382F"/>
    <w:rsid w:val="004D3D8C"/>
    <w:rsid w:val="004D5153"/>
    <w:rsid w:val="004D5420"/>
    <w:rsid w:val="004D6164"/>
    <w:rsid w:val="004D6D96"/>
    <w:rsid w:val="004D7C84"/>
    <w:rsid w:val="004D7EF2"/>
    <w:rsid w:val="004E17C3"/>
    <w:rsid w:val="004E2555"/>
    <w:rsid w:val="004E2BB4"/>
    <w:rsid w:val="004E46AD"/>
    <w:rsid w:val="004E66CA"/>
    <w:rsid w:val="004E6903"/>
    <w:rsid w:val="004E6C16"/>
    <w:rsid w:val="004E7B3D"/>
    <w:rsid w:val="004F02D0"/>
    <w:rsid w:val="004F03B3"/>
    <w:rsid w:val="004F0665"/>
    <w:rsid w:val="004F09E7"/>
    <w:rsid w:val="004F0D9D"/>
    <w:rsid w:val="004F3425"/>
    <w:rsid w:val="004F43E0"/>
    <w:rsid w:val="004F495D"/>
    <w:rsid w:val="004F4C68"/>
    <w:rsid w:val="004F5FD4"/>
    <w:rsid w:val="004F62D4"/>
    <w:rsid w:val="004F6404"/>
    <w:rsid w:val="004F66DD"/>
    <w:rsid w:val="004F7FFE"/>
    <w:rsid w:val="00500DC2"/>
    <w:rsid w:val="005025A6"/>
    <w:rsid w:val="005029F8"/>
    <w:rsid w:val="00502B37"/>
    <w:rsid w:val="00502BB5"/>
    <w:rsid w:val="00502F87"/>
    <w:rsid w:val="005036D7"/>
    <w:rsid w:val="00503D48"/>
    <w:rsid w:val="00503F00"/>
    <w:rsid w:val="005045B8"/>
    <w:rsid w:val="00504D12"/>
    <w:rsid w:val="00504D45"/>
    <w:rsid w:val="00505EFA"/>
    <w:rsid w:val="00506AB5"/>
    <w:rsid w:val="00506D8D"/>
    <w:rsid w:val="00507A03"/>
    <w:rsid w:val="0051043D"/>
    <w:rsid w:val="00510838"/>
    <w:rsid w:val="005117E6"/>
    <w:rsid w:val="00511CA1"/>
    <w:rsid w:val="00512363"/>
    <w:rsid w:val="005128AC"/>
    <w:rsid w:val="005129EB"/>
    <w:rsid w:val="00513548"/>
    <w:rsid w:val="00515036"/>
    <w:rsid w:val="00515BAB"/>
    <w:rsid w:val="00515C3E"/>
    <w:rsid w:val="005164C4"/>
    <w:rsid w:val="0051671F"/>
    <w:rsid w:val="0051688E"/>
    <w:rsid w:val="00516CC8"/>
    <w:rsid w:val="00516E64"/>
    <w:rsid w:val="00517037"/>
    <w:rsid w:val="00517252"/>
    <w:rsid w:val="005203F3"/>
    <w:rsid w:val="0052047B"/>
    <w:rsid w:val="00520F3D"/>
    <w:rsid w:val="00521629"/>
    <w:rsid w:val="00521E93"/>
    <w:rsid w:val="00522151"/>
    <w:rsid w:val="00523DA8"/>
    <w:rsid w:val="00523F8E"/>
    <w:rsid w:val="005249C8"/>
    <w:rsid w:val="00524C29"/>
    <w:rsid w:val="00524D2D"/>
    <w:rsid w:val="005253AB"/>
    <w:rsid w:val="00527841"/>
    <w:rsid w:val="00527F1D"/>
    <w:rsid w:val="00530F23"/>
    <w:rsid w:val="00531CC3"/>
    <w:rsid w:val="0053231A"/>
    <w:rsid w:val="00534366"/>
    <w:rsid w:val="00534A2F"/>
    <w:rsid w:val="00535148"/>
    <w:rsid w:val="0053554A"/>
    <w:rsid w:val="0053570C"/>
    <w:rsid w:val="005360CA"/>
    <w:rsid w:val="005365BE"/>
    <w:rsid w:val="005369D9"/>
    <w:rsid w:val="005375FB"/>
    <w:rsid w:val="005411B8"/>
    <w:rsid w:val="0054166E"/>
    <w:rsid w:val="00542430"/>
    <w:rsid w:val="00542913"/>
    <w:rsid w:val="00545064"/>
    <w:rsid w:val="00545BA7"/>
    <w:rsid w:val="00546926"/>
    <w:rsid w:val="005469BD"/>
    <w:rsid w:val="00546B56"/>
    <w:rsid w:val="005470E2"/>
    <w:rsid w:val="0054752A"/>
    <w:rsid w:val="00547FF7"/>
    <w:rsid w:val="0055055A"/>
    <w:rsid w:val="00550F42"/>
    <w:rsid w:val="005517B2"/>
    <w:rsid w:val="00551CBF"/>
    <w:rsid w:val="00552A5E"/>
    <w:rsid w:val="00553708"/>
    <w:rsid w:val="005537DB"/>
    <w:rsid w:val="00553924"/>
    <w:rsid w:val="00554C86"/>
    <w:rsid w:val="00554FFD"/>
    <w:rsid w:val="0055698B"/>
    <w:rsid w:val="0056060C"/>
    <w:rsid w:val="00560649"/>
    <w:rsid w:val="0056124A"/>
    <w:rsid w:val="005618BB"/>
    <w:rsid w:val="00561995"/>
    <w:rsid w:val="00561E37"/>
    <w:rsid w:val="00561E4B"/>
    <w:rsid w:val="00563114"/>
    <w:rsid w:val="005634D8"/>
    <w:rsid w:val="00564153"/>
    <w:rsid w:val="00564A28"/>
    <w:rsid w:val="00564AB8"/>
    <w:rsid w:val="00565864"/>
    <w:rsid w:val="005662BA"/>
    <w:rsid w:val="00566AF7"/>
    <w:rsid w:val="00567D0F"/>
    <w:rsid w:val="00567E07"/>
    <w:rsid w:val="00567EEC"/>
    <w:rsid w:val="00567FC2"/>
    <w:rsid w:val="00570EF4"/>
    <w:rsid w:val="005711B1"/>
    <w:rsid w:val="00571BC9"/>
    <w:rsid w:val="0057280B"/>
    <w:rsid w:val="00573A8E"/>
    <w:rsid w:val="00573E0B"/>
    <w:rsid w:val="00574121"/>
    <w:rsid w:val="00574243"/>
    <w:rsid w:val="00574F04"/>
    <w:rsid w:val="00576529"/>
    <w:rsid w:val="00576CDB"/>
    <w:rsid w:val="00577940"/>
    <w:rsid w:val="005812ED"/>
    <w:rsid w:val="00581960"/>
    <w:rsid w:val="00581B3E"/>
    <w:rsid w:val="00581E4C"/>
    <w:rsid w:val="00582DE0"/>
    <w:rsid w:val="0058313F"/>
    <w:rsid w:val="00583BFC"/>
    <w:rsid w:val="005849EB"/>
    <w:rsid w:val="00586572"/>
    <w:rsid w:val="00590E8F"/>
    <w:rsid w:val="00593155"/>
    <w:rsid w:val="005947F2"/>
    <w:rsid w:val="0059549C"/>
    <w:rsid w:val="0059574E"/>
    <w:rsid w:val="00595D0A"/>
    <w:rsid w:val="0059604B"/>
    <w:rsid w:val="00596167"/>
    <w:rsid w:val="00596976"/>
    <w:rsid w:val="005971B1"/>
    <w:rsid w:val="00597FDA"/>
    <w:rsid w:val="005A0926"/>
    <w:rsid w:val="005A0FD8"/>
    <w:rsid w:val="005A1A67"/>
    <w:rsid w:val="005A1D65"/>
    <w:rsid w:val="005A2167"/>
    <w:rsid w:val="005A236B"/>
    <w:rsid w:val="005A2A67"/>
    <w:rsid w:val="005A2BA4"/>
    <w:rsid w:val="005A3B87"/>
    <w:rsid w:val="005A3D4A"/>
    <w:rsid w:val="005A3E3A"/>
    <w:rsid w:val="005A4608"/>
    <w:rsid w:val="005A5325"/>
    <w:rsid w:val="005A7052"/>
    <w:rsid w:val="005A75CD"/>
    <w:rsid w:val="005A7EC0"/>
    <w:rsid w:val="005B0590"/>
    <w:rsid w:val="005B09BC"/>
    <w:rsid w:val="005B0D76"/>
    <w:rsid w:val="005B17D0"/>
    <w:rsid w:val="005B1C71"/>
    <w:rsid w:val="005B1F34"/>
    <w:rsid w:val="005B379A"/>
    <w:rsid w:val="005B58D7"/>
    <w:rsid w:val="005B59A1"/>
    <w:rsid w:val="005B5C88"/>
    <w:rsid w:val="005B5E98"/>
    <w:rsid w:val="005B61CA"/>
    <w:rsid w:val="005B6E21"/>
    <w:rsid w:val="005B72E2"/>
    <w:rsid w:val="005B736B"/>
    <w:rsid w:val="005C1186"/>
    <w:rsid w:val="005C137C"/>
    <w:rsid w:val="005C2120"/>
    <w:rsid w:val="005C2ABD"/>
    <w:rsid w:val="005C2DA8"/>
    <w:rsid w:val="005C2EAC"/>
    <w:rsid w:val="005C47EE"/>
    <w:rsid w:val="005C4BCB"/>
    <w:rsid w:val="005C56FF"/>
    <w:rsid w:val="005C5D55"/>
    <w:rsid w:val="005C6320"/>
    <w:rsid w:val="005C635A"/>
    <w:rsid w:val="005C7013"/>
    <w:rsid w:val="005D1666"/>
    <w:rsid w:val="005D17A0"/>
    <w:rsid w:val="005D1834"/>
    <w:rsid w:val="005D1A30"/>
    <w:rsid w:val="005D268C"/>
    <w:rsid w:val="005D32E8"/>
    <w:rsid w:val="005D3435"/>
    <w:rsid w:val="005D3A8B"/>
    <w:rsid w:val="005D3C8C"/>
    <w:rsid w:val="005D4A75"/>
    <w:rsid w:val="005D4B47"/>
    <w:rsid w:val="005D6C91"/>
    <w:rsid w:val="005D7DCD"/>
    <w:rsid w:val="005E04B1"/>
    <w:rsid w:val="005E0711"/>
    <w:rsid w:val="005E1C49"/>
    <w:rsid w:val="005E28F5"/>
    <w:rsid w:val="005E3035"/>
    <w:rsid w:val="005E49D7"/>
    <w:rsid w:val="005E6010"/>
    <w:rsid w:val="005E646B"/>
    <w:rsid w:val="005E65DB"/>
    <w:rsid w:val="005E6B08"/>
    <w:rsid w:val="005E6F15"/>
    <w:rsid w:val="005E7E68"/>
    <w:rsid w:val="005F0835"/>
    <w:rsid w:val="005F102D"/>
    <w:rsid w:val="005F144A"/>
    <w:rsid w:val="005F1D08"/>
    <w:rsid w:val="005F3492"/>
    <w:rsid w:val="005F3C21"/>
    <w:rsid w:val="005F4B5E"/>
    <w:rsid w:val="005F5495"/>
    <w:rsid w:val="005F6149"/>
    <w:rsid w:val="005F6649"/>
    <w:rsid w:val="005F7134"/>
    <w:rsid w:val="005F7367"/>
    <w:rsid w:val="005F778D"/>
    <w:rsid w:val="006000F8"/>
    <w:rsid w:val="0060049F"/>
    <w:rsid w:val="00600D28"/>
    <w:rsid w:val="0060151E"/>
    <w:rsid w:val="00601667"/>
    <w:rsid w:val="006030F3"/>
    <w:rsid w:val="00603464"/>
    <w:rsid w:val="006039C2"/>
    <w:rsid w:val="00603CA5"/>
    <w:rsid w:val="00603FFF"/>
    <w:rsid w:val="0060470E"/>
    <w:rsid w:val="0060536E"/>
    <w:rsid w:val="006055CB"/>
    <w:rsid w:val="00605A04"/>
    <w:rsid w:val="00605D1A"/>
    <w:rsid w:val="00605ECE"/>
    <w:rsid w:val="00606237"/>
    <w:rsid w:val="006063F1"/>
    <w:rsid w:val="006065A5"/>
    <w:rsid w:val="00606967"/>
    <w:rsid w:val="00606A14"/>
    <w:rsid w:val="00606C67"/>
    <w:rsid w:val="0060776B"/>
    <w:rsid w:val="00607861"/>
    <w:rsid w:val="00607C09"/>
    <w:rsid w:val="00607D21"/>
    <w:rsid w:val="00610432"/>
    <w:rsid w:val="006106AB"/>
    <w:rsid w:val="006139D3"/>
    <w:rsid w:val="00613D15"/>
    <w:rsid w:val="00614EE6"/>
    <w:rsid w:val="00615CB5"/>
    <w:rsid w:val="00616212"/>
    <w:rsid w:val="00616332"/>
    <w:rsid w:val="006163C4"/>
    <w:rsid w:val="0061663D"/>
    <w:rsid w:val="00616E10"/>
    <w:rsid w:val="00616E6A"/>
    <w:rsid w:val="00617B39"/>
    <w:rsid w:val="0062032E"/>
    <w:rsid w:val="006206C8"/>
    <w:rsid w:val="00620F8B"/>
    <w:rsid w:val="0062138C"/>
    <w:rsid w:val="006215DF"/>
    <w:rsid w:val="006230A4"/>
    <w:rsid w:val="0062354D"/>
    <w:rsid w:val="00623CEE"/>
    <w:rsid w:val="00623D07"/>
    <w:rsid w:val="00624CB8"/>
    <w:rsid w:val="00625E0F"/>
    <w:rsid w:val="0062709E"/>
    <w:rsid w:val="0062758F"/>
    <w:rsid w:val="0062785F"/>
    <w:rsid w:val="00627DF5"/>
    <w:rsid w:val="00630268"/>
    <w:rsid w:val="0063077D"/>
    <w:rsid w:val="00630EDB"/>
    <w:rsid w:val="00631579"/>
    <w:rsid w:val="0063238C"/>
    <w:rsid w:val="00632DB5"/>
    <w:rsid w:val="00632F01"/>
    <w:rsid w:val="00633E02"/>
    <w:rsid w:val="00635567"/>
    <w:rsid w:val="00635790"/>
    <w:rsid w:val="0063600E"/>
    <w:rsid w:val="00636431"/>
    <w:rsid w:val="006373D7"/>
    <w:rsid w:val="00637448"/>
    <w:rsid w:val="00637DAF"/>
    <w:rsid w:val="00640667"/>
    <w:rsid w:val="00640BCE"/>
    <w:rsid w:val="00640C6B"/>
    <w:rsid w:val="00641ED9"/>
    <w:rsid w:val="00642203"/>
    <w:rsid w:val="0064314C"/>
    <w:rsid w:val="00643490"/>
    <w:rsid w:val="006435C3"/>
    <w:rsid w:val="006438A3"/>
    <w:rsid w:val="006440CF"/>
    <w:rsid w:val="006461B6"/>
    <w:rsid w:val="00646AE9"/>
    <w:rsid w:val="00646EF9"/>
    <w:rsid w:val="00647288"/>
    <w:rsid w:val="006477CC"/>
    <w:rsid w:val="00651139"/>
    <w:rsid w:val="006513BB"/>
    <w:rsid w:val="00651757"/>
    <w:rsid w:val="0065199C"/>
    <w:rsid w:val="006526F8"/>
    <w:rsid w:val="00653C9F"/>
    <w:rsid w:val="00653F53"/>
    <w:rsid w:val="006540BF"/>
    <w:rsid w:val="0065425B"/>
    <w:rsid w:val="006558E2"/>
    <w:rsid w:val="00655D0F"/>
    <w:rsid w:val="00655D75"/>
    <w:rsid w:val="006561A4"/>
    <w:rsid w:val="006565FC"/>
    <w:rsid w:val="006570E9"/>
    <w:rsid w:val="00657D69"/>
    <w:rsid w:val="00660304"/>
    <w:rsid w:val="0066032B"/>
    <w:rsid w:val="00660976"/>
    <w:rsid w:val="00661229"/>
    <w:rsid w:val="0066221C"/>
    <w:rsid w:val="00662BCE"/>
    <w:rsid w:val="00663083"/>
    <w:rsid w:val="00663492"/>
    <w:rsid w:val="00663EED"/>
    <w:rsid w:val="00663FA4"/>
    <w:rsid w:val="006640E9"/>
    <w:rsid w:val="006665B8"/>
    <w:rsid w:val="006668D8"/>
    <w:rsid w:val="00666A0F"/>
    <w:rsid w:val="00666ACC"/>
    <w:rsid w:val="0066765C"/>
    <w:rsid w:val="00670262"/>
    <w:rsid w:val="00670499"/>
    <w:rsid w:val="0067071E"/>
    <w:rsid w:val="00670789"/>
    <w:rsid w:val="0067091D"/>
    <w:rsid w:val="00670CE5"/>
    <w:rsid w:val="00671DD4"/>
    <w:rsid w:val="006727B6"/>
    <w:rsid w:val="00672CD2"/>
    <w:rsid w:val="006736D2"/>
    <w:rsid w:val="006743B4"/>
    <w:rsid w:val="006758F0"/>
    <w:rsid w:val="0067616E"/>
    <w:rsid w:val="006761C6"/>
    <w:rsid w:val="006767F4"/>
    <w:rsid w:val="00676BA5"/>
    <w:rsid w:val="0068032B"/>
    <w:rsid w:val="00680540"/>
    <w:rsid w:val="00681608"/>
    <w:rsid w:val="00681C55"/>
    <w:rsid w:val="00681DD2"/>
    <w:rsid w:val="006833EA"/>
    <w:rsid w:val="00684309"/>
    <w:rsid w:val="006844A3"/>
    <w:rsid w:val="00684A25"/>
    <w:rsid w:val="00684FBB"/>
    <w:rsid w:val="00686277"/>
    <w:rsid w:val="006862E8"/>
    <w:rsid w:val="00686B50"/>
    <w:rsid w:val="00686D09"/>
    <w:rsid w:val="00690493"/>
    <w:rsid w:val="00690E06"/>
    <w:rsid w:val="00692542"/>
    <w:rsid w:val="00692B79"/>
    <w:rsid w:val="00693933"/>
    <w:rsid w:val="006954C8"/>
    <w:rsid w:val="00695953"/>
    <w:rsid w:val="00697707"/>
    <w:rsid w:val="006977A3"/>
    <w:rsid w:val="00697C9E"/>
    <w:rsid w:val="006A1362"/>
    <w:rsid w:val="006A26D8"/>
    <w:rsid w:val="006A3135"/>
    <w:rsid w:val="006A38B5"/>
    <w:rsid w:val="006A3B1C"/>
    <w:rsid w:val="006A5EEE"/>
    <w:rsid w:val="006A62AE"/>
    <w:rsid w:val="006A6950"/>
    <w:rsid w:val="006A7EA9"/>
    <w:rsid w:val="006B001B"/>
    <w:rsid w:val="006B0BF3"/>
    <w:rsid w:val="006B1A37"/>
    <w:rsid w:val="006B1E74"/>
    <w:rsid w:val="006B21E9"/>
    <w:rsid w:val="006B2428"/>
    <w:rsid w:val="006B24F9"/>
    <w:rsid w:val="006B2C08"/>
    <w:rsid w:val="006B3524"/>
    <w:rsid w:val="006B3A6A"/>
    <w:rsid w:val="006B725D"/>
    <w:rsid w:val="006C02B3"/>
    <w:rsid w:val="006C0A6A"/>
    <w:rsid w:val="006C0FA7"/>
    <w:rsid w:val="006C1F5F"/>
    <w:rsid w:val="006C1F74"/>
    <w:rsid w:val="006C257D"/>
    <w:rsid w:val="006C27E2"/>
    <w:rsid w:val="006C29F7"/>
    <w:rsid w:val="006C3BCB"/>
    <w:rsid w:val="006C4024"/>
    <w:rsid w:val="006C43BC"/>
    <w:rsid w:val="006C4ACC"/>
    <w:rsid w:val="006C4DA9"/>
    <w:rsid w:val="006C5129"/>
    <w:rsid w:val="006C6358"/>
    <w:rsid w:val="006C6BD0"/>
    <w:rsid w:val="006C71FC"/>
    <w:rsid w:val="006C7E6F"/>
    <w:rsid w:val="006D0A03"/>
    <w:rsid w:val="006D0A2F"/>
    <w:rsid w:val="006D0D51"/>
    <w:rsid w:val="006D130D"/>
    <w:rsid w:val="006D202B"/>
    <w:rsid w:val="006D2772"/>
    <w:rsid w:val="006D339F"/>
    <w:rsid w:val="006D36B8"/>
    <w:rsid w:val="006D4501"/>
    <w:rsid w:val="006D5558"/>
    <w:rsid w:val="006D6914"/>
    <w:rsid w:val="006D6F80"/>
    <w:rsid w:val="006D71EA"/>
    <w:rsid w:val="006E04AB"/>
    <w:rsid w:val="006E0931"/>
    <w:rsid w:val="006E0AE2"/>
    <w:rsid w:val="006E0B13"/>
    <w:rsid w:val="006E1254"/>
    <w:rsid w:val="006E1326"/>
    <w:rsid w:val="006E32DC"/>
    <w:rsid w:val="006E391A"/>
    <w:rsid w:val="006E486E"/>
    <w:rsid w:val="006E4AA2"/>
    <w:rsid w:val="006E57B1"/>
    <w:rsid w:val="006E61C1"/>
    <w:rsid w:val="006E6DAB"/>
    <w:rsid w:val="006F129F"/>
    <w:rsid w:val="006F1419"/>
    <w:rsid w:val="006F1753"/>
    <w:rsid w:val="006F2151"/>
    <w:rsid w:val="006F3311"/>
    <w:rsid w:val="006F34A5"/>
    <w:rsid w:val="006F4EBC"/>
    <w:rsid w:val="006F5A59"/>
    <w:rsid w:val="006F6975"/>
    <w:rsid w:val="006F759F"/>
    <w:rsid w:val="006F75F8"/>
    <w:rsid w:val="006F7A65"/>
    <w:rsid w:val="006F7AE8"/>
    <w:rsid w:val="006F7DBB"/>
    <w:rsid w:val="00700638"/>
    <w:rsid w:val="00700E48"/>
    <w:rsid w:val="00701BCD"/>
    <w:rsid w:val="0070269D"/>
    <w:rsid w:val="00702A3E"/>
    <w:rsid w:val="00702B4A"/>
    <w:rsid w:val="00702EBA"/>
    <w:rsid w:val="0070413C"/>
    <w:rsid w:val="00704A09"/>
    <w:rsid w:val="007052E6"/>
    <w:rsid w:val="007067BF"/>
    <w:rsid w:val="00707FC3"/>
    <w:rsid w:val="00710870"/>
    <w:rsid w:val="00710B5B"/>
    <w:rsid w:val="00710C91"/>
    <w:rsid w:val="00710D4B"/>
    <w:rsid w:val="007111F3"/>
    <w:rsid w:val="00711679"/>
    <w:rsid w:val="00711791"/>
    <w:rsid w:val="00711F07"/>
    <w:rsid w:val="0071278B"/>
    <w:rsid w:val="0071302A"/>
    <w:rsid w:val="00713067"/>
    <w:rsid w:val="00713E57"/>
    <w:rsid w:val="00714066"/>
    <w:rsid w:val="00714135"/>
    <w:rsid w:val="007144FD"/>
    <w:rsid w:val="007155B0"/>
    <w:rsid w:val="007159A5"/>
    <w:rsid w:val="00715D00"/>
    <w:rsid w:val="00716271"/>
    <w:rsid w:val="007169BC"/>
    <w:rsid w:val="00717547"/>
    <w:rsid w:val="00720433"/>
    <w:rsid w:val="0072152B"/>
    <w:rsid w:val="0072293E"/>
    <w:rsid w:val="00722C3B"/>
    <w:rsid w:val="00722F35"/>
    <w:rsid w:val="007237F3"/>
    <w:rsid w:val="00723A1F"/>
    <w:rsid w:val="00723C89"/>
    <w:rsid w:val="0072436C"/>
    <w:rsid w:val="00724D1D"/>
    <w:rsid w:val="00724DA1"/>
    <w:rsid w:val="00724F65"/>
    <w:rsid w:val="007251A1"/>
    <w:rsid w:val="0072567F"/>
    <w:rsid w:val="0072578E"/>
    <w:rsid w:val="00730C60"/>
    <w:rsid w:val="00732223"/>
    <w:rsid w:val="00732234"/>
    <w:rsid w:val="00732A3C"/>
    <w:rsid w:val="00733F11"/>
    <w:rsid w:val="00734DCB"/>
    <w:rsid w:val="00735354"/>
    <w:rsid w:val="00735412"/>
    <w:rsid w:val="00736A34"/>
    <w:rsid w:val="00736F96"/>
    <w:rsid w:val="00737A55"/>
    <w:rsid w:val="00742649"/>
    <w:rsid w:val="007426A8"/>
    <w:rsid w:val="007427D9"/>
    <w:rsid w:val="00742984"/>
    <w:rsid w:val="00743994"/>
    <w:rsid w:val="00743E3C"/>
    <w:rsid w:val="00744D18"/>
    <w:rsid w:val="00744F75"/>
    <w:rsid w:val="00745549"/>
    <w:rsid w:val="00746262"/>
    <w:rsid w:val="00746855"/>
    <w:rsid w:val="007469A3"/>
    <w:rsid w:val="00746D40"/>
    <w:rsid w:val="00746E75"/>
    <w:rsid w:val="007474B7"/>
    <w:rsid w:val="00747B40"/>
    <w:rsid w:val="00750161"/>
    <w:rsid w:val="007513A8"/>
    <w:rsid w:val="00753A2A"/>
    <w:rsid w:val="00753C88"/>
    <w:rsid w:val="00754904"/>
    <w:rsid w:val="00754A1F"/>
    <w:rsid w:val="00754C60"/>
    <w:rsid w:val="00755427"/>
    <w:rsid w:val="00755AFF"/>
    <w:rsid w:val="0075692C"/>
    <w:rsid w:val="007571DC"/>
    <w:rsid w:val="0075733C"/>
    <w:rsid w:val="0075741A"/>
    <w:rsid w:val="00760191"/>
    <w:rsid w:val="00760309"/>
    <w:rsid w:val="00760D73"/>
    <w:rsid w:val="0076185B"/>
    <w:rsid w:val="00761FF3"/>
    <w:rsid w:val="0076223C"/>
    <w:rsid w:val="007629F9"/>
    <w:rsid w:val="00762CBF"/>
    <w:rsid w:val="007635A9"/>
    <w:rsid w:val="00764030"/>
    <w:rsid w:val="007643F9"/>
    <w:rsid w:val="00764C79"/>
    <w:rsid w:val="00764EB9"/>
    <w:rsid w:val="007655A8"/>
    <w:rsid w:val="0076591E"/>
    <w:rsid w:val="00766E1E"/>
    <w:rsid w:val="0077056B"/>
    <w:rsid w:val="00770639"/>
    <w:rsid w:val="007711DA"/>
    <w:rsid w:val="007713C3"/>
    <w:rsid w:val="00771641"/>
    <w:rsid w:val="00771D99"/>
    <w:rsid w:val="00771E1A"/>
    <w:rsid w:val="007720E8"/>
    <w:rsid w:val="00773FCA"/>
    <w:rsid w:val="0077452E"/>
    <w:rsid w:val="007746D9"/>
    <w:rsid w:val="00774B7A"/>
    <w:rsid w:val="007755F7"/>
    <w:rsid w:val="0077669B"/>
    <w:rsid w:val="00776C95"/>
    <w:rsid w:val="00776F73"/>
    <w:rsid w:val="007773F9"/>
    <w:rsid w:val="00780080"/>
    <w:rsid w:val="0078139E"/>
    <w:rsid w:val="00781C5D"/>
    <w:rsid w:val="00781F55"/>
    <w:rsid w:val="00782805"/>
    <w:rsid w:val="0078295A"/>
    <w:rsid w:val="00783C96"/>
    <w:rsid w:val="00785AAE"/>
    <w:rsid w:val="00790163"/>
    <w:rsid w:val="00791AF6"/>
    <w:rsid w:val="007933A0"/>
    <w:rsid w:val="00793DAD"/>
    <w:rsid w:val="007954AF"/>
    <w:rsid w:val="007961ED"/>
    <w:rsid w:val="00796D97"/>
    <w:rsid w:val="007A0C27"/>
    <w:rsid w:val="007A0C79"/>
    <w:rsid w:val="007A0EE1"/>
    <w:rsid w:val="007A1063"/>
    <w:rsid w:val="007A1416"/>
    <w:rsid w:val="007A1D30"/>
    <w:rsid w:val="007A29F1"/>
    <w:rsid w:val="007A32AA"/>
    <w:rsid w:val="007A3409"/>
    <w:rsid w:val="007A43CF"/>
    <w:rsid w:val="007A5489"/>
    <w:rsid w:val="007A79A8"/>
    <w:rsid w:val="007B0235"/>
    <w:rsid w:val="007B04EE"/>
    <w:rsid w:val="007B08CA"/>
    <w:rsid w:val="007B0C47"/>
    <w:rsid w:val="007B10B1"/>
    <w:rsid w:val="007B2963"/>
    <w:rsid w:val="007B3E6A"/>
    <w:rsid w:val="007B4052"/>
    <w:rsid w:val="007B46C6"/>
    <w:rsid w:val="007B59D8"/>
    <w:rsid w:val="007B5EBA"/>
    <w:rsid w:val="007B7D9F"/>
    <w:rsid w:val="007C046B"/>
    <w:rsid w:val="007C0F1D"/>
    <w:rsid w:val="007C10BD"/>
    <w:rsid w:val="007C1A11"/>
    <w:rsid w:val="007C1C2E"/>
    <w:rsid w:val="007C2273"/>
    <w:rsid w:val="007C2507"/>
    <w:rsid w:val="007C2818"/>
    <w:rsid w:val="007C2D88"/>
    <w:rsid w:val="007C3AAD"/>
    <w:rsid w:val="007C3B58"/>
    <w:rsid w:val="007C3DA5"/>
    <w:rsid w:val="007C49B4"/>
    <w:rsid w:val="007C4CC1"/>
    <w:rsid w:val="007C5297"/>
    <w:rsid w:val="007C5475"/>
    <w:rsid w:val="007C583C"/>
    <w:rsid w:val="007C6395"/>
    <w:rsid w:val="007C68A3"/>
    <w:rsid w:val="007C6F2D"/>
    <w:rsid w:val="007C7E27"/>
    <w:rsid w:val="007D0DAA"/>
    <w:rsid w:val="007D16C0"/>
    <w:rsid w:val="007D1E79"/>
    <w:rsid w:val="007D2061"/>
    <w:rsid w:val="007D3432"/>
    <w:rsid w:val="007D35DF"/>
    <w:rsid w:val="007D3919"/>
    <w:rsid w:val="007D4639"/>
    <w:rsid w:val="007D517A"/>
    <w:rsid w:val="007D52A1"/>
    <w:rsid w:val="007D5C9D"/>
    <w:rsid w:val="007D600E"/>
    <w:rsid w:val="007D61D6"/>
    <w:rsid w:val="007D64F9"/>
    <w:rsid w:val="007D67B9"/>
    <w:rsid w:val="007D6A4B"/>
    <w:rsid w:val="007D7668"/>
    <w:rsid w:val="007D7763"/>
    <w:rsid w:val="007D7FED"/>
    <w:rsid w:val="007E02D0"/>
    <w:rsid w:val="007E0318"/>
    <w:rsid w:val="007E0730"/>
    <w:rsid w:val="007E07E2"/>
    <w:rsid w:val="007E0BBC"/>
    <w:rsid w:val="007E1A3A"/>
    <w:rsid w:val="007E2C7D"/>
    <w:rsid w:val="007E4D1C"/>
    <w:rsid w:val="007E4FFD"/>
    <w:rsid w:val="007E5825"/>
    <w:rsid w:val="007E5CEC"/>
    <w:rsid w:val="007E5DD0"/>
    <w:rsid w:val="007E5E25"/>
    <w:rsid w:val="007E6901"/>
    <w:rsid w:val="007E6A7D"/>
    <w:rsid w:val="007E765F"/>
    <w:rsid w:val="007F0C27"/>
    <w:rsid w:val="007F0DBF"/>
    <w:rsid w:val="007F1662"/>
    <w:rsid w:val="007F20F4"/>
    <w:rsid w:val="007F24C0"/>
    <w:rsid w:val="007F2604"/>
    <w:rsid w:val="007F2C54"/>
    <w:rsid w:val="007F33B8"/>
    <w:rsid w:val="007F3A80"/>
    <w:rsid w:val="007F5213"/>
    <w:rsid w:val="007F5370"/>
    <w:rsid w:val="007F634D"/>
    <w:rsid w:val="007F6B48"/>
    <w:rsid w:val="007F7FA1"/>
    <w:rsid w:val="00800371"/>
    <w:rsid w:val="00802085"/>
    <w:rsid w:val="00802181"/>
    <w:rsid w:val="00802811"/>
    <w:rsid w:val="00804CFB"/>
    <w:rsid w:val="00804D7B"/>
    <w:rsid w:val="00806A68"/>
    <w:rsid w:val="008076C9"/>
    <w:rsid w:val="00810353"/>
    <w:rsid w:val="0081055A"/>
    <w:rsid w:val="008107B3"/>
    <w:rsid w:val="00811161"/>
    <w:rsid w:val="008112AA"/>
    <w:rsid w:val="00811432"/>
    <w:rsid w:val="008114F8"/>
    <w:rsid w:val="00812BDE"/>
    <w:rsid w:val="008138DD"/>
    <w:rsid w:val="008139D3"/>
    <w:rsid w:val="00814114"/>
    <w:rsid w:val="008141C0"/>
    <w:rsid w:val="00814744"/>
    <w:rsid w:val="00815B97"/>
    <w:rsid w:val="0081679D"/>
    <w:rsid w:val="00817892"/>
    <w:rsid w:val="008203AB"/>
    <w:rsid w:val="00820AB1"/>
    <w:rsid w:val="00822251"/>
    <w:rsid w:val="00822B8E"/>
    <w:rsid w:val="008231F0"/>
    <w:rsid w:val="008236C9"/>
    <w:rsid w:val="00823D7A"/>
    <w:rsid w:val="00826157"/>
    <w:rsid w:val="008268C0"/>
    <w:rsid w:val="00830246"/>
    <w:rsid w:val="00830AAB"/>
    <w:rsid w:val="00830D1A"/>
    <w:rsid w:val="0083171D"/>
    <w:rsid w:val="00831C85"/>
    <w:rsid w:val="00832573"/>
    <w:rsid w:val="00832D56"/>
    <w:rsid w:val="0083334F"/>
    <w:rsid w:val="00833BD2"/>
    <w:rsid w:val="00833DC0"/>
    <w:rsid w:val="00833F66"/>
    <w:rsid w:val="00834B33"/>
    <w:rsid w:val="00835056"/>
    <w:rsid w:val="0083511C"/>
    <w:rsid w:val="008364F5"/>
    <w:rsid w:val="008365C2"/>
    <w:rsid w:val="00840853"/>
    <w:rsid w:val="008408E4"/>
    <w:rsid w:val="00840B4B"/>
    <w:rsid w:val="00840EF8"/>
    <w:rsid w:val="00840F8E"/>
    <w:rsid w:val="0084152C"/>
    <w:rsid w:val="008418F4"/>
    <w:rsid w:val="00841DC5"/>
    <w:rsid w:val="00847438"/>
    <w:rsid w:val="008509C1"/>
    <w:rsid w:val="008519DC"/>
    <w:rsid w:val="00852110"/>
    <w:rsid w:val="0085236E"/>
    <w:rsid w:val="00852A23"/>
    <w:rsid w:val="00852D05"/>
    <w:rsid w:val="00852ED6"/>
    <w:rsid w:val="00853758"/>
    <w:rsid w:val="00853D37"/>
    <w:rsid w:val="00854996"/>
    <w:rsid w:val="00855767"/>
    <w:rsid w:val="00856762"/>
    <w:rsid w:val="00860750"/>
    <w:rsid w:val="0086077A"/>
    <w:rsid w:val="00860C3F"/>
    <w:rsid w:val="00860CB2"/>
    <w:rsid w:val="00861109"/>
    <w:rsid w:val="008613C5"/>
    <w:rsid w:val="0086318F"/>
    <w:rsid w:val="00863293"/>
    <w:rsid w:val="00863345"/>
    <w:rsid w:val="00863358"/>
    <w:rsid w:val="008649B5"/>
    <w:rsid w:val="00864A87"/>
    <w:rsid w:val="00864EBD"/>
    <w:rsid w:val="008650AF"/>
    <w:rsid w:val="008655B5"/>
    <w:rsid w:val="008666A9"/>
    <w:rsid w:val="00866AEC"/>
    <w:rsid w:val="00866E0E"/>
    <w:rsid w:val="0086740B"/>
    <w:rsid w:val="00867E3F"/>
    <w:rsid w:val="0087034E"/>
    <w:rsid w:val="00871495"/>
    <w:rsid w:val="00872007"/>
    <w:rsid w:val="0087325C"/>
    <w:rsid w:val="008733E3"/>
    <w:rsid w:val="0087363A"/>
    <w:rsid w:val="00873651"/>
    <w:rsid w:val="0087446F"/>
    <w:rsid w:val="008756B0"/>
    <w:rsid w:val="00875B05"/>
    <w:rsid w:val="00875F02"/>
    <w:rsid w:val="00876145"/>
    <w:rsid w:val="0087637E"/>
    <w:rsid w:val="00876DBB"/>
    <w:rsid w:val="00876E17"/>
    <w:rsid w:val="00876F5B"/>
    <w:rsid w:val="008776C6"/>
    <w:rsid w:val="008800EC"/>
    <w:rsid w:val="008820B5"/>
    <w:rsid w:val="008824BB"/>
    <w:rsid w:val="00883292"/>
    <w:rsid w:val="008834AF"/>
    <w:rsid w:val="00883A05"/>
    <w:rsid w:val="00883B85"/>
    <w:rsid w:val="00883CE2"/>
    <w:rsid w:val="00883F6D"/>
    <w:rsid w:val="00884BCD"/>
    <w:rsid w:val="00884D12"/>
    <w:rsid w:val="00884E33"/>
    <w:rsid w:val="00885DCD"/>
    <w:rsid w:val="00886194"/>
    <w:rsid w:val="008878BC"/>
    <w:rsid w:val="00887F48"/>
    <w:rsid w:val="00890E6C"/>
    <w:rsid w:val="00890E8B"/>
    <w:rsid w:val="00892052"/>
    <w:rsid w:val="008926AF"/>
    <w:rsid w:val="00892FC3"/>
    <w:rsid w:val="00895567"/>
    <w:rsid w:val="00895766"/>
    <w:rsid w:val="0089674A"/>
    <w:rsid w:val="00896937"/>
    <w:rsid w:val="00896A70"/>
    <w:rsid w:val="00896EDB"/>
    <w:rsid w:val="0089707B"/>
    <w:rsid w:val="00897F35"/>
    <w:rsid w:val="008A0457"/>
    <w:rsid w:val="008A0E77"/>
    <w:rsid w:val="008A12DB"/>
    <w:rsid w:val="008A1C52"/>
    <w:rsid w:val="008A4290"/>
    <w:rsid w:val="008A4AA3"/>
    <w:rsid w:val="008A609A"/>
    <w:rsid w:val="008A672C"/>
    <w:rsid w:val="008A6DDD"/>
    <w:rsid w:val="008A6F2F"/>
    <w:rsid w:val="008A7657"/>
    <w:rsid w:val="008A77FF"/>
    <w:rsid w:val="008A7CEE"/>
    <w:rsid w:val="008B0074"/>
    <w:rsid w:val="008B0DD1"/>
    <w:rsid w:val="008B18CD"/>
    <w:rsid w:val="008B1A6B"/>
    <w:rsid w:val="008B1B90"/>
    <w:rsid w:val="008B2F64"/>
    <w:rsid w:val="008B36CC"/>
    <w:rsid w:val="008B4107"/>
    <w:rsid w:val="008B4A73"/>
    <w:rsid w:val="008B5758"/>
    <w:rsid w:val="008B58E3"/>
    <w:rsid w:val="008B78B5"/>
    <w:rsid w:val="008B79AF"/>
    <w:rsid w:val="008C1312"/>
    <w:rsid w:val="008C15DF"/>
    <w:rsid w:val="008C163F"/>
    <w:rsid w:val="008C22D0"/>
    <w:rsid w:val="008C2DB7"/>
    <w:rsid w:val="008C3EA7"/>
    <w:rsid w:val="008C4B5C"/>
    <w:rsid w:val="008C4D2D"/>
    <w:rsid w:val="008C574E"/>
    <w:rsid w:val="008C583A"/>
    <w:rsid w:val="008C60FE"/>
    <w:rsid w:val="008C66D0"/>
    <w:rsid w:val="008C73BD"/>
    <w:rsid w:val="008C76C9"/>
    <w:rsid w:val="008D0521"/>
    <w:rsid w:val="008D08E1"/>
    <w:rsid w:val="008D298F"/>
    <w:rsid w:val="008D31C6"/>
    <w:rsid w:val="008D3425"/>
    <w:rsid w:val="008D3551"/>
    <w:rsid w:val="008D41AF"/>
    <w:rsid w:val="008D4895"/>
    <w:rsid w:val="008D542F"/>
    <w:rsid w:val="008D7A71"/>
    <w:rsid w:val="008E0BE4"/>
    <w:rsid w:val="008E23F5"/>
    <w:rsid w:val="008E2BD9"/>
    <w:rsid w:val="008E2F6E"/>
    <w:rsid w:val="008E3CDC"/>
    <w:rsid w:val="008E46B3"/>
    <w:rsid w:val="008E4950"/>
    <w:rsid w:val="008E5DA1"/>
    <w:rsid w:val="008E6028"/>
    <w:rsid w:val="008E638B"/>
    <w:rsid w:val="008E654A"/>
    <w:rsid w:val="008E6A65"/>
    <w:rsid w:val="008E7356"/>
    <w:rsid w:val="008F0B14"/>
    <w:rsid w:val="008F1095"/>
    <w:rsid w:val="008F1D76"/>
    <w:rsid w:val="008F22C1"/>
    <w:rsid w:val="008F2D0D"/>
    <w:rsid w:val="008F30C9"/>
    <w:rsid w:val="008F39F3"/>
    <w:rsid w:val="008F414B"/>
    <w:rsid w:val="008F5EA5"/>
    <w:rsid w:val="008F6636"/>
    <w:rsid w:val="008F6A4B"/>
    <w:rsid w:val="009012C4"/>
    <w:rsid w:val="009014D3"/>
    <w:rsid w:val="00901AB3"/>
    <w:rsid w:val="00902752"/>
    <w:rsid w:val="00902E91"/>
    <w:rsid w:val="00903378"/>
    <w:rsid w:val="009039C5"/>
    <w:rsid w:val="0090435D"/>
    <w:rsid w:val="009043D6"/>
    <w:rsid w:val="00904C6E"/>
    <w:rsid w:val="00904DA3"/>
    <w:rsid w:val="00905105"/>
    <w:rsid w:val="009051CB"/>
    <w:rsid w:val="009056C7"/>
    <w:rsid w:val="009069A2"/>
    <w:rsid w:val="00906B0A"/>
    <w:rsid w:val="00906C52"/>
    <w:rsid w:val="009072C4"/>
    <w:rsid w:val="0090731F"/>
    <w:rsid w:val="009076EC"/>
    <w:rsid w:val="00907C07"/>
    <w:rsid w:val="00910178"/>
    <w:rsid w:val="00910AB4"/>
    <w:rsid w:val="00910B23"/>
    <w:rsid w:val="00911F8B"/>
    <w:rsid w:val="00912AA3"/>
    <w:rsid w:val="00912E98"/>
    <w:rsid w:val="00912FCF"/>
    <w:rsid w:val="009130A1"/>
    <w:rsid w:val="009143CA"/>
    <w:rsid w:val="00915964"/>
    <w:rsid w:val="00916551"/>
    <w:rsid w:val="00916FDF"/>
    <w:rsid w:val="00917EA3"/>
    <w:rsid w:val="00920358"/>
    <w:rsid w:val="009204C7"/>
    <w:rsid w:val="0092064A"/>
    <w:rsid w:val="00920947"/>
    <w:rsid w:val="00920D7F"/>
    <w:rsid w:val="00920E24"/>
    <w:rsid w:val="00920F13"/>
    <w:rsid w:val="009221E2"/>
    <w:rsid w:val="00922CC7"/>
    <w:rsid w:val="00923E7E"/>
    <w:rsid w:val="00924DAB"/>
    <w:rsid w:val="00927404"/>
    <w:rsid w:val="00927646"/>
    <w:rsid w:val="009276FB"/>
    <w:rsid w:val="00927C1E"/>
    <w:rsid w:val="00930011"/>
    <w:rsid w:val="0093157F"/>
    <w:rsid w:val="00931D6D"/>
    <w:rsid w:val="0093367F"/>
    <w:rsid w:val="00933C5A"/>
    <w:rsid w:val="00933E75"/>
    <w:rsid w:val="009345CA"/>
    <w:rsid w:val="009346D3"/>
    <w:rsid w:val="00934E2B"/>
    <w:rsid w:val="0093552C"/>
    <w:rsid w:val="00935E16"/>
    <w:rsid w:val="00936490"/>
    <w:rsid w:val="00936A5D"/>
    <w:rsid w:val="00937875"/>
    <w:rsid w:val="00937ADD"/>
    <w:rsid w:val="009407D6"/>
    <w:rsid w:val="00941253"/>
    <w:rsid w:val="00941699"/>
    <w:rsid w:val="00941CCD"/>
    <w:rsid w:val="00942D7A"/>
    <w:rsid w:val="00942D83"/>
    <w:rsid w:val="0094330D"/>
    <w:rsid w:val="00943D03"/>
    <w:rsid w:val="00944DD1"/>
    <w:rsid w:val="0094506A"/>
    <w:rsid w:val="009461A2"/>
    <w:rsid w:val="009463D1"/>
    <w:rsid w:val="00946C3C"/>
    <w:rsid w:val="00946CC4"/>
    <w:rsid w:val="009471E4"/>
    <w:rsid w:val="00947223"/>
    <w:rsid w:val="00947255"/>
    <w:rsid w:val="0094738F"/>
    <w:rsid w:val="00947AE0"/>
    <w:rsid w:val="0095066D"/>
    <w:rsid w:val="00950AC1"/>
    <w:rsid w:val="00950CE6"/>
    <w:rsid w:val="009517BA"/>
    <w:rsid w:val="00952871"/>
    <w:rsid w:val="00952B6A"/>
    <w:rsid w:val="00953691"/>
    <w:rsid w:val="00953CA3"/>
    <w:rsid w:val="00954597"/>
    <w:rsid w:val="00956233"/>
    <w:rsid w:val="00956C37"/>
    <w:rsid w:val="00957436"/>
    <w:rsid w:val="00960B50"/>
    <w:rsid w:val="00961A5B"/>
    <w:rsid w:val="00961CF0"/>
    <w:rsid w:val="00963BD0"/>
    <w:rsid w:val="00964086"/>
    <w:rsid w:val="0096410D"/>
    <w:rsid w:val="009647BE"/>
    <w:rsid w:val="009648FF"/>
    <w:rsid w:val="00966295"/>
    <w:rsid w:val="00966AAD"/>
    <w:rsid w:val="00966B60"/>
    <w:rsid w:val="00967334"/>
    <w:rsid w:val="009675E2"/>
    <w:rsid w:val="00967AAD"/>
    <w:rsid w:val="00967D13"/>
    <w:rsid w:val="0097065E"/>
    <w:rsid w:val="00970DEE"/>
    <w:rsid w:val="009711E7"/>
    <w:rsid w:val="00971989"/>
    <w:rsid w:val="00972E50"/>
    <w:rsid w:val="00973494"/>
    <w:rsid w:val="009745CC"/>
    <w:rsid w:val="00974B90"/>
    <w:rsid w:val="00974C82"/>
    <w:rsid w:val="009759FE"/>
    <w:rsid w:val="009760B8"/>
    <w:rsid w:val="00977C1B"/>
    <w:rsid w:val="00980424"/>
    <w:rsid w:val="00980824"/>
    <w:rsid w:val="00980851"/>
    <w:rsid w:val="009821DF"/>
    <w:rsid w:val="0098250A"/>
    <w:rsid w:val="009827F4"/>
    <w:rsid w:val="00983014"/>
    <w:rsid w:val="009836D2"/>
    <w:rsid w:val="009837BD"/>
    <w:rsid w:val="00983870"/>
    <w:rsid w:val="00983D2D"/>
    <w:rsid w:val="00983DF7"/>
    <w:rsid w:val="00983FD4"/>
    <w:rsid w:val="00987459"/>
    <w:rsid w:val="00987D75"/>
    <w:rsid w:val="00991903"/>
    <w:rsid w:val="00992FCA"/>
    <w:rsid w:val="00993479"/>
    <w:rsid w:val="0099479D"/>
    <w:rsid w:val="00994B68"/>
    <w:rsid w:val="00994D72"/>
    <w:rsid w:val="0099520E"/>
    <w:rsid w:val="009957FB"/>
    <w:rsid w:val="0099606E"/>
    <w:rsid w:val="009964A8"/>
    <w:rsid w:val="00996619"/>
    <w:rsid w:val="00996970"/>
    <w:rsid w:val="00997A64"/>
    <w:rsid w:val="009A0D39"/>
    <w:rsid w:val="009A14BA"/>
    <w:rsid w:val="009A2665"/>
    <w:rsid w:val="009A266A"/>
    <w:rsid w:val="009A2945"/>
    <w:rsid w:val="009A2C03"/>
    <w:rsid w:val="009A355D"/>
    <w:rsid w:val="009A3852"/>
    <w:rsid w:val="009A48FD"/>
    <w:rsid w:val="009A4E3B"/>
    <w:rsid w:val="009A5407"/>
    <w:rsid w:val="009A5BE7"/>
    <w:rsid w:val="009A61C5"/>
    <w:rsid w:val="009A6D8B"/>
    <w:rsid w:val="009A7E9E"/>
    <w:rsid w:val="009A7EE7"/>
    <w:rsid w:val="009B0F52"/>
    <w:rsid w:val="009B18BC"/>
    <w:rsid w:val="009B1F0F"/>
    <w:rsid w:val="009B2220"/>
    <w:rsid w:val="009B2FF6"/>
    <w:rsid w:val="009B39BC"/>
    <w:rsid w:val="009B4814"/>
    <w:rsid w:val="009B4BBE"/>
    <w:rsid w:val="009B51A7"/>
    <w:rsid w:val="009B5422"/>
    <w:rsid w:val="009B5925"/>
    <w:rsid w:val="009B5AE4"/>
    <w:rsid w:val="009B5B87"/>
    <w:rsid w:val="009B6D77"/>
    <w:rsid w:val="009B726E"/>
    <w:rsid w:val="009B7348"/>
    <w:rsid w:val="009B7BDB"/>
    <w:rsid w:val="009C08E4"/>
    <w:rsid w:val="009C0EF8"/>
    <w:rsid w:val="009C18E3"/>
    <w:rsid w:val="009C276C"/>
    <w:rsid w:val="009C3E05"/>
    <w:rsid w:val="009C40A6"/>
    <w:rsid w:val="009C4186"/>
    <w:rsid w:val="009C4D9A"/>
    <w:rsid w:val="009C61E9"/>
    <w:rsid w:val="009C7BC0"/>
    <w:rsid w:val="009C7C96"/>
    <w:rsid w:val="009D03D6"/>
    <w:rsid w:val="009D0521"/>
    <w:rsid w:val="009D0CB8"/>
    <w:rsid w:val="009D1B17"/>
    <w:rsid w:val="009D1DBD"/>
    <w:rsid w:val="009D46C2"/>
    <w:rsid w:val="009D47C5"/>
    <w:rsid w:val="009D4F0A"/>
    <w:rsid w:val="009D4F64"/>
    <w:rsid w:val="009D598E"/>
    <w:rsid w:val="009D5FEC"/>
    <w:rsid w:val="009D654C"/>
    <w:rsid w:val="009D664A"/>
    <w:rsid w:val="009D6917"/>
    <w:rsid w:val="009D6D88"/>
    <w:rsid w:val="009D7083"/>
    <w:rsid w:val="009D7834"/>
    <w:rsid w:val="009D7C0C"/>
    <w:rsid w:val="009E0893"/>
    <w:rsid w:val="009E0ADE"/>
    <w:rsid w:val="009E0D49"/>
    <w:rsid w:val="009E1925"/>
    <w:rsid w:val="009E2445"/>
    <w:rsid w:val="009E34E2"/>
    <w:rsid w:val="009E39BA"/>
    <w:rsid w:val="009E3AB4"/>
    <w:rsid w:val="009E41A0"/>
    <w:rsid w:val="009E449D"/>
    <w:rsid w:val="009E4BEB"/>
    <w:rsid w:val="009E4C3E"/>
    <w:rsid w:val="009E52B8"/>
    <w:rsid w:val="009E5585"/>
    <w:rsid w:val="009E58A0"/>
    <w:rsid w:val="009E67CE"/>
    <w:rsid w:val="009E6B12"/>
    <w:rsid w:val="009E6C86"/>
    <w:rsid w:val="009E6DE2"/>
    <w:rsid w:val="009E7887"/>
    <w:rsid w:val="009E7BC3"/>
    <w:rsid w:val="009F0BD7"/>
    <w:rsid w:val="009F0D49"/>
    <w:rsid w:val="009F181E"/>
    <w:rsid w:val="009F1B10"/>
    <w:rsid w:val="009F1B4A"/>
    <w:rsid w:val="009F1C3C"/>
    <w:rsid w:val="009F2B28"/>
    <w:rsid w:val="009F31D2"/>
    <w:rsid w:val="009F4169"/>
    <w:rsid w:val="009F559B"/>
    <w:rsid w:val="009F5D9F"/>
    <w:rsid w:val="009F6215"/>
    <w:rsid w:val="009F6A57"/>
    <w:rsid w:val="009F6D8B"/>
    <w:rsid w:val="009F7C42"/>
    <w:rsid w:val="00A0066B"/>
    <w:rsid w:val="00A016AB"/>
    <w:rsid w:val="00A017A0"/>
    <w:rsid w:val="00A01A4C"/>
    <w:rsid w:val="00A038F6"/>
    <w:rsid w:val="00A045B9"/>
    <w:rsid w:val="00A045CD"/>
    <w:rsid w:val="00A05C60"/>
    <w:rsid w:val="00A0617F"/>
    <w:rsid w:val="00A06351"/>
    <w:rsid w:val="00A06D69"/>
    <w:rsid w:val="00A070C1"/>
    <w:rsid w:val="00A0714A"/>
    <w:rsid w:val="00A10148"/>
    <w:rsid w:val="00A10262"/>
    <w:rsid w:val="00A10A9F"/>
    <w:rsid w:val="00A10D86"/>
    <w:rsid w:val="00A11B78"/>
    <w:rsid w:val="00A11F99"/>
    <w:rsid w:val="00A1290A"/>
    <w:rsid w:val="00A12DA9"/>
    <w:rsid w:val="00A133EF"/>
    <w:rsid w:val="00A13904"/>
    <w:rsid w:val="00A139B5"/>
    <w:rsid w:val="00A13D61"/>
    <w:rsid w:val="00A141A3"/>
    <w:rsid w:val="00A141D8"/>
    <w:rsid w:val="00A15586"/>
    <w:rsid w:val="00A155FA"/>
    <w:rsid w:val="00A15D41"/>
    <w:rsid w:val="00A15F5A"/>
    <w:rsid w:val="00A16CE3"/>
    <w:rsid w:val="00A202A7"/>
    <w:rsid w:val="00A2068F"/>
    <w:rsid w:val="00A20939"/>
    <w:rsid w:val="00A21FAE"/>
    <w:rsid w:val="00A22845"/>
    <w:rsid w:val="00A2362E"/>
    <w:rsid w:val="00A24C49"/>
    <w:rsid w:val="00A25A68"/>
    <w:rsid w:val="00A25B02"/>
    <w:rsid w:val="00A2677F"/>
    <w:rsid w:val="00A26D1B"/>
    <w:rsid w:val="00A274CF"/>
    <w:rsid w:val="00A31B5B"/>
    <w:rsid w:val="00A320D4"/>
    <w:rsid w:val="00A32627"/>
    <w:rsid w:val="00A332F0"/>
    <w:rsid w:val="00A33519"/>
    <w:rsid w:val="00A33949"/>
    <w:rsid w:val="00A347BD"/>
    <w:rsid w:val="00A34A9A"/>
    <w:rsid w:val="00A34E52"/>
    <w:rsid w:val="00A35814"/>
    <w:rsid w:val="00A3608B"/>
    <w:rsid w:val="00A36331"/>
    <w:rsid w:val="00A363F7"/>
    <w:rsid w:val="00A369B7"/>
    <w:rsid w:val="00A36AA5"/>
    <w:rsid w:val="00A374D9"/>
    <w:rsid w:val="00A37DFF"/>
    <w:rsid w:val="00A4041D"/>
    <w:rsid w:val="00A40A43"/>
    <w:rsid w:val="00A40AE2"/>
    <w:rsid w:val="00A40B81"/>
    <w:rsid w:val="00A412A4"/>
    <w:rsid w:val="00A43105"/>
    <w:rsid w:val="00A43E32"/>
    <w:rsid w:val="00A43E53"/>
    <w:rsid w:val="00A45479"/>
    <w:rsid w:val="00A46123"/>
    <w:rsid w:val="00A476CD"/>
    <w:rsid w:val="00A50AF4"/>
    <w:rsid w:val="00A50CBC"/>
    <w:rsid w:val="00A5117F"/>
    <w:rsid w:val="00A51499"/>
    <w:rsid w:val="00A521E9"/>
    <w:rsid w:val="00A5273B"/>
    <w:rsid w:val="00A5274C"/>
    <w:rsid w:val="00A53011"/>
    <w:rsid w:val="00A542BF"/>
    <w:rsid w:val="00A557DE"/>
    <w:rsid w:val="00A55BE0"/>
    <w:rsid w:val="00A55BFF"/>
    <w:rsid w:val="00A560A5"/>
    <w:rsid w:val="00A56506"/>
    <w:rsid w:val="00A56D5B"/>
    <w:rsid w:val="00A5762C"/>
    <w:rsid w:val="00A577F2"/>
    <w:rsid w:val="00A57BCB"/>
    <w:rsid w:val="00A60320"/>
    <w:rsid w:val="00A6144F"/>
    <w:rsid w:val="00A61FA3"/>
    <w:rsid w:val="00A622F5"/>
    <w:rsid w:val="00A623A2"/>
    <w:rsid w:val="00A62741"/>
    <w:rsid w:val="00A6328D"/>
    <w:rsid w:val="00A6383D"/>
    <w:rsid w:val="00A63D04"/>
    <w:rsid w:val="00A6533B"/>
    <w:rsid w:val="00A65689"/>
    <w:rsid w:val="00A65CC5"/>
    <w:rsid w:val="00A65FD4"/>
    <w:rsid w:val="00A6678C"/>
    <w:rsid w:val="00A6679C"/>
    <w:rsid w:val="00A669EB"/>
    <w:rsid w:val="00A6798C"/>
    <w:rsid w:val="00A7012F"/>
    <w:rsid w:val="00A7030A"/>
    <w:rsid w:val="00A70372"/>
    <w:rsid w:val="00A70665"/>
    <w:rsid w:val="00A70990"/>
    <w:rsid w:val="00A71625"/>
    <w:rsid w:val="00A71A12"/>
    <w:rsid w:val="00A71A57"/>
    <w:rsid w:val="00A71F7B"/>
    <w:rsid w:val="00A72698"/>
    <w:rsid w:val="00A73489"/>
    <w:rsid w:val="00A7363F"/>
    <w:rsid w:val="00A74EB0"/>
    <w:rsid w:val="00A75CF3"/>
    <w:rsid w:val="00A76CC8"/>
    <w:rsid w:val="00A77A41"/>
    <w:rsid w:val="00A80B3C"/>
    <w:rsid w:val="00A81329"/>
    <w:rsid w:val="00A82784"/>
    <w:rsid w:val="00A83089"/>
    <w:rsid w:val="00A83912"/>
    <w:rsid w:val="00A83C5E"/>
    <w:rsid w:val="00A83D73"/>
    <w:rsid w:val="00A8427E"/>
    <w:rsid w:val="00A84DD7"/>
    <w:rsid w:val="00A86097"/>
    <w:rsid w:val="00A860C2"/>
    <w:rsid w:val="00A86CD2"/>
    <w:rsid w:val="00A87581"/>
    <w:rsid w:val="00A8797C"/>
    <w:rsid w:val="00A904B4"/>
    <w:rsid w:val="00A91860"/>
    <w:rsid w:val="00A91CD1"/>
    <w:rsid w:val="00A92D59"/>
    <w:rsid w:val="00A9448A"/>
    <w:rsid w:val="00A945EC"/>
    <w:rsid w:val="00A947EA"/>
    <w:rsid w:val="00A94F94"/>
    <w:rsid w:val="00A95460"/>
    <w:rsid w:val="00A9555B"/>
    <w:rsid w:val="00A957FA"/>
    <w:rsid w:val="00A95AAC"/>
    <w:rsid w:val="00A966A5"/>
    <w:rsid w:val="00A96F39"/>
    <w:rsid w:val="00A97E2C"/>
    <w:rsid w:val="00AA0700"/>
    <w:rsid w:val="00AA0F82"/>
    <w:rsid w:val="00AA391B"/>
    <w:rsid w:val="00AA3B82"/>
    <w:rsid w:val="00AA4338"/>
    <w:rsid w:val="00AA4F92"/>
    <w:rsid w:val="00AA507D"/>
    <w:rsid w:val="00AA7829"/>
    <w:rsid w:val="00AB081A"/>
    <w:rsid w:val="00AB0EA3"/>
    <w:rsid w:val="00AB132C"/>
    <w:rsid w:val="00AB145C"/>
    <w:rsid w:val="00AB1901"/>
    <w:rsid w:val="00AB237E"/>
    <w:rsid w:val="00AB2750"/>
    <w:rsid w:val="00AB2849"/>
    <w:rsid w:val="00AB2E66"/>
    <w:rsid w:val="00AB38FC"/>
    <w:rsid w:val="00AB4225"/>
    <w:rsid w:val="00AB437D"/>
    <w:rsid w:val="00AB4F99"/>
    <w:rsid w:val="00AB5505"/>
    <w:rsid w:val="00AB597D"/>
    <w:rsid w:val="00AB5CF0"/>
    <w:rsid w:val="00AB5CF4"/>
    <w:rsid w:val="00AB5D39"/>
    <w:rsid w:val="00AB77CB"/>
    <w:rsid w:val="00AC070A"/>
    <w:rsid w:val="00AC0794"/>
    <w:rsid w:val="00AC1242"/>
    <w:rsid w:val="00AC1515"/>
    <w:rsid w:val="00AC17A9"/>
    <w:rsid w:val="00AC17CF"/>
    <w:rsid w:val="00AC17F4"/>
    <w:rsid w:val="00AC3B97"/>
    <w:rsid w:val="00AC3BAD"/>
    <w:rsid w:val="00AC460F"/>
    <w:rsid w:val="00AC4639"/>
    <w:rsid w:val="00AC4D06"/>
    <w:rsid w:val="00AC4FEF"/>
    <w:rsid w:val="00AC5021"/>
    <w:rsid w:val="00AC6402"/>
    <w:rsid w:val="00AC6CD0"/>
    <w:rsid w:val="00AC74AA"/>
    <w:rsid w:val="00AC7713"/>
    <w:rsid w:val="00AC78B9"/>
    <w:rsid w:val="00AC790B"/>
    <w:rsid w:val="00AD0CC9"/>
    <w:rsid w:val="00AD21ED"/>
    <w:rsid w:val="00AD22E1"/>
    <w:rsid w:val="00AD2A95"/>
    <w:rsid w:val="00AD44E6"/>
    <w:rsid w:val="00AD4AE6"/>
    <w:rsid w:val="00AD5071"/>
    <w:rsid w:val="00AD6BF0"/>
    <w:rsid w:val="00AD6EF1"/>
    <w:rsid w:val="00AE0031"/>
    <w:rsid w:val="00AE0252"/>
    <w:rsid w:val="00AE038E"/>
    <w:rsid w:val="00AE0A6B"/>
    <w:rsid w:val="00AE1A99"/>
    <w:rsid w:val="00AE21B6"/>
    <w:rsid w:val="00AE2983"/>
    <w:rsid w:val="00AE3555"/>
    <w:rsid w:val="00AE45AF"/>
    <w:rsid w:val="00AE4EA3"/>
    <w:rsid w:val="00AE520C"/>
    <w:rsid w:val="00AE59AF"/>
    <w:rsid w:val="00AE60EF"/>
    <w:rsid w:val="00AE68BA"/>
    <w:rsid w:val="00AE7ECA"/>
    <w:rsid w:val="00AF0171"/>
    <w:rsid w:val="00AF048C"/>
    <w:rsid w:val="00AF0C7A"/>
    <w:rsid w:val="00AF1104"/>
    <w:rsid w:val="00AF1ADE"/>
    <w:rsid w:val="00AF229C"/>
    <w:rsid w:val="00AF22D4"/>
    <w:rsid w:val="00AF2D5A"/>
    <w:rsid w:val="00AF35ED"/>
    <w:rsid w:val="00AF3B13"/>
    <w:rsid w:val="00AF3CF7"/>
    <w:rsid w:val="00AF4108"/>
    <w:rsid w:val="00AF4B5B"/>
    <w:rsid w:val="00AF4F5F"/>
    <w:rsid w:val="00AF5454"/>
    <w:rsid w:val="00AF5DDA"/>
    <w:rsid w:val="00B0003E"/>
    <w:rsid w:val="00B009C9"/>
    <w:rsid w:val="00B02A9C"/>
    <w:rsid w:val="00B02CDD"/>
    <w:rsid w:val="00B03BB9"/>
    <w:rsid w:val="00B04136"/>
    <w:rsid w:val="00B050B6"/>
    <w:rsid w:val="00B051AD"/>
    <w:rsid w:val="00B05B61"/>
    <w:rsid w:val="00B10540"/>
    <w:rsid w:val="00B10B5B"/>
    <w:rsid w:val="00B10D60"/>
    <w:rsid w:val="00B1115D"/>
    <w:rsid w:val="00B11AEA"/>
    <w:rsid w:val="00B11BD0"/>
    <w:rsid w:val="00B12811"/>
    <w:rsid w:val="00B12B38"/>
    <w:rsid w:val="00B12CC9"/>
    <w:rsid w:val="00B12E26"/>
    <w:rsid w:val="00B13055"/>
    <w:rsid w:val="00B13999"/>
    <w:rsid w:val="00B14092"/>
    <w:rsid w:val="00B141B1"/>
    <w:rsid w:val="00B14212"/>
    <w:rsid w:val="00B14953"/>
    <w:rsid w:val="00B15DF0"/>
    <w:rsid w:val="00B16619"/>
    <w:rsid w:val="00B168F4"/>
    <w:rsid w:val="00B16B2D"/>
    <w:rsid w:val="00B17170"/>
    <w:rsid w:val="00B178AD"/>
    <w:rsid w:val="00B17CBA"/>
    <w:rsid w:val="00B17F33"/>
    <w:rsid w:val="00B20A09"/>
    <w:rsid w:val="00B20A21"/>
    <w:rsid w:val="00B20D29"/>
    <w:rsid w:val="00B20EE2"/>
    <w:rsid w:val="00B20F17"/>
    <w:rsid w:val="00B2186B"/>
    <w:rsid w:val="00B21DD3"/>
    <w:rsid w:val="00B222E6"/>
    <w:rsid w:val="00B22E46"/>
    <w:rsid w:val="00B23638"/>
    <w:rsid w:val="00B237DD"/>
    <w:rsid w:val="00B2434F"/>
    <w:rsid w:val="00B25095"/>
    <w:rsid w:val="00B252C8"/>
    <w:rsid w:val="00B253F9"/>
    <w:rsid w:val="00B264A6"/>
    <w:rsid w:val="00B27D37"/>
    <w:rsid w:val="00B33171"/>
    <w:rsid w:val="00B336B7"/>
    <w:rsid w:val="00B33B4B"/>
    <w:rsid w:val="00B3428C"/>
    <w:rsid w:val="00B361A7"/>
    <w:rsid w:val="00B361E6"/>
    <w:rsid w:val="00B36302"/>
    <w:rsid w:val="00B367C5"/>
    <w:rsid w:val="00B3695F"/>
    <w:rsid w:val="00B37058"/>
    <w:rsid w:val="00B37278"/>
    <w:rsid w:val="00B3734E"/>
    <w:rsid w:val="00B40084"/>
    <w:rsid w:val="00B4089A"/>
    <w:rsid w:val="00B40CDE"/>
    <w:rsid w:val="00B40DF6"/>
    <w:rsid w:val="00B42064"/>
    <w:rsid w:val="00B42247"/>
    <w:rsid w:val="00B423A4"/>
    <w:rsid w:val="00B430A8"/>
    <w:rsid w:val="00B43882"/>
    <w:rsid w:val="00B43C37"/>
    <w:rsid w:val="00B43D3A"/>
    <w:rsid w:val="00B4406F"/>
    <w:rsid w:val="00B441DE"/>
    <w:rsid w:val="00B4439A"/>
    <w:rsid w:val="00B45258"/>
    <w:rsid w:val="00B463DB"/>
    <w:rsid w:val="00B4642E"/>
    <w:rsid w:val="00B46D62"/>
    <w:rsid w:val="00B46E89"/>
    <w:rsid w:val="00B476C1"/>
    <w:rsid w:val="00B502DD"/>
    <w:rsid w:val="00B506E7"/>
    <w:rsid w:val="00B5124D"/>
    <w:rsid w:val="00B5158C"/>
    <w:rsid w:val="00B51990"/>
    <w:rsid w:val="00B538D3"/>
    <w:rsid w:val="00B56F3C"/>
    <w:rsid w:val="00B570A5"/>
    <w:rsid w:val="00B570B1"/>
    <w:rsid w:val="00B57164"/>
    <w:rsid w:val="00B601CD"/>
    <w:rsid w:val="00B601FB"/>
    <w:rsid w:val="00B608B8"/>
    <w:rsid w:val="00B63102"/>
    <w:rsid w:val="00B631C3"/>
    <w:rsid w:val="00B64D36"/>
    <w:rsid w:val="00B66042"/>
    <w:rsid w:val="00B66546"/>
    <w:rsid w:val="00B669DB"/>
    <w:rsid w:val="00B66A22"/>
    <w:rsid w:val="00B66B41"/>
    <w:rsid w:val="00B718F4"/>
    <w:rsid w:val="00B71F93"/>
    <w:rsid w:val="00B743C1"/>
    <w:rsid w:val="00B7490A"/>
    <w:rsid w:val="00B755E1"/>
    <w:rsid w:val="00B7580D"/>
    <w:rsid w:val="00B758AE"/>
    <w:rsid w:val="00B75BD8"/>
    <w:rsid w:val="00B75D58"/>
    <w:rsid w:val="00B7604A"/>
    <w:rsid w:val="00B7721D"/>
    <w:rsid w:val="00B77BA6"/>
    <w:rsid w:val="00B77E41"/>
    <w:rsid w:val="00B8015A"/>
    <w:rsid w:val="00B81D9E"/>
    <w:rsid w:val="00B8324C"/>
    <w:rsid w:val="00B83454"/>
    <w:rsid w:val="00B8757A"/>
    <w:rsid w:val="00B877D1"/>
    <w:rsid w:val="00B902ED"/>
    <w:rsid w:val="00B90AEE"/>
    <w:rsid w:val="00B90EFA"/>
    <w:rsid w:val="00B90FAB"/>
    <w:rsid w:val="00B919CF"/>
    <w:rsid w:val="00B91C6E"/>
    <w:rsid w:val="00B92226"/>
    <w:rsid w:val="00B93759"/>
    <w:rsid w:val="00B939A5"/>
    <w:rsid w:val="00B95FC8"/>
    <w:rsid w:val="00B9678B"/>
    <w:rsid w:val="00B969AF"/>
    <w:rsid w:val="00B97D6D"/>
    <w:rsid w:val="00BA0096"/>
    <w:rsid w:val="00BA12AB"/>
    <w:rsid w:val="00BA19D2"/>
    <w:rsid w:val="00BA27D2"/>
    <w:rsid w:val="00BA3E0C"/>
    <w:rsid w:val="00BA3EEA"/>
    <w:rsid w:val="00BA400B"/>
    <w:rsid w:val="00BA4349"/>
    <w:rsid w:val="00BA4940"/>
    <w:rsid w:val="00BA5348"/>
    <w:rsid w:val="00BA53A6"/>
    <w:rsid w:val="00BA5E32"/>
    <w:rsid w:val="00BA64C9"/>
    <w:rsid w:val="00BA65C3"/>
    <w:rsid w:val="00BA668F"/>
    <w:rsid w:val="00BA6C36"/>
    <w:rsid w:val="00BA6DB7"/>
    <w:rsid w:val="00BA7470"/>
    <w:rsid w:val="00BA783E"/>
    <w:rsid w:val="00BB0B77"/>
    <w:rsid w:val="00BB0B85"/>
    <w:rsid w:val="00BB0D12"/>
    <w:rsid w:val="00BB0E08"/>
    <w:rsid w:val="00BB11A6"/>
    <w:rsid w:val="00BB1206"/>
    <w:rsid w:val="00BB2252"/>
    <w:rsid w:val="00BB2A98"/>
    <w:rsid w:val="00BB2D43"/>
    <w:rsid w:val="00BB3E20"/>
    <w:rsid w:val="00BB510C"/>
    <w:rsid w:val="00BB6755"/>
    <w:rsid w:val="00BB70F4"/>
    <w:rsid w:val="00BC0477"/>
    <w:rsid w:val="00BC04C4"/>
    <w:rsid w:val="00BC0FC5"/>
    <w:rsid w:val="00BC16EA"/>
    <w:rsid w:val="00BC289A"/>
    <w:rsid w:val="00BC34AF"/>
    <w:rsid w:val="00BC3C17"/>
    <w:rsid w:val="00BC44DC"/>
    <w:rsid w:val="00BC4688"/>
    <w:rsid w:val="00BC49B3"/>
    <w:rsid w:val="00BC5C92"/>
    <w:rsid w:val="00BC5F87"/>
    <w:rsid w:val="00BC6DDE"/>
    <w:rsid w:val="00BD0708"/>
    <w:rsid w:val="00BD1460"/>
    <w:rsid w:val="00BD1566"/>
    <w:rsid w:val="00BD1798"/>
    <w:rsid w:val="00BD1867"/>
    <w:rsid w:val="00BD1FB1"/>
    <w:rsid w:val="00BD2279"/>
    <w:rsid w:val="00BD2851"/>
    <w:rsid w:val="00BD30FD"/>
    <w:rsid w:val="00BD33BE"/>
    <w:rsid w:val="00BD3405"/>
    <w:rsid w:val="00BD3611"/>
    <w:rsid w:val="00BD362D"/>
    <w:rsid w:val="00BD383B"/>
    <w:rsid w:val="00BD3A7A"/>
    <w:rsid w:val="00BD3FB3"/>
    <w:rsid w:val="00BD4F00"/>
    <w:rsid w:val="00BD58AD"/>
    <w:rsid w:val="00BD7069"/>
    <w:rsid w:val="00BD71BF"/>
    <w:rsid w:val="00BD7CF6"/>
    <w:rsid w:val="00BE05F5"/>
    <w:rsid w:val="00BE14F0"/>
    <w:rsid w:val="00BE15E6"/>
    <w:rsid w:val="00BE17F7"/>
    <w:rsid w:val="00BE18ED"/>
    <w:rsid w:val="00BE237D"/>
    <w:rsid w:val="00BE25EF"/>
    <w:rsid w:val="00BE28FA"/>
    <w:rsid w:val="00BE2FBF"/>
    <w:rsid w:val="00BE365D"/>
    <w:rsid w:val="00BE39A5"/>
    <w:rsid w:val="00BE3C42"/>
    <w:rsid w:val="00BE465A"/>
    <w:rsid w:val="00BE53DC"/>
    <w:rsid w:val="00BE5CC8"/>
    <w:rsid w:val="00BE609C"/>
    <w:rsid w:val="00BE797C"/>
    <w:rsid w:val="00BE7FC1"/>
    <w:rsid w:val="00BF0399"/>
    <w:rsid w:val="00BF16C1"/>
    <w:rsid w:val="00BF195D"/>
    <w:rsid w:val="00BF1D50"/>
    <w:rsid w:val="00BF2E33"/>
    <w:rsid w:val="00BF3A4E"/>
    <w:rsid w:val="00BF3C9D"/>
    <w:rsid w:val="00BF55EA"/>
    <w:rsid w:val="00BF5A16"/>
    <w:rsid w:val="00BF643C"/>
    <w:rsid w:val="00BF6835"/>
    <w:rsid w:val="00BF7680"/>
    <w:rsid w:val="00BF780C"/>
    <w:rsid w:val="00BF7D19"/>
    <w:rsid w:val="00C003EF"/>
    <w:rsid w:val="00C01D2D"/>
    <w:rsid w:val="00C01D6B"/>
    <w:rsid w:val="00C01FCD"/>
    <w:rsid w:val="00C02BE5"/>
    <w:rsid w:val="00C034FA"/>
    <w:rsid w:val="00C0419B"/>
    <w:rsid w:val="00C041F1"/>
    <w:rsid w:val="00C05562"/>
    <w:rsid w:val="00C05CBF"/>
    <w:rsid w:val="00C05FF0"/>
    <w:rsid w:val="00C0760D"/>
    <w:rsid w:val="00C07BB9"/>
    <w:rsid w:val="00C1073E"/>
    <w:rsid w:val="00C11640"/>
    <w:rsid w:val="00C117D6"/>
    <w:rsid w:val="00C1195F"/>
    <w:rsid w:val="00C124C0"/>
    <w:rsid w:val="00C12644"/>
    <w:rsid w:val="00C127E8"/>
    <w:rsid w:val="00C12979"/>
    <w:rsid w:val="00C133B1"/>
    <w:rsid w:val="00C15266"/>
    <w:rsid w:val="00C153C5"/>
    <w:rsid w:val="00C1540C"/>
    <w:rsid w:val="00C15A63"/>
    <w:rsid w:val="00C15B4E"/>
    <w:rsid w:val="00C1655F"/>
    <w:rsid w:val="00C16819"/>
    <w:rsid w:val="00C16B46"/>
    <w:rsid w:val="00C17F86"/>
    <w:rsid w:val="00C202DE"/>
    <w:rsid w:val="00C214A4"/>
    <w:rsid w:val="00C22B71"/>
    <w:rsid w:val="00C235D3"/>
    <w:rsid w:val="00C23A8A"/>
    <w:rsid w:val="00C2482D"/>
    <w:rsid w:val="00C24940"/>
    <w:rsid w:val="00C25A09"/>
    <w:rsid w:val="00C263B3"/>
    <w:rsid w:val="00C276D9"/>
    <w:rsid w:val="00C309A3"/>
    <w:rsid w:val="00C30CBA"/>
    <w:rsid w:val="00C30FFC"/>
    <w:rsid w:val="00C31FDA"/>
    <w:rsid w:val="00C320FF"/>
    <w:rsid w:val="00C32802"/>
    <w:rsid w:val="00C33014"/>
    <w:rsid w:val="00C33AF3"/>
    <w:rsid w:val="00C33B96"/>
    <w:rsid w:val="00C34510"/>
    <w:rsid w:val="00C35261"/>
    <w:rsid w:val="00C404DC"/>
    <w:rsid w:val="00C40A53"/>
    <w:rsid w:val="00C419E6"/>
    <w:rsid w:val="00C42E08"/>
    <w:rsid w:val="00C42F8A"/>
    <w:rsid w:val="00C43132"/>
    <w:rsid w:val="00C43442"/>
    <w:rsid w:val="00C4547E"/>
    <w:rsid w:val="00C46084"/>
    <w:rsid w:val="00C463E5"/>
    <w:rsid w:val="00C47386"/>
    <w:rsid w:val="00C47507"/>
    <w:rsid w:val="00C47E14"/>
    <w:rsid w:val="00C47E7C"/>
    <w:rsid w:val="00C50449"/>
    <w:rsid w:val="00C51094"/>
    <w:rsid w:val="00C510FE"/>
    <w:rsid w:val="00C51F24"/>
    <w:rsid w:val="00C521A5"/>
    <w:rsid w:val="00C5240B"/>
    <w:rsid w:val="00C52B8E"/>
    <w:rsid w:val="00C52D14"/>
    <w:rsid w:val="00C5372A"/>
    <w:rsid w:val="00C539AE"/>
    <w:rsid w:val="00C54114"/>
    <w:rsid w:val="00C5519B"/>
    <w:rsid w:val="00C55D42"/>
    <w:rsid w:val="00C55EB5"/>
    <w:rsid w:val="00C560A4"/>
    <w:rsid w:val="00C5614E"/>
    <w:rsid w:val="00C56A1B"/>
    <w:rsid w:val="00C56CFF"/>
    <w:rsid w:val="00C5713E"/>
    <w:rsid w:val="00C602C6"/>
    <w:rsid w:val="00C60535"/>
    <w:rsid w:val="00C60734"/>
    <w:rsid w:val="00C609CC"/>
    <w:rsid w:val="00C610E5"/>
    <w:rsid w:val="00C624C3"/>
    <w:rsid w:val="00C63600"/>
    <w:rsid w:val="00C6379C"/>
    <w:rsid w:val="00C6380E"/>
    <w:rsid w:val="00C63A81"/>
    <w:rsid w:val="00C63B14"/>
    <w:rsid w:val="00C645E4"/>
    <w:rsid w:val="00C65821"/>
    <w:rsid w:val="00C65B36"/>
    <w:rsid w:val="00C65D2F"/>
    <w:rsid w:val="00C66257"/>
    <w:rsid w:val="00C66415"/>
    <w:rsid w:val="00C66513"/>
    <w:rsid w:val="00C66593"/>
    <w:rsid w:val="00C66C6E"/>
    <w:rsid w:val="00C66E68"/>
    <w:rsid w:val="00C66E8A"/>
    <w:rsid w:val="00C6753E"/>
    <w:rsid w:val="00C6785E"/>
    <w:rsid w:val="00C67EC3"/>
    <w:rsid w:val="00C73098"/>
    <w:rsid w:val="00C73B23"/>
    <w:rsid w:val="00C73C1B"/>
    <w:rsid w:val="00C74533"/>
    <w:rsid w:val="00C74897"/>
    <w:rsid w:val="00C74A3A"/>
    <w:rsid w:val="00C74F8A"/>
    <w:rsid w:val="00C762CB"/>
    <w:rsid w:val="00C76C54"/>
    <w:rsid w:val="00C80792"/>
    <w:rsid w:val="00C81D7D"/>
    <w:rsid w:val="00C825B2"/>
    <w:rsid w:val="00C8318A"/>
    <w:rsid w:val="00C831D5"/>
    <w:rsid w:val="00C83288"/>
    <w:rsid w:val="00C84BA2"/>
    <w:rsid w:val="00C85256"/>
    <w:rsid w:val="00C86CD4"/>
    <w:rsid w:val="00C86F6C"/>
    <w:rsid w:val="00C87373"/>
    <w:rsid w:val="00C87559"/>
    <w:rsid w:val="00C87686"/>
    <w:rsid w:val="00C9044F"/>
    <w:rsid w:val="00C90503"/>
    <w:rsid w:val="00C910C2"/>
    <w:rsid w:val="00C921E7"/>
    <w:rsid w:val="00C9296D"/>
    <w:rsid w:val="00C940D5"/>
    <w:rsid w:val="00C94DBF"/>
    <w:rsid w:val="00C95034"/>
    <w:rsid w:val="00C95155"/>
    <w:rsid w:val="00C952D4"/>
    <w:rsid w:val="00C95604"/>
    <w:rsid w:val="00C9570E"/>
    <w:rsid w:val="00C95F47"/>
    <w:rsid w:val="00C96AD2"/>
    <w:rsid w:val="00C9716B"/>
    <w:rsid w:val="00C97C47"/>
    <w:rsid w:val="00CA07AC"/>
    <w:rsid w:val="00CA0BAC"/>
    <w:rsid w:val="00CA1195"/>
    <w:rsid w:val="00CA200B"/>
    <w:rsid w:val="00CA22E2"/>
    <w:rsid w:val="00CA2577"/>
    <w:rsid w:val="00CA2ED3"/>
    <w:rsid w:val="00CA388A"/>
    <w:rsid w:val="00CA3C1B"/>
    <w:rsid w:val="00CA520E"/>
    <w:rsid w:val="00CA6349"/>
    <w:rsid w:val="00CA67CD"/>
    <w:rsid w:val="00CA6F0C"/>
    <w:rsid w:val="00CA7207"/>
    <w:rsid w:val="00CA749C"/>
    <w:rsid w:val="00CA764A"/>
    <w:rsid w:val="00CA7C3D"/>
    <w:rsid w:val="00CA7E6E"/>
    <w:rsid w:val="00CB18DE"/>
    <w:rsid w:val="00CB1956"/>
    <w:rsid w:val="00CB1B1E"/>
    <w:rsid w:val="00CB20E5"/>
    <w:rsid w:val="00CB29BC"/>
    <w:rsid w:val="00CB474F"/>
    <w:rsid w:val="00CB4DBE"/>
    <w:rsid w:val="00CB5DEC"/>
    <w:rsid w:val="00CB65F0"/>
    <w:rsid w:val="00CB673A"/>
    <w:rsid w:val="00CB7936"/>
    <w:rsid w:val="00CB7C03"/>
    <w:rsid w:val="00CB7E7A"/>
    <w:rsid w:val="00CC0BB0"/>
    <w:rsid w:val="00CC0D17"/>
    <w:rsid w:val="00CC16A6"/>
    <w:rsid w:val="00CC189F"/>
    <w:rsid w:val="00CC19A1"/>
    <w:rsid w:val="00CC2F1A"/>
    <w:rsid w:val="00CC2FCE"/>
    <w:rsid w:val="00CC326B"/>
    <w:rsid w:val="00CC35BC"/>
    <w:rsid w:val="00CC3D17"/>
    <w:rsid w:val="00CC47F8"/>
    <w:rsid w:val="00CC4D51"/>
    <w:rsid w:val="00CC5337"/>
    <w:rsid w:val="00CC566C"/>
    <w:rsid w:val="00CC5901"/>
    <w:rsid w:val="00CC59F5"/>
    <w:rsid w:val="00CC616A"/>
    <w:rsid w:val="00CC64A2"/>
    <w:rsid w:val="00CC768C"/>
    <w:rsid w:val="00CD0532"/>
    <w:rsid w:val="00CD0D72"/>
    <w:rsid w:val="00CD0E43"/>
    <w:rsid w:val="00CD2AA2"/>
    <w:rsid w:val="00CD2BF5"/>
    <w:rsid w:val="00CD2E35"/>
    <w:rsid w:val="00CD3A20"/>
    <w:rsid w:val="00CD3CEF"/>
    <w:rsid w:val="00CD3E5A"/>
    <w:rsid w:val="00CD4029"/>
    <w:rsid w:val="00CD4332"/>
    <w:rsid w:val="00CD5C76"/>
    <w:rsid w:val="00CD64AB"/>
    <w:rsid w:val="00CD6F8F"/>
    <w:rsid w:val="00CD70FB"/>
    <w:rsid w:val="00CD78D1"/>
    <w:rsid w:val="00CD7B32"/>
    <w:rsid w:val="00CE03E8"/>
    <w:rsid w:val="00CE04C5"/>
    <w:rsid w:val="00CE070C"/>
    <w:rsid w:val="00CE1375"/>
    <w:rsid w:val="00CE15A9"/>
    <w:rsid w:val="00CE17EE"/>
    <w:rsid w:val="00CE1CE9"/>
    <w:rsid w:val="00CE1ED4"/>
    <w:rsid w:val="00CE2E1A"/>
    <w:rsid w:val="00CE360A"/>
    <w:rsid w:val="00CE43DC"/>
    <w:rsid w:val="00CE46DA"/>
    <w:rsid w:val="00CE5AC5"/>
    <w:rsid w:val="00CE6B66"/>
    <w:rsid w:val="00CF01E8"/>
    <w:rsid w:val="00CF0307"/>
    <w:rsid w:val="00CF09CE"/>
    <w:rsid w:val="00CF0DA9"/>
    <w:rsid w:val="00CF1580"/>
    <w:rsid w:val="00CF1675"/>
    <w:rsid w:val="00CF1776"/>
    <w:rsid w:val="00CF1D8A"/>
    <w:rsid w:val="00CF2A94"/>
    <w:rsid w:val="00CF2AE0"/>
    <w:rsid w:val="00CF2DDB"/>
    <w:rsid w:val="00CF2EDA"/>
    <w:rsid w:val="00CF2F97"/>
    <w:rsid w:val="00CF3497"/>
    <w:rsid w:val="00CF3CCD"/>
    <w:rsid w:val="00CF54A7"/>
    <w:rsid w:val="00CF55BF"/>
    <w:rsid w:val="00CF5745"/>
    <w:rsid w:val="00CF612B"/>
    <w:rsid w:val="00CF672F"/>
    <w:rsid w:val="00CF7048"/>
    <w:rsid w:val="00CF7542"/>
    <w:rsid w:val="00CF79D5"/>
    <w:rsid w:val="00D00122"/>
    <w:rsid w:val="00D00394"/>
    <w:rsid w:val="00D00572"/>
    <w:rsid w:val="00D00932"/>
    <w:rsid w:val="00D01650"/>
    <w:rsid w:val="00D01944"/>
    <w:rsid w:val="00D02187"/>
    <w:rsid w:val="00D022FD"/>
    <w:rsid w:val="00D0279F"/>
    <w:rsid w:val="00D033A4"/>
    <w:rsid w:val="00D037F7"/>
    <w:rsid w:val="00D03CBB"/>
    <w:rsid w:val="00D03DC4"/>
    <w:rsid w:val="00D03F1C"/>
    <w:rsid w:val="00D04320"/>
    <w:rsid w:val="00D045C1"/>
    <w:rsid w:val="00D04B44"/>
    <w:rsid w:val="00D050CE"/>
    <w:rsid w:val="00D057F4"/>
    <w:rsid w:val="00D06978"/>
    <w:rsid w:val="00D07478"/>
    <w:rsid w:val="00D075B7"/>
    <w:rsid w:val="00D105FD"/>
    <w:rsid w:val="00D1093F"/>
    <w:rsid w:val="00D109AA"/>
    <w:rsid w:val="00D10CC2"/>
    <w:rsid w:val="00D11CB1"/>
    <w:rsid w:val="00D12018"/>
    <w:rsid w:val="00D12825"/>
    <w:rsid w:val="00D1353A"/>
    <w:rsid w:val="00D137A3"/>
    <w:rsid w:val="00D13D11"/>
    <w:rsid w:val="00D16345"/>
    <w:rsid w:val="00D166E9"/>
    <w:rsid w:val="00D16750"/>
    <w:rsid w:val="00D169C2"/>
    <w:rsid w:val="00D175B3"/>
    <w:rsid w:val="00D175E3"/>
    <w:rsid w:val="00D17C7A"/>
    <w:rsid w:val="00D17E4F"/>
    <w:rsid w:val="00D2045C"/>
    <w:rsid w:val="00D225DE"/>
    <w:rsid w:val="00D2307D"/>
    <w:rsid w:val="00D24166"/>
    <w:rsid w:val="00D2478F"/>
    <w:rsid w:val="00D24A5E"/>
    <w:rsid w:val="00D24B18"/>
    <w:rsid w:val="00D24CA4"/>
    <w:rsid w:val="00D257D5"/>
    <w:rsid w:val="00D25B67"/>
    <w:rsid w:val="00D25C2F"/>
    <w:rsid w:val="00D2634E"/>
    <w:rsid w:val="00D27700"/>
    <w:rsid w:val="00D279CA"/>
    <w:rsid w:val="00D27B96"/>
    <w:rsid w:val="00D27B9D"/>
    <w:rsid w:val="00D27D06"/>
    <w:rsid w:val="00D30199"/>
    <w:rsid w:val="00D30C78"/>
    <w:rsid w:val="00D31122"/>
    <w:rsid w:val="00D316BB"/>
    <w:rsid w:val="00D319D0"/>
    <w:rsid w:val="00D31C4A"/>
    <w:rsid w:val="00D3294B"/>
    <w:rsid w:val="00D32C0C"/>
    <w:rsid w:val="00D3339E"/>
    <w:rsid w:val="00D3396C"/>
    <w:rsid w:val="00D33C06"/>
    <w:rsid w:val="00D34CC2"/>
    <w:rsid w:val="00D34F1D"/>
    <w:rsid w:val="00D34FFC"/>
    <w:rsid w:val="00D35A20"/>
    <w:rsid w:val="00D35AE1"/>
    <w:rsid w:val="00D35C11"/>
    <w:rsid w:val="00D361E5"/>
    <w:rsid w:val="00D36AFA"/>
    <w:rsid w:val="00D36B26"/>
    <w:rsid w:val="00D36C1B"/>
    <w:rsid w:val="00D3725E"/>
    <w:rsid w:val="00D41037"/>
    <w:rsid w:val="00D41942"/>
    <w:rsid w:val="00D42972"/>
    <w:rsid w:val="00D43518"/>
    <w:rsid w:val="00D4374E"/>
    <w:rsid w:val="00D447FD"/>
    <w:rsid w:val="00D4633F"/>
    <w:rsid w:val="00D46673"/>
    <w:rsid w:val="00D46798"/>
    <w:rsid w:val="00D46CEC"/>
    <w:rsid w:val="00D4704B"/>
    <w:rsid w:val="00D500EC"/>
    <w:rsid w:val="00D50776"/>
    <w:rsid w:val="00D50FFA"/>
    <w:rsid w:val="00D51843"/>
    <w:rsid w:val="00D52779"/>
    <w:rsid w:val="00D529F3"/>
    <w:rsid w:val="00D52E69"/>
    <w:rsid w:val="00D533F7"/>
    <w:rsid w:val="00D536A6"/>
    <w:rsid w:val="00D53726"/>
    <w:rsid w:val="00D53A57"/>
    <w:rsid w:val="00D53B06"/>
    <w:rsid w:val="00D556EF"/>
    <w:rsid w:val="00D563E9"/>
    <w:rsid w:val="00D56F51"/>
    <w:rsid w:val="00D57AEE"/>
    <w:rsid w:val="00D57BD5"/>
    <w:rsid w:val="00D608F4"/>
    <w:rsid w:val="00D60BC7"/>
    <w:rsid w:val="00D60EE8"/>
    <w:rsid w:val="00D61723"/>
    <w:rsid w:val="00D619AD"/>
    <w:rsid w:val="00D61F33"/>
    <w:rsid w:val="00D6246C"/>
    <w:rsid w:val="00D636CA"/>
    <w:rsid w:val="00D637F2"/>
    <w:rsid w:val="00D63AFF"/>
    <w:rsid w:val="00D6457C"/>
    <w:rsid w:val="00D649D5"/>
    <w:rsid w:val="00D64ED8"/>
    <w:rsid w:val="00D65F1E"/>
    <w:rsid w:val="00D66052"/>
    <w:rsid w:val="00D662B0"/>
    <w:rsid w:val="00D66F65"/>
    <w:rsid w:val="00D676BB"/>
    <w:rsid w:val="00D67C3D"/>
    <w:rsid w:val="00D7000C"/>
    <w:rsid w:val="00D70B1B"/>
    <w:rsid w:val="00D7126F"/>
    <w:rsid w:val="00D725F9"/>
    <w:rsid w:val="00D72831"/>
    <w:rsid w:val="00D72D54"/>
    <w:rsid w:val="00D738DF"/>
    <w:rsid w:val="00D74A42"/>
    <w:rsid w:val="00D74EE9"/>
    <w:rsid w:val="00D75614"/>
    <w:rsid w:val="00D7564B"/>
    <w:rsid w:val="00D75F93"/>
    <w:rsid w:val="00D767C6"/>
    <w:rsid w:val="00D76B15"/>
    <w:rsid w:val="00D76C60"/>
    <w:rsid w:val="00D770E9"/>
    <w:rsid w:val="00D7738E"/>
    <w:rsid w:val="00D811B4"/>
    <w:rsid w:val="00D82640"/>
    <w:rsid w:val="00D8268D"/>
    <w:rsid w:val="00D827BA"/>
    <w:rsid w:val="00D82BFA"/>
    <w:rsid w:val="00D82EF8"/>
    <w:rsid w:val="00D83C74"/>
    <w:rsid w:val="00D83DA5"/>
    <w:rsid w:val="00D848D0"/>
    <w:rsid w:val="00D85369"/>
    <w:rsid w:val="00D85388"/>
    <w:rsid w:val="00D85926"/>
    <w:rsid w:val="00D85B65"/>
    <w:rsid w:val="00D85BEF"/>
    <w:rsid w:val="00D8700E"/>
    <w:rsid w:val="00D87667"/>
    <w:rsid w:val="00D905F0"/>
    <w:rsid w:val="00D9122E"/>
    <w:rsid w:val="00D91A51"/>
    <w:rsid w:val="00D91BA2"/>
    <w:rsid w:val="00D91FC5"/>
    <w:rsid w:val="00D926E8"/>
    <w:rsid w:val="00D928DB"/>
    <w:rsid w:val="00D92948"/>
    <w:rsid w:val="00D930DD"/>
    <w:rsid w:val="00D936BF"/>
    <w:rsid w:val="00D93911"/>
    <w:rsid w:val="00D93BD8"/>
    <w:rsid w:val="00D93C23"/>
    <w:rsid w:val="00D93F21"/>
    <w:rsid w:val="00D94A1D"/>
    <w:rsid w:val="00D94B01"/>
    <w:rsid w:val="00D95FAC"/>
    <w:rsid w:val="00D9672A"/>
    <w:rsid w:val="00DA0422"/>
    <w:rsid w:val="00DA0C36"/>
    <w:rsid w:val="00DA0E0E"/>
    <w:rsid w:val="00DA10C6"/>
    <w:rsid w:val="00DA2336"/>
    <w:rsid w:val="00DA2F54"/>
    <w:rsid w:val="00DA323B"/>
    <w:rsid w:val="00DA33C2"/>
    <w:rsid w:val="00DA39ED"/>
    <w:rsid w:val="00DA3DB9"/>
    <w:rsid w:val="00DA3E75"/>
    <w:rsid w:val="00DA3F75"/>
    <w:rsid w:val="00DA41B3"/>
    <w:rsid w:val="00DA47CE"/>
    <w:rsid w:val="00DA4ABF"/>
    <w:rsid w:val="00DA4DA9"/>
    <w:rsid w:val="00DA50CA"/>
    <w:rsid w:val="00DA72D2"/>
    <w:rsid w:val="00DA78F5"/>
    <w:rsid w:val="00DB0DBD"/>
    <w:rsid w:val="00DB0F70"/>
    <w:rsid w:val="00DB1A1B"/>
    <w:rsid w:val="00DB22D9"/>
    <w:rsid w:val="00DB2DF8"/>
    <w:rsid w:val="00DB30BE"/>
    <w:rsid w:val="00DB332B"/>
    <w:rsid w:val="00DB449F"/>
    <w:rsid w:val="00DB4601"/>
    <w:rsid w:val="00DB477B"/>
    <w:rsid w:val="00DB56D9"/>
    <w:rsid w:val="00DB6AED"/>
    <w:rsid w:val="00DC0327"/>
    <w:rsid w:val="00DC0538"/>
    <w:rsid w:val="00DC0B5F"/>
    <w:rsid w:val="00DC1055"/>
    <w:rsid w:val="00DC1409"/>
    <w:rsid w:val="00DC16EC"/>
    <w:rsid w:val="00DC1A46"/>
    <w:rsid w:val="00DC1F7C"/>
    <w:rsid w:val="00DC2762"/>
    <w:rsid w:val="00DC3523"/>
    <w:rsid w:val="00DC35BC"/>
    <w:rsid w:val="00DC45C4"/>
    <w:rsid w:val="00DC470B"/>
    <w:rsid w:val="00DC5C81"/>
    <w:rsid w:val="00DC6985"/>
    <w:rsid w:val="00DC77A0"/>
    <w:rsid w:val="00DD1E59"/>
    <w:rsid w:val="00DD1F4C"/>
    <w:rsid w:val="00DD2086"/>
    <w:rsid w:val="00DD33ED"/>
    <w:rsid w:val="00DD36A9"/>
    <w:rsid w:val="00DD5706"/>
    <w:rsid w:val="00DD6B42"/>
    <w:rsid w:val="00DD6BB7"/>
    <w:rsid w:val="00DD73AA"/>
    <w:rsid w:val="00DD7ED4"/>
    <w:rsid w:val="00DE04A4"/>
    <w:rsid w:val="00DE05A0"/>
    <w:rsid w:val="00DE1777"/>
    <w:rsid w:val="00DE1881"/>
    <w:rsid w:val="00DE23CA"/>
    <w:rsid w:val="00DE4686"/>
    <w:rsid w:val="00DE4ECE"/>
    <w:rsid w:val="00DE55C5"/>
    <w:rsid w:val="00DE6F6A"/>
    <w:rsid w:val="00DE7268"/>
    <w:rsid w:val="00DE73C6"/>
    <w:rsid w:val="00DE76E7"/>
    <w:rsid w:val="00DF0C4C"/>
    <w:rsid w:val="00DF117C"/>
    <w:rsid w:val="00DF1567"/>
    <w:rsid w:val="00DF1DED"/>
    <w:rsid w:val="00DF20DB"/>
    <w:rsid w:val="00DF2365"/>
    <w:rsid w:val="00DF2BB8"/>
    <w:rsid w:val="00DF2E28"/>
    <w:rsid w:val="00DF48E3"/>
    <w:rsid w:val="00DF4FD1"/>
    <w:rsid w:val="00DF5A41"/>
    <w:rsid w:val="00DF600F"/>
    <w:rsid w:val="00DF62E9"/>
    <w:rsid w:val="00DF6861"/>
    <w:rsid w:val="00DF76E1"/>
    <w:rsid w:val="00DF7809"/>
    <w:rsid w:val="00DF7997"/>
    <w:rsid w:val="00DF7D0C"/>
    <w:rsid w:val="00E003CE"/>
    <w:rsid w:val="00E004B3"/>
    <w:rsid w:val="00E008A7"/>
    <w:rsid w:val="00E013B6"/>
    <w:rsid w:val="00E020A0"/>
    <w:rsid w:val="00E02FCD"/>
    <w:rsid w:val="00E0333D"/>
    <w:rsid w:val="00E0356A"/>
    <w:rsid w:val="00E04228"/>
    <w:rsid w:val="00E04539"/>
    <w:rsid w:val="00E04C31"/>
    <w:rsid w:val="00E04F48"/>
    <w:rsid w:val="00E05C58"/>
    <w:rsid w:val="00E06767"/>
    <w:rsid w:val="00E06CC2"/>
    <w:rsid w:val="00E06EBB"/>
    <w:rsid w:val="00E0729A"/>
    <w:rsid w:val="00E07A98"/>
    <w:rsid w:val="00E11445"/>
    <w:rsid w:val="00E12A6B"/>
    <w:rsid w:val="00E13F8E"/>
    <w:rsid w:val="00E14AF8"/>
    <w:rsid w:val="00E155A7"/>
    <w:rsid w:val="00E1572B"/>
    <w:rsid w:val="00E15731"/>
    <w:rsid w:val="00E1579F"/>
    <w:rsid w:val="00E15FED"/>
    <w:rsid w:val="00E169B6"/>
    <w:rsid w:val="00E16A89"/>
    <w:rsid w:val="00E16C9A"/>
    <w:rsid w:val="00E17177"/>
    <w:rsid w:val="00E17233"/>
    <w:rsid w:val="00E17604"/>
    <w:rsid w:val="00E17941"/>
    <w:rsid w:val="00E202BC"/>
    <w:rsid w:val="00E206C8"/>
    <w:rsid w:val="00E20FB8"/>
    <w:rsid w:val="00E21909"/>
    <w:rsid w:val="00E2270C"/>
    <w:rsid w:val="00E22B39"/>
    <w:rsid w:val="00E23B1D"/>
    <w:rsid w:val="00E24459"/>
    <w:rsid w:val="00E24BCC"/>
    <w:rsid w:val="00E251F8"/>
    <w:rsid w:val="00E253D0"/>
    <w:rsid w:val="00E25502"/>
    <w:rsid w:val="00E25F53"/>
    <w:rsid w:val="00E262B6"/>
    <w:rsid w:val="00E27069"/>
    <w:rsid w:val="00E2721D"/>
    <w:rsid w:val="00E272A9"/>
    <w:rsid w:val="00E2736C"/>
    <w:rsid w:val="00E274C3"/>
    <w:rsid w:val="00E278E9"/>
    <w:rsid w:val="00E27F26"/>
    <w:rsid w:val="00E302FE"/>
    <w:rsid w:val="00E30640"/>
    <w:rsid w:val="00E31000"/>
    <w:rsid w:val="00E312E6"/>
    <w:rsid w:val="00E316E2"/>
    <w:rsid w:val="00E32615"/>
    <w:rsid w:val="00E33406"/>
    <w:rsid w:val="00E33840"/>
    <w:rsid w:val="00E35F90"/>
    <w:rsid w:val="00E37D61"/>
    <w:rsid w:val="00E400B7"/>
    <w:rsid w:val="00E41747"/>
    <w:rsid w:val="00E41791"/>
    <w:rsid w:val="00E4227D"/>
    <w:rsid w:val="00E43927"/>
    <w:rsid w:val="00E4572B"/>
    <w:rsid w:val="00E47D1E"/>
    <w:rsid w:val="00E5037E"/>
    <w:rsid w:val="00E5047F"/>
    <w:rsid w:val="00E504F4"/>
    <w:rsid w:val="00E50D8E"/>
    <w:rsid w:val="00E51049"/>
    <w:rsid w:val="00E515F5"/>
    <w:rsid w:val="00E520DF"/>
    <w:rsid w:val="00E52159"/>
    <w:rsid w:val="00E538D6"/>
    <w:rsid w:val="00E53C04"/>
    <w:rsid w:val="00E5464A"/>
    <w:rsid w:val="00E559B4"/>
    <w:rsid w:val="00E55A13"/>
    <w:rsid w:val="00E5662E"/>
    <w:rsid w:val="00E57016"/>
    <w:rsid w:val="00E607A8"/>
    <w:rsid w:val="00E608FD"/>
    <w:rsid w:val="00E61BA9"/>
    <w:rsid w:val="00E61FD9"/>
    <w:rsid w:val="00E62D85"/>
    <w:rsid w:val="00E62F64"/>
    <w:rsid w:val="00E63750"/>
    <w:rsid w:val="00E64D71"/>
    <w:rsid w:val="00E66315"/>
    <w:rsid w:val="00E66A99"/>
    <w:rsid w:val="00E66B90"/>
    <w:rsid w:val="00E66FE9"/>
    <w:rsid w:val="00E67360"/>
    <w:rsid w:val="00E67D7A"/>
    <w:rsid w:val="00E701B5"/>
    <w:rsid w:val="00E7056C"/>
    <w:rsid w:val="00E709F3"/>
    <w:rsid w:val="00E70EC0"/>
    <w:rsid w:val="00E72ED6"/>
    <w:rsid w:val="00E737AB"/>
    <w:rsid w:val="00E73EAA"/>
    <w:rsid w:val="00E74E98"/>
    <w:rsid w:val="00E74ECD"/>
    <w:rsid w:val="00E7526E"/>
    <w:rsid w:val="00E75961"/>
    <w:rsid w:val="00E76200"/>
    <w:rsid w:val="00E76C25"/>
    <w:rsid w:val="00E77C11"/>
    <w:rsid w:val="00E813EC"/>
    <w:rsid w:val="00E817C9"/>
    <w:rsid w:val="00E82F6B"/>
    <w:rsid w:val="00E84973"/>
    <w:rsid w:val="00E85833"/>
    <w:rsid w:val="00E85C63"/>
    <w:rsid w:val="00E85CC1"/>
    <w:rsid w:val="00E869CE"/>
    <w:rsid w:val="00E872B8"/>
    <w:rsid w:val="00E87DB9"/>
    <w:rsid w:val="00E9068E"/>
    <w:rsid w:val="00E91F9C"/>
    <w:rsid w:val="00E92AA8"/>
    <w:rsid w:val="00E93295"/>
    <w:rsid w:val="00E9438E"/>
    <w:rsid w:val="00E947F2"/>
    <w:rsid w:val="00E94CAD"/>
    <w:rsid w:val="00E9538F"/>
    <w:rsid w:val="00E96035"/>
    <w:rsid w:val="00E96053"/>
    <w:rsid w:val="00E97813"/>
    <w:rsid w:val="00E97C2B"/>
    <w:rsid w:val="00E97F0F"/>
    <w:rsid w:val="00EA070A"/>
    <w:rsid w:val="00EA0B77"/>
    <w:rsid w:val="00EA1E84"/>
    <w:rsid w:val="00EA1FF0"/>
    <w:rsid w:val="00EA29E8"/>
    <w:rsid w:val="00EA2F2B"/>
    <w:rsid w:val="00EA3392"/>
    <w:rsid w:val="00EA35EB"/>
    <w:rsid w:val="00EA369F"/>
    <w:rsid w:val="00EA38C4"/>
    <w:rsid w:val="00EA4694"/>
    <w:rsid w:val="00EA4874"/>
    <w:rsid w:val="00EA4D0D"/>
    <w:rsid w:val="00EA52CF"/>
    <w:rsid w:val="00EA55CE"/>
    <w:rsid w:val="00EA5C65"/>
    <w:rsid w:val="00EA5C8E"/>
    <w:rsid w:val="00EA6C2F"/>
    <w:rsid w:val="00EA6D59"/>
    <w:rsid w:val="00EA7ACD"/>
    <w:rsid w:val="00EA7BB1"/>
    <w:rsid w:val="00EA7C5B"/>
    <w:rsid w:val="00EB031A"/>
    <w:rsid w:val="00EB0960"/>
    <w:rsid w:val="00EB0D9B"/>
    <w:rsid w:val="00EB185F"/>
    <w:rsid w:val="00EB19FF"/>
    <w:rsid w:val="00EB206B"/>
    <w:rsid w:val="00EB22B0"/>
    <w:rsid w:val="00EB2862"/>
    <w:rsid w:val="00EB2BA9"/>
    <w:rsid w:val="00EB3A4B"/>
    <w:rsid w:val="00EB46B3"/>
    <w:rsid w:val="00EB470C"/>
    <w:rsid w:val="00EB48C2"/>
    <w:rsid w:val="00EB4909"/>
    <w:rsid w:val="00EB5318"/>
    <w:rsid w:val="00EB55DD"/>
    <w:rsid w:val="00EB5937"/>
    <w:rsid w:val="00EB6228"/>
    <w:rsid w:val="00EB7D05"/>
    <w:rsid w:val="00EB7DEB"/>
    <w:rsid w:val="00EC1627"/>
    <w:rsid w:val="00EC27F5"/>
    <w:rsid w:val="00EC2B26"/>
    <w:rsid w:val="00EC3905"/>
    <w:rsid w:val="00EC3C4E"/>
    <w:rsid w:val="00EC3C8C"/>
    <w:rsid w:val="00EC442B"/>
    <w:rsid w:val="00EC45BA"/>
    <w:rsid w:val="00EC46CD"/>
    <w:rsid w:val="00EC4911"/>
    <w:rsid w:val="00EC4CCF"/>
    <w:rsid w:val="00EC4D6B"/>
    <w:rsid w:val="00EC51E9"/>
    <w:rsid w:val="00EC5F75"/>
    <w:rsid w:val="00EC6B13"/>
    <w:rsid w:val="00EC6F77"/>
    <w:rsid w:val="00EC6F93"/>
    <w:rsid w:val="00ED0C75"/>
    <w:rsid w:val="00ED163F"/>
    <w:rsid w:val="00ED1872"/>
    <w:rsid w:val="00ED1BCD"/>
    <w:rsid w:val="00ED2764"/>
    <w:rsid w:val="00ED2AD7"/>
    <w:rsid w:val="00ED3C70"/>
    <w:rsid w:val="00ED3E89"/>
    <w:rsid w:val="00ED3FAF"/>
    <w:rsid w:val="00ED470F"/>
    <w:rsid w:val="00ED4F64"/>
    <w:rsid w:val="00ED504A"/>
    <w:rsid w:val="00ED5D37"/>
    <w:rsid w:val="00ED6199"/>
    <w:rsid w:val="00ED6AAD"/>
    <w:rsid w:val="00EE016D"/>
    <w:rsid w:val="00EE04C1"/>
    <w:rsid w:val="00EE0A44"/>
    <w:rsid w:val="00EE136B"/>
    <w:rsid w:val="00EE1B07"/>
    <w:rsid w:val="00EE1B5D"/>
    <w:rsid w:val="00EE1BC0"/>
    <w:rsid w:val="00EE21C0"/>
    <w:rsid w:val="00EE22C1"/>
    <w:rsid w:val="00EE3641"/>
    <w:rsid w:val="00EE3AF4"/>
    <w:rsid w:val="00EE51C2"/>
    <w:rsid w:val="00EE69A9"/>
    <w:rsid w:val="00EE732E"/>
    <w:rsid w:val="00EE7AF6"/>
    <w:rsid w:val="00EF0C81"/>
    <w:rsid w:val="00EF26A8"/>
    <w:rsid w:val="00EF272F"/>
    <w:rsid w:val="00EF2984"/>
    <w:rsid w:val="00EF2D3A"/>
    <w:rsid w:val="00EF3239"/>
    <w:rsid w:val="00EF3557"/>
    <w:rsid w:val="00EF3B31"/>
    <w:rsid w:val="00EF553D"/>
    <w:rsid w:val="00EF63FA"/>
    <w:rsid w:val="00EF66AF"/>
    <w:rsid w:val="00EF7CBD"/>
    <w:rsid w:val="00EF7F35"/>
    <w:rsid w:val="00F02E9F"/>
    <w:rsid w:val="00F03A5C"/>
    <w:rsid w:val="00F068FE"/>
    <w:rsid w:val="00F07846"/>
    <w:rsid w:val="00F10339"/>
    <w:rsid w:val="00F10B48"/>
    <w:rsid w:val="00F11458"/>
    <w:rsid w:val="00F117CE"/>
    <w:rsid w:val="00F11E6F"/>
    <w:rsid w:val="00F13134"/>
    <w:rsid w:val="00F1411C"/>
    <w:rsid w:val="00F14133"/>
    <w:rsid w:val="00F1478D"/>
    <w:rsid w:val="00F148B2"/>
    <w:rsid w:val="00F155D0"/>
    <w:rsid w:val="00F15B5A"/>
    <w:rsid w:val="00F16706"/>
    <w:rsid w:val="00F172B4"/>
    <w:rsid w:val="00F20764"/>
    <w:rsid w:val="00F207B6"/>
    <w:rsid w:val="00F20DC8"/>
    <w:rsid w:val="00F210E3"/>
    <w:rsid w:val="00F21A8F"/>
    <w:rsid w:val="00F220D1"/>
    <w:rsid w:val="00F221C0"/>
    <w:rsid w:val="00F24828"/>
    <w:rsid w:val="00F24DF5"/>
    <w:rsid w:val="00F24F5B"/>
    <w:rsid w:val="00F252E2"/>
    <w:rsid w:val="00F25D41"/>
    <w:rsid w:val="00F25F8D"/>
    <w:rsid w:val="00F260DD"/>
    <w:rsid w:val="00F261A4"/>
    <w:rsid w:val="00F266FC"/>
    <w:rsid w:val="00F26EF2"/>
    <w:rsid w:val="00F2764B"/>
    <w:rsid w:val="00F27A39"/>
    <w:rsid w:val="00F305B1"/>
    <w:rsid w:val="00F3092F"/>
    <w:rsid w:val="00F32710"/>
    <w:rsid w:val="00F329C9"/>
    <w:rsid w:val="00F3300E"/>
    <w:rsid w:val="00F33C85"/>
    <w:rsid w:val="00F34053"/>
    <w:rsid w:val="00F340D0"/>
    <w:rsid w:val="00F34231"/>
    <w:rsid w:val="00F34627"/>
    <w:rsid w:val="00F34B2C"/>
    <w:rsid w:val="00F35725"/>
    <w:rsid w:val="00F365AA"/>
    <w:rsid w:val="00F368B0"/>
    <w:rsid w:val="00F36A1C"/>
    <w:rsid w:val="00F36D68"/>
    <w:rsid w:val="00F374D7"/>
    <w:rsid w:val="00F409BA"/>
    <w:rsid w:val="00F40F30"/>
    <w:rsid w:val="00F4150E"/>
    <w:rsid w:val="00F4158A"/>
    <w:rsid w:val="00F42898"/>
    <w:rsid w:val="00F4308E"/>
    <w:rsid w:val="00F43415"/>
    <w:rsid w:val="00F446C7"/>
    <w:rsid w:val="00F447E4"/>
    <w:rsid w:val="00F44C37"/>
    <w:rsid w:val="00F4559F"/>
    <w:rsid w:val="00F45777"/>
    <w:rsid w:val="00F4577D"/>
    <w:rsid w:val="00F4578C"/>
    <w:rsid w:val="00F45975"/>
    <w:rsid w:val="00F465B3"/>
    <w:rsid w:val="00F46820"/>
    <w:rsid w:val="00F470AC"/>
    <w:rsid w:val="00F47BE9"/>
    <w:rsid w:val="00F5060E"/>
    <w:rsid w:val="00F51DFD"/>
    <w:rsid w:val="00F525FF"/>
    <w:rsid w:val="00F527FC"/>
    <w:rsid w:val="00F5341C"/>
    <w:rsid w:val="00F5342A"/>
    <w:rsid w:val="00F535D9"/>
    <w:rsid w:val="00F537E8"/>
    <w:rsid w:val="00F54FC4"/>
    <w:rsid w:val="00F55CFE"/>
    <w:rsid w:val="00F55E5C"/>
    <w:rsid w:val="00F562E1"/>
    <w:rsid w:val="00F570C6"/>
    <w:rsid w:val="00F57486"/>
    <w:rsid w:val="00F5794C"/>
    <w:rsid w:val="00F6092D"/>
    <w:rsid w:val="00F62068"/>
    <w:rsid w:val="00F627CA"/>
    <w:rsid w:val="00F63D95"/>
    <w:rsid w:val="00F64546"/>
    <w:rsid w:val="00F65F21"/>
    <w:rsid w:val="00F66C63"/>
    <w:rsid w:val="00F679EE"/>
    <w:rsid w:val="00F67DD9"/>
    <w:rsid w:val="00F70B56"/>
    <w:rsid w:val="00F71CB6"/>
    <w:rsid w:val="00F71FDF"/>
    <w:rsid w:val="00F721C2"/>
    <w:rsid w:val="00F723D9"/>
    <w:rsid w:val="00F73322"/>
    <w:rsid w:val="00F74903"/>
    <w:rsid w:val="00F7530B"/>
    <w:rsid w:val="00F75428"/>
    <w:rsid w:val="00F761CF"/>
    <w:rsid w:val="00F762B1"/>
    <w:rsid w:val="00F76A18"/>
    <w:rsid w:val="00F76AA4"/>
    <w:rsid w:val="00F777BF"/>
    <w:rsid w:val="00F8034B"/>
    <w:rsid w:val="00F805C5"/>
    <w:rsid w:val="00F81499"/>
    <w:rsid w:val="00F81659"/>
    <w:rsid w:val="00F81799"/>
    <w:rsid w:val="00F81809"/>
    <w:rsid w:val="00F82747"/>
    <w:rsid w:val="00F82A60"/>
    <w:rsid w:val="00F8319D"/>
    <w:rsid w:val="00F8431C"/>
    <w:rsid w:val="00F849E3"/>
    <w:rsid w:val="00F87050"/>
    <w:rsid w:val="00F87B1E"/>
    <w:rsid w:val="00F87CB1"/>
    <w:rsid w:val="00F87CCE"/>
    <w:rsid w:val="00F9050C"/>
    <w:rsid w:val="00F9068E"/>
    <w:rsid w:val="00F90991"/>
    <w:rsid w:val="00F9113C"/>
    <w:rsid w:val="00F919E1"/>
    <w:rsid w:val="00F92440"/>
    <w:rsid w:val="00F94B49"/>
    <w:rsid w:val="00F952A4"/>
    <w:rsid w:val="00F957FC"/>
    <w:rsid w:val="00F959A5"/>
    <w:rsid w:val="00F959EE"/>
    <w:rsid w:val="00F95D66"/>
    <w:rsid w:val="00F95EB8"/>
    <w:rsid w:val="00F95EFC"/>
    <w:rsid w:val="00F966FC"/>
    <w:rsid w:val="00F97220"/>
    <w:rsid w:val="00F97DC9"/>
    <w:rsid w:val="00F97E13"/>
    <w:rsid w:val="00F97E4A"/>
    <w:rsid w:val="00FA072F"/>
    <w:rsid w:val="00FA1049"/>
    <w:rsid w:val="00FA168F"/>
    <w:rsid w:val="00FA188B"/>
    <w:rsid w:val="00FA1A73"/>
    <w:rsid w:val="00FA2276"/>
    <w:rsid w:val="00FA2406"/>
    <w:rsid w:val="00FA244A"/>
    <w:rsid w:val="00FA2B16"/>
    <w:rsid w:val="00FA2BBD"/>
    <w:rsid w:val="00FA3C5A"/>
    <w:rsid w:val="00FA3D37"/>
    <w:rsid w:val="00FA3F54"/>
    <w:rsid w:val="00FA5195"/>
    <w:rsid w:val="00FA55D7"/>
    <w:rsid w:val="00FA61F1"/>
    <w:rsid w:val="00FA6248"/>
    <w:rsid w:val="00FA6CC1"/>
    <w:rsid w:val="00FA6DAD"/>
    <w:rsid w:val="00FA79F5"/>
    <w:rsid w:val="00FA7B54"/>
    <w:rsid w:val="00FA7E62"/>
    <w:rsid w:val="00FB0754"/>
    <w:rsid w:val="00FB10F0"/>
    <w:rsid w:val="00FB1DCF"/>
    <w:rsid w:val="00FB2497"/>
    <w:rsid w:val="00FB26DF"/>
    <w:rsid w:val="00FB2DCB"/>
    <w:rsid w:val="00FB348E"/>
    <w:rsid w:val="00FB3975"/>
    <w:rsid w:val="00FB3A60"/>
    <w:rsid w:val="00FB3ED7"/>
    <w:rsid w:val="00FB4593"/>
    <w:rsid w:val="00FB48F6"/>
    <w:rsid w:val="00FB4F82"/>
    <w:rsid w:val="00FB5203"/>
    <w:rsid w:val="00FB5B4B"/>
    <w:rsid w:val="00FB7010"/>
    <w:rsid w:val="00FB70C2"/>
    <w:rsid w:val="00FB7C5F"/>
    <w:rsid w:val="00FC07D6"/>
    <w:rsid w:val="00FC17A1"/>
    <w:rsid w:val="00FC2B21"/>
    <w:rsid w:val="00FC31DE"/>
    <w:rsid w:val="00FC3B58"/>
    <w:rsid w:val="00FC3EAE"/>
    <w:rsid w:val="00FC438F"/>
    <w:rsid w:val="00FC4AE5"/>
    <w:rsid w:val="00FC4B2C"/>
    <w:rsid w:val="00FC4F9A"/>
    <w:rsid w:val="00FC4FF9"/>
    <w:rsid w:val="00FC5030"/>
    <w:rsid w:val="00FC59BF"/>
    <w:rsid w:val="00FC5E4E"/>
    <w:rsid w:val="00FC64E1"/>
    <w:rsid w:val="00FC7B56"/>
    <w:rsid w:val="00FD0464"/>
    <w:rsid w:val="00FD0D85"/>
    <w:rsid w:val="00FD1957"/>
    <w:rsid w:val="00FD1C0B"/>
    <w:rsid w:val="00FD1CBF"/>
    <w:rsid w:val="00FD1E4E"/>
    <w:rsid w:val="00FD2817"/>
    <w:rsid w:val="00FD40EF"/>
    <w:rsid w:val="00FD427A"/>
    <w:rsid w:val="00FD5520"/>
    <w:rsid w:val="00FD72DA"/>
    <w:rsid w:val="00FE01E3"/>
    <w:rsid w:val="00FE05BA"/>
    <w:rsid w:val="00FE0A2E"/>
    <w:rsid w:val="00FE1737"/>
    <w:rsid w:val="00FE1AE3"/>
    <w:rsid w:val="00FE1D77"/>
    <w:rsid w:val="00FE22A6"/>
    <w:rsid w:val="00FE2731"/>
    <w:rsid w:val="00FE29A9"/>
    <w:rsid w:val="00FE3360"/>
    <w:rsid w:val="00FE3955"/>
    <w:rsid w:val="00FE3B98"/>
    <w:rsid w:val="00FE3F64"/>
    <w:rsid w:val="00FE3FC1"/>
    <w:rsid w:val="00FE4D86"/>
    <w:rsid w:val="00FE4FFE"/>
    <w:rsid w:val="00FE630E"/>
    <w:rsid w:val="00FE6F8C"/>
    <w:rsid w:val="00FE7B70"/>
    <w:rsid w:val="00FF0111"/>
    <w:rsid w:val="00FF08F9"/>
    <w:rsid w:val="00FF0CCC"/>
    <w:rsid w:val="00FF0FEA"/>
    <w:rsid w:val="00FF1626"/>
    <w:rsid w:val="00FF16D1"/>
    <w:rsid w:val="00FF24DD"/>
    <w:rsid w:val="00FF3474"/>
    <w:rsid w:val="00FF38B9"/>
    <w:rsid w:val="00FF3CE0"/>
    <w:rsid w:val="00FF3EF0"/>
    <w:rsid w:val="00FF4F92"/>
    <w:rsid w:val="00FF52C0"/>
    <w:rsid w:val="00FF5AAA"/>
    <w:rsid w:val="00FF5FE7"/>
    <w:rsid w:val="00FF6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585DD4"/>
  <w15:chartTrackingRefBased/>
  <w15:docId w15:val="{8341AF8F-D3B9-4959-BB88-60380227B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7D03"/>
    <w:rPr>
      <w:sz w:val="24"/>
      <w:szCs w:val="24"/>
    </w:rPr>
  </w:style>
  <w:style w:type="paragraph" w:styleId="Heading1">
    <w:name w:val="heading 1"/>
    <w:basedOn w:val="Normal"/>
    <w:next w:val="Normal"/>
    <w:link w:val="Heading1Char"/>
    <w:qFormat/>
    <w:rsid w:val="00B502DD"/>
    <w:pPr>
      <w:jc w:val="center"/>
      <w:outlineLvl w:val="0"/>
    </w:pPr>
    <w:rPr>
      <w:rFonts w:ascii="CG Times" w:eastAsia="CG Times" w:hAnsi="CG Times" w:cs="CG Times"/>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1">
    <w:name w:val="Normal1"/>
    <w:rsid w:val="007635A9"/>
    <w:rPr>
      <w:rFonts w:ascii="Arial" w:eastAsia="Arial" w:hAnsi="Arial"/>
      <w:noProof w:val="0"/>
      <w:sz w:val="24"/>
      <w:lang w:val="en-US"/>
    </w:rPr>
  </w:style>
  <w:style w:type="paragraph" w:customStyle="1" w:styleId="text">
    <w:name w:val="text"/>
    <w:qFormat/>
    <w:rsid w:val="007635A9"/>
    <w:pPr>
      <w:keepLines/>
      <w:tabs>
        <w:tab w:val="left" w:pos="6651"/>
        <w:tab w:val="left" w:pos="6683"/>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before="181"/>
      <w:jc w:val="both"/>
    </w:pPr>
    <w:rPr>
      <w:rFonts w:ascii="CG Times" w:eastAsia="CG Times" w:hAnsi="CG Times"/>
      <w:sz w:val="18"/>
    </w:rPr>
  </w:style>
  <w:style w:type="paragraph" w:customStyle="1" w:styleId="bold">
    <w:name w:val="bold"/>
    <w:next w:val="text"/>
    <w:rsid w:val="007635A9"/>
    <w:pPr>
      <w:keepNext/>
      <w:keepLines/>
      <w:tabs>
        <w:tab w:val="left" w:pos="6651"/>
        <w:tab w:val="left" w:pos="6683"/>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jc w:val="both"/>
    </w:pPr>
    <w:rPr>
      <w:rFonts w:ascii="CG Times" w:eastAsia="CG Times" w:hAnsi="CG Times"/>
      <w:b/>
      <w:sz w:val="18"/>
    </w:rPr>
  </w:style>
  <w:style w:type="paragraph" w:customStyle="1" w:styleId="auth">
    <w:name w:val="auth"/>
    <w:next w:val="Normal"/>
    <w:rsid w:val="007635A9"/>
    <w:pPr>
      <w:keepLines/>
      <w:tabs>
        <w:tab w:val="left" w:pos="6651"/>
        <w:tab w:val="left" w:pos="6683"/>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before="181" w:after="181"/>
      <w:ind w:left="216" w:right="216"/>
      <w:jc w:val="both"/>
    </w:pPr>
    <w:rPr>
      <w:rFonts w:ascii="CG Times" w:eastAsia="CG Times" w:hAnsi="CG Times"/>
      <w:i/>
      <w:sz w:val="18"/>
    </w:rPr>
  </w:style>
  <w:style w:type="paragraph" w:customStyle="1" w:styleId="m">
    <w:name w:val="m"/>
    <w:qFormat/>
    <w:rsid w:val="007635A9"/>
    <w:pPr>
      <w:keepLines/>
      <w:tabs>
        <w:tab w:val="left" w:pos="6651"/>
        <w:tab w:val="left" w:pos="6683"/>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ind w:firstLine="181"/>
      <w:jc w:val="both"/>
    </w:pPr>
    <w:rPr>
      <w:rFonts w:ascii="CG Times" w:eastAsia="CG Times" w:hAnsi="CG Times"/>
      <w:sz w:val="18"/>
    </w:rPr>
  </w:style>
  <w:style w:type="paragraph" w:customStyle="1" w:styleId="mmm">
    <w:name w:val="mmm"/>
    <w:qFormat/>
    <w:rsid w:val="007635A9"/>
    <w:pPr>
      <w:keepLines/>
      <w:tabs>
        <w:tab w:val="left" w:pos="6651"/>
        <w:tab w:val="left" w:pos="6683"/>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ind w:firstLine="544"/>
      <w:jc w:val="both"/>
    </w:pPr>
    <w:rPr>
      <w:rFonts w:ascii="CG Times" w:eastAsia="CG Times" w:hAnsi="CG Times"/>
      <w:sz w:val="18"/>
    </w:rPr>
  </w:style>
  <w:style w:type="paragraph" w:customStyle="1" w:styleId="subsection">
    <w:name w:val="*subsection"/>
    <w:basedOn w:val="Normal"/>
    <w:next w:val="mmm"/>
    <w:rsid w:val="007635A9"/>
    <w:pPr>
      <w:ind w:firstLine="180"/>
      <w:jc w:val="both"/>
    </w:pPr>
    <w:rPr>
      <w:rFonts w:ascii="CG Times" w:eastAsia="CG Times" w:hAnsi="CG Times"/>
      <w:sz w:val="18"/>
      <w:szCs w:val="20"/>
    </w:rPr>
  </w:style>
  <w:style w:type="paragraph" w:customStyle="1" w:styleId="mmmm">
    <w:name w:val="mmmm"/>
    <w:qFormat/>
    <w:rsid w:val="007635A9"/>
    <w:pPr>
      <w:keepLines/>
      <w:tabs>
        <w:tab w:val="left" w:pos="6651"/>
        <w:tab w:val="left" w:pos="6683"/>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ind w:firstLine="725"/>
      <w:jc w:val="both"/>
    </w:pPr>
    <w:rPr>
      <w:rFonts w:ascii="CG Times" w:eastAsia="CG Times" w:hAnsi="CG Times"/>
      <w:sz w:val="18"/>
    </w:rPr>
  </w:style>
  <w:style w:type="paragraph" w:customStyle="1" w:styleId="paragraph">
    <w:name w:val="paragraph"/>
    <w:basedOn w:val="subsection"/>
    <w:next w:val="mmmm"/>
    <w:rsid w:val="007635A9"/>
    <w:pPr>
      <w:ind w:firstLine="360"/>
    </w:pPr>
  </w:style>
  <w:style w:type="paragraph" w:customStyle="1" w:styleId="subparagraph">
    <w:name w:val="*subparagraph"/>
    <w:basedOn w:val="paragraph"/>
    <w:next w:val="Normal"/>
    <w:rsid w:val="007635A9"/>
    <w:pPr>
      <w:ind w:firstLine="540"/>
    </w:pPr>
  </w:style>
  <w:style w:type="paragraph" w:customStyle="1" w:styleId="mm">
    <w:name w:val="mm"/>
    <w:qFormat/>
    <w:rsid w:val="007635A9"/>
    <w:pPr>
      <w:keepLines/>
      <w:tabs>
        <w:tab w:val="left" w:pos="6651"/>
        <w:tab w:val="left" w:pos="6683"/>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ind w:firstLine="362"/>
      <w:jc w:val="both"/>
    </w:pPr>
    <w:rPr>
      <w:rFonts w:ascii="CG Times" w:eastAsia="CG Times" w:hAnsi="CG Times"/>
      <w:sz w:val="18"/>
    </w:rPr>
  </w:style>
  <w:style w:type="paragraph" w:customStyle="1" w:styleId="part">
    <w:name w:val="*part"/>
    <w:basedOn w:val="subparagraph"/>
    <w:next w:val="Normal"/>
    <w:rsid w:val="007635A9"/>
    <w:pPr>
      <w:ind w:firstLine="720"/>
    </w:pPr>
  </w:style>
  <w:style w:type="paragraph" w:customStyle="1" w:styleId="subpart">
    <w:name w:val="*subpart"/>
    <w:basedOn w:val="part"/>
    <w:next w:val="Normal"/>
    <w:rsid w:val="007635A9"/>
    <w:pPr>
      <w:ind w:firstLine="900"/>
    </w:pPr>
  </w:style>
  <w:style w:type="paragraph" w:customStyle="1" w:styleId="paragraph1">
    <w:name w:val="**paragraph1."/>
    <w:next w:val="Normal"/>
    <w:rsid w:val="007635A9"/>
    <w:pPr>
      <w:ind w:firstLine="362"/>
    </w:pPr>
    <w:rPr>
      <w:rFonts w:ascii="CG Times" w:eastAsia="CG Times" w:hAnsi="CG Times"/>
      <w:sz w:val="18"/>
    </w:rPr>
  </w:style>
  <w:style w:type="paragraph" w:customStyle="1" w:styleId="mmmmm">
    <w:name w:val="mmmmm"/>
    <w:qFormat/>
    <w:rsid w:val="007635A9"/>
    <w:pPr>
      <w:keepLines/>
      <w:tabs>
        <w:tab w:val="left" w:pos="6651"/>
        <w:tab w:val="left" w:pos="6683"/>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ind w:firstLine="907"/>
      <w:jc w:val="both"/>
    </w:pPr>
    <w:rPr>
      <w:rFonts w:ascii="CG Times" w:eastAsia="CG Times" w:hAnsi="CG Times"/>
      <w:sz w:val="18"/>
    </w:rPr>
  </w:style>
  <w:style w:type="paragraph" w:customStyle="1" w:styleId="NOSPACESECTION">
    <w:name w:val="NO SPACE SECTION"/>
    <w:basedOn w:val="Normal"/>
    <w:next w:val="Normal"/>
    <w:rsid w:val="007635A9"/>
    <w:pPr>
      <w:jc w:val="both"/>
    </w:pPr>
    <w:rPr>
      <w:rFonts w:ascii="CG Times" w:eastAsia="CG Times" w:hAnsi="CG Times"/>
      <w:sz w:val="18"/>
      <w:szCs w:val="20"/>
    </w:rPr>
  </w:style>
  <w:style w:type="paragraph" w:styleId="BalloonText">
    <w:name w:val="Balloon Text"/>
    <w:basedOn w:val="Normal"/>
    <w:link w:val="BalloonTextChar"/>
    <w:uiPriority w:val="99"/>
    <w:rsid w:val="0035194E"/>
    <w:rPr>
      <w:rFonts w:ascii="Segoe UI" w:hAnsi="Segoe UI" w:cs="Segoe UI"/>
      <w:sz w:val="18"/>
      <w:szCs w:val="18"/>
    </w:rPr>
  </w:style>
  <w:style w:type="character" w:customStyle="1" w:styleId="BalloonTextChar">
    <w:name w:val="Balloon Text Char"/>
    <w:link w:val="BalloonText"/>
    <w:uiPriority w:val="99"/>
    <w:rsid w:val="0035194E"/>
    <w:rPr>
      <w:rFonts w:ascii="Segoe UI" w:hAnsi="Segoe UI" w:cs="Segoe UI"/>
      <w:sz w:val="18"/>
      <w:szCs w:val="18"/>
    </w:rPr>
  </w:style>
  <w:style w:type="paragraph" w:styleId="Revision">
    <w:name w:val="Revision"/>
    <w:hidden/>
    <w:uiPriority w:val="99"/>
    <w:semiHidden/>
    <w:rsid w:val="0035194E"/>
    <w:rPr>
      <w:sz w:val="24"/>
      <w:szCs w:val="24"/>
    </w:rPr>
  </w:style>
  <w:style w:type="character" w:styleId="CommentReference">
    <w:name w:val="annotation reference"/>
    <w:rsid w:val="007F5370"/>
    <w:rPr>
      <w:sz w:val="16"/>
      <w:szCs w:val="16"/>
    </w:rPr>
  </w:style>
  <w:style w:type="paragraph" w:styleId="CommentText">
    <w:name w:val="annotation text"/>
    <w:basedOn w:val="Normal"/>
    <w:link w:val="CommentTextChar"/>
    <w:rsid w:val="007F5370"/>
    <w:rPr>
      <w:sz w:val="20"/>
      <w:szCs w:val="20"/>
    </w:rPr>
  </w:style>
  <w:style w:type="character" w:customStyle="1" w:styleId="CommentTextChar">
    <w:name w:val="Comment Text Char"/>
    <w:basedOn w:val="DefaultParagraphFont"/>
    <w:link w:val="CommentText"/>
    <w:rsid w:val="007F5370"/>
  </w:style>
  <w:style w:type="paragraph" w:styleId="CommentSubject">
    <w:name w:val="annotation subject"/>
    <w:basedOn w:val="CommentText"/>
    <w:next w:val="CommentText"/>
    <w:link w:val="CommentSubjectChar"/>
    <w:rsid w:val="007F5370"/>
    <w:rPr>
      <w:b/>
      <w:bCs/>
    </w:rPr>
  </w:style>
  <w:style w:type="character" w:customStyle="1" w:styleId="CommentSubjectChar">
    <w:name w:val="Comment Subject Char"/>
    <w:link w:val="CommentSubject"/>
    <w:rsid w:val="007F5370"/>
    <w:rPr>
      <w:b/>
      <w:bCs/>
    </w:rPr>
  </w:style>
  <w:style w:type="paragraph" w:styleId="Header">
    <w:name w:val="header"/>
    <w:basedOn w:val="Normal"/>
    <w:link w:val="HeaderChar"/>
    <w:rsid w:val="0012079D"/>
    <w:pPr>
      <w:tabs>
        <w:tab w:val="center" w:pos="4680"/>
        <w:tab w:val="right" w:pos="9360"/>
      </w:tabs>
    </w:pPr>
  </w:style>
  <w:style w:type="character" w:customStyle="1" w:styleId="HeaderChar">
    <w:name w:val="Header Char"/>
    <w:link w:val="Header"/>
    <w:rsid w:val="0012079D"/>
    <w:rPr>
      <w:sz w:val="24"/>
      <w:szCs w:val="24"/>
    </w:rPr>
  </w:style>
  <w:style w:type="paragraph" w:styleId="Footer">
    <w:name w:val="footer"/>
    <w:basedOn w:val="Normal"/>
    <w:link w:val="FooterChar"/>
    <w:uiPriority w:val="99"/>
    <w:rsid w:val="0012079D"/>
    <w:pPr>
      <w:tabs>
        <w:tab w:val="center" w:pos="4680"/>
        <w:tab w:val="right" w:pos="9360"/>
      </w:tabs>
    </w:pPr>
  </w:style>
  <w:style w:type="character" w:customStyle="1" w:styleId="FooterChar">
    <w:name w:val="Footer Char"/>
    <w:link w:val="Footer"/>
    <w:uiPriority w:val="99"/>
    <w:rsid w:val="0012079D"/>
    <w:rPr>
      <w:sz w:val="24"/>
      <w:szCs w:val="24"/>
    </w:rPr>
  </w:style>
  <w:style w:type="character" w:styleId="Hyperlink">
    <w:name w:val="Hyperlink"/>
    <w:uiPriority w:val="99"/>
    <w:unhideWhenUsed/>
    <w:rsid w:val="00295E6A"/>
    <w:rPr>
      <w:color w:val="0563C1"/>
      <w:u w:val="single"/>
    </w:rPr>
  </w:style>
  <w:style w:type="character" w:styleId="FollowedHyperlink">
    <w:name w:val="FollowedHyperlink"/>
    <w:uiPriority w:val="99"/>
    <w:unhideWhenUsed/>
    <w:rsid w:val="00295E6A"/>
    <w:rPr>
      <w:color w:val="954F72"/>
      <w:u w:val="single"/>
    </w:rPr>
  </w:style>
  <w:style w:type="paragraph" w:customStyle="1" w:styleId="msonormal0">
    <w:name w:val="msonormal"/>
    <w:basedOn w:val="Normal"/>
    <w:rsid w:val="00295E6A"/>
    <w:pPr>
      <w:spacing w:before="100" w:beforeAutospacing="1" w:after="100" w:afterAutospacing="1"/>
    </w:pPr>
  </w:style>
  <w:style w:type="paragraph" w:customStyle="1" w:styleId="xl65">
    <w:name w:val="xl65"/>
    <w:basedOn w:val="Normal"/>
    <w:rsid w:val="00295E6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66">
    <w:name w:val="xl66"/>
    <w:basedOn w:val="Normal"/>
    <w:rsid w:val="00295E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7">
    <w:name w:val="xl67"/>
    <w:basedOn w:val="Normal"/>
    <w:rsid w:val="00295E6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295E6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69">
    <w:name w:val="xl69"/>
    <w:basedOn w:val="Normal"/>
    <w:rsid w:val="00295E6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Normal"/>
    <w:rsid w:val="00295E6A"/>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Rules">
    <w:name w:val="Rules"/>
    <w:uiPriority w:val="99"/>
    <w:rsid w:val="00AF22D4"/>
    <w:pPr>
      <w:numPr>
        <w:numId w:val="18"/>
      </w:numPr>
    </w:pPr>
  </w:style>
  <w:style w:type="character" w:styleId="UnresolvedMention">
    <w:name w:val="Unresolved Mention"/>
    <w:uiPriority w:val="99"/>
    <w:semiHidden/>
    <w:unhideWhenUsed/>
    <w:rsid w:val="000F73F4"/>
    <w:rPr>
      <w:color w:val="605E5C"/>
      <w:shd w:val="clear" w:color="auto" w:fill="E1DFDD"/>
    </w:rPr>
  </w:style>
  <w:style w:type="paragraph" w:styleId="Caption">
    <w:name w:val="caption"/>
    <w:basedOn w:val="Normal"/>
    <w:next w:val="Normal"/>
    <w:unhideWhenUsed/>
    <w:qFormat/>
    <w:rsid w:val="005E0711"/>
    <w:pPr>
      <w:spacing w:after="200"/>
    </w:pPr>
    <w:rPr>
      <w:i/>
      <w:iCs/>
      <w:color w:val="0E2841" w:themeColor="text2"/>
      <w:sz w:val="18"/>
      <w:szCs w:val="18"/>
    </w:rPr>
  </w:style>
  <w:style w:type="character" w:customStyle="1" w:styleId="Heading1Char">
    <w:name w:val="Heading 1 Char"/>
    <w:basedOn w:val="DefaultParagraphFont"/>
    <w:link w:val="Heading1"/>
    <w:rsid w:val="00B502DD"/>
    <w:rPr>
      <w:rFonts w:ascii="CG Times" w:eastAsia="CG Times" w:hAnsi="CG Times" w:cs="CG Times"/>
      <w:b/>
      <w:szCs w:val="24"/>
    </w:rPr>
  </w:style>
  <w:style w:type="paragraph" w:styleId="ListParagraph">
    <w:name w:val="List Paragraph"/>
    <w:basedOn w:val="Normal"/>
    <w:uiPriority w:val="34"/>
    <w:qFormat/>
    <w:rsid w:val="00DD1E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58538">
      <w:bodyDiv w:val="1"/>
      <w:marLeft w:val="0"/>
      <w:marRight w:val="0"/>
      <w:marTop w:val="0"/>
      <w:marBottom w:val="0"/>
      <w:divBdr>
        <w:top w:val="none" w:sz="0" w:space="0" w:color="auto"/>
        <w:left w:val="none" w:sz="0" w:space="0" w:color="auto"/>
        <w:bottom w:val="none" w:sz="0" w:space="0" w:color="auto"/>
        <w:right w:val="none" w:sz="0" w:space="0" w:color="auto"/>
      </w:divBdr>
    </w:div>
    <w:div w:id="218516097">
      <w:bodyDiv w:val="1"/>
      <w:marLeft w:val="0"/>
      <w:marRight w:val="0"/>
      <w:marTop w:val="0"/>
      <w:marBottom w:val="0"/>
      <w:divBdr>
        <w:top w:val="none" w:sz="0" w:space="0" w:color="auto"/>
        <w:left w:val="none" w:sz="0" w:space="0" w:color="auto"/>
        <w:bottom w:val="none" w:sz="0" w:space="0" w:color="auto"/>
        <w:right w:val="none" w:sz="0" w:space="0" w:color="auto"/>
      </w:divBdr>
    </w:div>
    <w:div w:id="265894394">
      <w:bodyDiv w:val="1"/>
      <w:marLeft w:val="0"/>
      <w:marRight w:val="0"/>
      <w:marTop w:val="0"/>
      <w:marBottom w:val="0"/>
      <w:divBdr>
        <w:top w:val="none" w:sz="0" w:space="0" w:color="auto"/>
        <w:left w:val="none" w:sz="0" w:space="0" w:color="auto"/>
        <w:bottom w:val="none" w:sz="0" w:space="0" w:color="auto"/>
        <w:right w:val="none" w:sz="0" w:space="0" w:color="auto"/>
      </w:divBdr>
    </w:div>
    <w:div w:id="354961570">
      <w:bodyDiv w:val="1"/>
      <w:marLeft w:val="0"/>
      <w:marRight w:val="0"/>
      <w:marTop w:val="0"/>
      <w:marBottom w:val="0"/>
      <w:divBdr>
        <w:top w:val="none" w:sz="0" w:space="0" w:color="auto"/>
        <w:left w:val="none" w:sz="0" w:space="0" w:color="auto"/>
        <w:bottom w:val="none" w:sz="0" w:space="0" w:color="auto"/>
        <w:right w:val="none" w:sz="0" w:space="0" w:color="auto"/>
      </w:divBdr>
    </w:div>
    <w:div w:id="390160031">
      <w:bodyDiv w:val="1"/>
      <w:marLeft w:val="0"/>
      <w:marRight w:val="0"/>
      <w:marTop w:val="0"/>
      <w:marBottom w:val="0"/>
      <w:divBdr>
        <w:top w:val="none" w:sz="0" w:space="0" w:color="auto"/>
        <w:left w:val="none" w:sz="0" w:space="0" w:color="auto"/>
        <w:bottom w:val="none" w:sz="0" w:space="0" w:color="auto"/>
        <w:right w:val="none" w:sz="0" w:space="0" w:color="auto"/>
      </w:divBdr>
    </w:div>
    <w:div w:id="458493976">
      <w:bodyDiv w:val="1"/>
      <w:marLeft w:val="0"/>
      <w:marRight w:val="0"/>
      <w:marTop w:val="0"/>
      <w:marBottom w:val="0"/>
      <w:divBdr>
        <w:top w:val="none" w:sz="0" w:space="0" w:color="auto"/>
        <w:left w:val="none" w:sz="0" w:space="0" w:color="auto"/>
        <w:bottom w:val="none" w:sz="0" w:space="0" w:color="auto"/>
        <w:right w:val="none" w:sz="0" w:space="0" w:color="auto"/>
      </w:divBdr>
    </w:div>
    <w:div w:id="545800847">
      <w:bodyDiv w:val="1"/>
      <w:marLeft w:val="0"/>
      <w:marRight w:val="0"/>
      <w:marTop w:val="0"/>
      <w:marBottom w:val="0"/>
      <w:divBdr>
        <w:top w:val="none" w:sz="0" w:space="0" w:color="auto"/>
        <w:left w:val="none" w:sz="0" w:space="0" w:color="auto"/>
        <w:bottom w:val="none" w:sz="0" w:space="0" w:color="auto"/>
        <w:right w:val="none" w:sz="0" w:space="0" w:color="auto"/>
      </w:divBdr>
    </w:div>
    <w:div w:id="828982105">
      <w:bodyDiv w:val="1"/>
      <w:marLeft w:val="0"/>
      <w:marRight w:val="0"/>
      <w:marTop w:val="0"/>
      <w:marBottom w:val="0"/>
      <w:divBdr>
        <w:top w:val="none" w:sz="0" w:space="0" w:color="auto"/>
        <w:left w:val="none" w:sz="0" w:space="0" w:color="auto"/>
        <w:bottom w:val="none" w:sz="0" w:space="0" w:color="auto"/>
        <w:right w:val="none" w:sz="0" w:space="0" w:color="auto"/>
      </w:divBdr>
    </w:div>
    <w:div w:id="911814060">
      <w:bodyDiv w:val="1"/>
      <w:marLeft w:val="0"/>
      <w:marRight w:val="0"/>
      <w:marTop w:val="0"/>
      <w:marBottom w:val="0"/>
      <w:divBdr>
        <w:top w:val="none" w:sz="0" w:space="0" w:color="auto"/>
        <w:left w:val="none" w:sz="0" w:space="0" w:color="auto"/>
        <w:bottom w:val="none" w:sz="0" w:space="0" w:color="auto"/>
        <w:right w:val="none" w:sz="0" w:space="0" w:color="auto"/>
      </w:divBdr>
    </w:div>
    <w:div w:id="1013607528">
      <w:bodyDiv w:val="1"/>
      <w:marLeft w:val="0"/>
      <w:marRight w:val="0"/>
      <w:marTop w:val="0"/>
      <w:marBottom w:val="0"/>
      <w:divBdr>
        <w:top w:val="none" w:sz="0" w:space="0" w:color="auto"/>
        <w:left w:val="none" w:sz="0" w:space="0" w:color="auto"/>
        <w:bottom w:val="none" w:sz="0" w:space="0" w:color="auto"/>
        <w:right w:val="none" w:sz="0" w:space="0" w:color="auto"/>
      </w:divBdr>
    </w:div>
    <w:div w:id="1146165877">
      <w:bodyDiv w:val="1"/>
      <w:marLeft w:val="0"/>
      <w:marRight w:val="0"/>
      <w:marTop w:val="0"/>
      <w:marBottom w:val="0"/>
      <w:divBdr>
        <w:top w:val="none" w:sz="0" w:space="0" w:color="auto"/>
        <w:left w:val="none" w:sz="0" w:space="0" w:color="auto"/>
        <w:bottom w:val="none" w:sz="0" w:space="0" w:color="auto"/>
        <w:right w:val="none" w:sz="0" w:space="0" w:color="auto"/>
      </w:divBdr>
    </w:div>
    <w:div w:id="1366982287">
      <w:bodyDiv w:val="1"/>
      <w:marLeft w:val="0"/>
      <w:marRight w:val="0"/>
      <w:marTop w:val="0"/>
      <w:marBottom w:val="0"/>
      <w:divBdr>
        <w:top w:val="none" w:sz="0" w:space="0" w:color="auto"/>
        <w:left w:val="none" w:sz="0" w:space="0" w:color="auto"/>
        <w:bottom w:val="none" w:sz="0" w:space="0" w:color="auto"/>
        <w:right w:val="none" w:sz="0" w:space="0" w:color="auto"/>
      </w:divBdr>
    </w:div>
    <w:div w:id="1453742006">
      <w:bodyDiv w:val="1"/>
      <w:marLeft w:val="0"/>
      <w:marRight w:val="0"/>
      <w:marTop w:val="0"/>
      <w:marBottom w:val="0"/>
      <w:divBdr>
        <w:top w:val="none" w:sz="0" w:space="0" w:color="auto"/>
        <w:left w:val="none" w:sz="0" w:space="0" w:color="auto"/>
        <w:bottom w:val="none" w:sz="0" w:space="0" w:color="auto"/>
        <w:right w:val="none" w:sz="0" w:space="0" w:color="auto"/>
      </w:divBdr>
    </w:div>
    <w:div w:id="1528133254">
      <w:bodyDiv w:val="1"/>
      <w:marLeft w:val="0"/>
      <w:marRight w:val="0"/>
      <w:marTop w:val="0"/>
      <w:marBottom w:val="0"/>
      <w:divBdr>
        <w:top w:val="none" w:sz="0" w:space="0" w:color="auto"/>
        <w:left w:val="none" w:sz="0" w:space="0" w:color="auto"/>
        <w:bottom w:val="none" w:sz="0" w:space="0" w:color="auto"/>
        <w:right w:val="none" w:sz="0" w:space="0" w:color="auto"/>
      </w:divBdr>
    </w:div>
    <w:div w:id="1550846976">
      <w:bodyDiv w:val="1"/>
      <w:marLeft w:val="0"/>
      <w:marRight w:val="0"/>
      <w:marTop w:val="0"/>
      <w:marBottom w:val="0"/>
      <w:divBdr>
        <w:top w:val="none" w:sz="0" w:space="0" w:color="auto"/>
        <w:left w:val="none" w:sz="0" w:space="0" w:color="auto"/>
        <w:bottom w:val="none" w:sz="0" w:space="0" w:color="auto"/>
        <w:right w:val="none" w:sz="0" w:space="0" w:color="auto"/>
      </w:divBdr>
    </w:div>
    <w:div w:id="1723482205">
      <w:bodyDiv w:val="1"/>
      <w:marLeft w:val="0"/>
      <w:marRight w:val="0"/>
      <w:marTop w:val="0"/>
      <w:marBottom w:val="0"/>
      <w:divBdr>
        <w:top w:val="none" w:sz="0" w:space="0" w:color="auto"/>
        <w:left w:val="none" w:sz="0" w:space="0" w:color="auto"/>
        <w:bottom w:val="none" w:sz="0" w:space="0" w:color="auto"/>
        <w:right w:val="none" w:sz="0" w:space="0" w:color="auto"/>
      </w:divBdr>
    </w:div>
    <w:div w:id="1734887755">
      <w:bodyDiv w:val="1"/>
      <w:marLeft w:val="0"/>
      <w:marRight w:val="0"/>
      <w:marTop w:val="0"/>
      <w:marBottom w:val="0"/>
      <w:divBdr>
        <w:top w:val="none" w:sz="0" w:space="0" w:color="auto"/>
        <w:left w:val="none" w:sz="0" w:space="0" w:color="auto"/>
        <w:bottom w:val="none" w:sz="0" w:space="0" w:color="auto"/>
        <w:right w:val="none" w:sz="0" w:space="0" w:color="auto"/>
      </w:divBdr>
    </w:div>
    <w:div w:id="199617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c76b6fa-5e01-426a-8858-cb539453880a"/>
    <lcf76f155ced4ddcb4097134ff3c332f xmlns="934c4468-8654-464c-9945-207e2a73800a">
      <Terms xmlns="http://schemas.microsoft.com/office/infopath/2007/PartnerControls"/>
    </lcf76f155ced4ddcb4097134ff3c332f>
    <parentID xmlns="934c4468-8654-464c-9945-207e2a73800a">27</parentID>
  </documentManagement>
</p:properties>
</file>

<file path=customXml/item2.xml><?xml version="1.0" encoding="utf-8"?>
<LongProperties xmlns="http://schemas.microsoft.com/office/2006/metadata/longProperties">
  <LongProp xmlns="" name="Document_x0020_Reviewers"><![CDATA[564;#i:0#.w|ads\nrcampc,#i:0#.w|ads\nrcampc,#cecilia.campbell@dnr.mo.gov,#cecilia.campbell@dnr.mo.gov,#Campbell, Cecilia,#,#DNR,#Environmental Specialist;#1895;#i:0#.w|ads\nrclayk,#i:0#.w|ads\nrclayk,#Krystal.Clayton@dnr.mo.gov,#krystal.clayton@dnr.mo.gov,#Clayton, Krystal,#,#DNR,#Environmental Specialist II;#600;#i:0#.w|ads\nrfitcc,#i:0#.w|ads\nrfitcc,#charlene.fitch@dnr.mo.gov,#charlene.fitch@dnr.mo.gov,#Fitch, Charlene,#,#DNR,#Engineering Section Chief;#1127;#i:0#.w|ads\nrmuens,#i:0#.w|ads\nrmuens,#shawn.muenks@dnr.mo.gov,#shawn.muenks@dnr.mo.gov,#Muenks, Shawn,#,#DNR,#Environmental Engineer  IV;#477;#i:0#.w|ads\nrnagec,#i:0#.w|ads\nrnagec,#Christopher.Nagel@dnr.mo.gov,#christopher.nagel@dnr.mo.gov,#Nagel, Chris,#,#DNR,#Enforcement Section Chief;#1552;#i:0#.w|ads\nrnewbb,#i:0#.w|ads\nrnewbb,#brian.newby@dnr.mo.gov,#brian.newby@dnr.mo.gov,#Newby, Brian,#,#DNR,#Environmental Specialist IV;#1010;#i:0#.w|ads\nrparrm,#i:0#.w|ads\nrparrm,#michael.parris@dnr.mo.gov,#michael.parris@dnr.mo.gov,#Parris, Michael,#,#DNR,#Environmental Specialist III;#1411;#i:0#.w|ads\nrstons,#i:0#.w|ads\nrstons,#sherri.stoner@dnr.mo.gov,#sherri.stoner@dnr.mo.gov,#Stoner, Sherri,#,#DNR,#Environmental Geology Section Chief;#1251;#i:0#.w|ads\nrgooda,#i:0#.w|ads\nrgooda,#Arthur.Goodin@dnr.mo.gov,#arthur.goodin@dnr.mo.gov,#Goodin, Arthur,#,#DNR,#DEQ Deputy Director;#122;#i:0#.w|ads\nrcrawi,#i:0#.w|ads\nrcrawi,#irene.crawford@dnr.mo.gov,#irene.crawford@dnr.mo.gov,#Crawford, Irene,#,#DNR,#Regional Director;#48;#i:0#.w|ads\nrdavic,#i:0#.w|ads\nrdavic,#cindy.davies@dnr.mo.gov,#cindy.davies@dnr.mo.gov,#Davies, Cindy,#,#DNR,#Regional Director;#108;#i:0#.w|ads\nrfrand,#i:0#.w|ads\nrfrand,#dorothy.franklin@dnr.mo.gov,#dorothy.franklin@dnr.mo.gov,#Franklin, Dorothy,#,#DNR,#Regional Director;#1806;#i:0#.w|ads\nrcrosj,#i:0#.w|ads\nrcrosj,#Jacob.Cross@dnr.mo.gov,#jacob.cross@dnr.mo.gov,#Cross, Jacob,#,#DNR,#Regional Director;#41;#i:0#.w|ads\nrhelgj,#i:0#.w|ads\nrhelgj,#james.helgason@dnr.mo.gov,#james.helgason@dnr.mo.gov,#Helgason, James,#,#DNR,#Air & Land Environmental Section Chief;#563;#i:0#.w|ads\nrpretr,#i:0#.w|ads\nrpretr,#rick.pretz@dnr.mo.gov,#rick.pretz@dnr.mo.gov,#Pretz, Rick,#,#DNR,#Environmental Specialist IV;#111;#i:0#.w|ads\nrtrunj,#i:0#.w|ads\nrtrunj,#joe.trunko@dnr.mo.gov,#joe.trunko@dnr.mo.gov,#Trunko, Joe,#,#DNR,#Environmental Specialist IV;#392;#i:0#.w|ads\nrturnt,#i:0#.w|ads\nrturnt,#tanya.turner@dnr.mo.gov,#tanya.turner@dnr.mo.gov,#Turner, Tanya,#,#DNR,#Regional Director;#1594;#i:0#.w|ads\nrleppe,#i:0#.w|ads\nrleppe,#Erin.Lepper@dnr.mo.gov,#erin.lepper@dnr.mo.gov,#Lepper, Erin,#,#DNR,#DEQ Coordinator;#461;#i:0#.w|ads\nrmoork,#i:0#.w|ads\nrmoork,#kyra.moore@dnr.mo.gov,#kyra.moore@dnr.mo.gov,#Moore, Kyra,#,#DNR,#DEQ Deputy Director;#821;#i:0#.w|ads\nroglem,#i:0#.w|ads\nroglem,#michelle.oglesby@dnr.mo.gov,#michelle.oglesby@dnr.mo.gov,#Oglesby, Michelle,#,#DNR,#Environmental Specialist III;#3579;#i:0#.w|ads\nrjohni,#i:0#.w|ads\nrjohni,#Ian.Johnson@dnr.mo.gov,#ian.johnson@dnr.mo.gov,#Johnson, Ian,#,#DNR,#Environmental Program Analyst]]></LongProp>
  <LongProp xmlns="" name="display_urn_x003a_schemas_x002d_microsoft_x002d_com_x003a_office_x003a_office_x0023_Document_x0020_Reviewers"><![CDATA[Campbell, Cecilia;Clayton, Krystal;Fitch, Charlene;Muenks, Shawn;Nagel, Chris;Newby, Brian;Parris, Michael;Stoner, Sherri;Goodin, Arthur;Crawford, Irene;Davies, Cindy;Franklin, Dorothy;Cross, Jacob;Helgason, James;Pretz, Rick;Trunko, Joe;Turner, Tanya;Lepper, Erin;Moore, Kyra;Oglesby, Michelle;Johnson, Ian]]></LongProp>
  <LongProp xmlns="" name="Document Reviewers"><![CDATA[564;#i:0#.w|ads\nrcampc,#i:0#.w|ads\nrcampc,#cecilia.campbell@dnr.mo.gov,#cecilia.campbell@dnr.mo.gov,#Campbell, Cecilia,#,#DNR,#Environmental Specialist;#1895;#i:0#.w|ads\nrclayk,#i:0#.w|ads\nrclayk,#Krystal.Clayton@dnr.mo.gov,#krystal.clayton@dnr.mo.gov,#Clayton, Krystal,#,#DNR,#Environmental Specialist II;#600;#i:0#.w|ads\nrfitcc,#i:0#.w|ads\nrfitcc,#charlene.fitch@dnr.mo.gov,#charlene.fitch@dnr.mo.gov,#Fitch, Charlene,#,#DNR,#Engineering Section Chief;#1127;#i:0#.w|ads\nrmuens,#i:0#.w|ads\nrmuens,#shawn.muenks@dnr.mo.gov,#shawn.muenks@dnr.mo.gov,#Muenks, Shawn,#,#DNR,#Environmental Engineer  IV;#477;#i:0#.w|ads\nrnagec,#i:0#.w|ads\nrnagec,#Christopher.Nagel@dnr.mo.gov,#christopher.nagel@dnr.mo.gov,#Nagel, Chris,#,#DNR,#Enforcement Section Chief;#1552;#i:0#.w|ads\nrnewbb,#i:0#.w|ads\nrnewbb,#brian.newby@dnr.mo.gov,#brian.newby@dnr.mo.gov,#Newby, Brian,#,#DNR,#Environmental Specialist IV;#1010;#i:0#.w|ads\nrparrm,#i:0#.w|ads\nrparrm,#michael.parris@dnr.mo.gov,#michael.parris@dnr.mo.gov,#Parris, Michael,#,#DNR,#Environmental Specialist III;#1411;#i:0#.w|ads\nrstons,#i:0#.w|ads\nrstons,#sherri.stoner@dnr.mo.gov,#sherri.stoner@dnr.mo.gov,#Stoner, Sherri,#,#DNR,#Environmental Geology Section Chief;#1251;#i:0#.w|ads\nrgooda,#i:0#.w|ads\nrgooda,#Arthur.Goodin@dnr.mo.gov,#arthur.goodin@dnr.mo.gov,#Goodin, Arthur,#,#DNR,#DEQ Deputy Director;#122;#i:0#.w|ads\nrcrawi,#i:0#.w|ads\nrcrawi,#irene.crawford@dnr.mo.gov,#irene.crawford@dnr.mo.gov,#Crawford, Irene,#,#DNR,#Regional Director;#48;#i:0#.w|ads\nrdavic,#i:0#.w|ads\nrdavic,#cindy.davies@dnr.mo.gov,#cindy.davies@dnr.mo.gov,#Davies, Cindy,#,#DNR,#Regional Director;#108;#i:0#.w|ads\nrfrand,#i:0#.w|ads\nrfrand,#dorothy.franklin@dnr.mo.gov,#dorothy.franklin@dnr.mo.gov,#Franklin, Dorothy,#,#DNR,#Regional Director;#1806;#i:0#.w|ads\nrcrosj,#i:0#.w|ads\nrcrosj,#Jacob.Cross@dnr.mo.gov,#jacob.cross@dnr.mo.gov,#Cross, Jacob,#,#DNR,#Regional Director;#41;#i:0#.w|ads\nrhelgj,#i:0#.w|ads\nrhelgj,#james.helgason@dnr.mo.gov,#james.helgason@dnr.mo.gov,#Helgason, James,#,#DNR,#Air & Land Environmental Section Chief]]></LongProp>
</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FD3E660EC8D534390DC79361E553C34" ma:contentTypeVersion="2" ma:contentTypeDescription="Create a new document." ma:contentTypeScope="" ma:versionID="51d8b8d7b50643d9ee4563bd7a89fb14">
  <xsd:schema xmlns:xsd="http://www.w3.org/2001/XMLSchema" xmlns:xs="http://www.w3.org/2001/XMLSchema" xmlns:p="http://schemas.microsoft.com/office/2006/metadata/properties" xmlns:ns2="934c4468-8654-464c-9945-207e2a73800a" xmlns:ns3="0c76b6fa-5e01-426a-8858-cb539453880a" targetNamespace="http://schemas.microsoft.com/office/2006/metadata/properties" ma:root="true" ma:fieldsID="c442df551dd2db50f6b3bbb532bd0ab6" ns2:_="" ns3:_="">
    <xsd:import namespace="934c4468-8654-464c-9945-207e2a73800a"/>
    <xsd:import namespace="0c76b6fa-5e01-426a-8858-cb539453880a"/>
    <xsd:element name="properties">
      <xsd:complexType>
        <xsd:sequence>
          <xsd:element name="documentManagement">
            <xsd:complexType>
              <xsd:all>
                <xsd:element ref="ns2:parentID" minOccurs="0"/>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4c4468-8654-464c-9945-207e2a73800a" elementFormDefault="qualified">
    <xsd:import namespace="http://schemas.microsoft.com/office/2006/documentManagement/types"/>
    <xsd:import namespace="http://schemas.microsoft.com/office/infopath/2007/PartnerControls"/>
    <xsd:element name="parentID" ma:index="8" nillable="true" ma:displayName="ParentID" ma:internalName="parentID" ma:percentage="FALSE">
      <xsd:simpleType>
        <xsd:restriction base="dms:Number"/>
      </xsd:simpleType>
    </xsd:element>
    <xsd:element name="lcf76f155ced4ddcb4097134ff3c332f" ma:index="10" nillable="true" ma:taxonomy="true" ma:internalName="lcf76f155ced4ddcb4097134ff3c332f" ma:taxonomyFieldName="MediaServiceImageTags" ma:displayName="Image Tags" ma:readOnly="false" ma:fieldId="{5cf76f15-5ced-4ddc-b409-7134ff3c332f}" ma:taxonomyMulti="true" ma:sspId="41e61217-37f3-4b58-8c2d-239b51c5d016" ma:termSetId="09814cd3-568e-fe90-9814-8d621ff8fb84" ma:anchorId="fba54fb3-c3e1-fe81-a776-ca4b69148c4d" ma:open="true" ma:isKeyword="false">
      <xsd:complexType>
        <xsd:sequence>
          <xsd:element ref="pc:Terms" minOccurs="0" maxOccurs="1"/>
        </xsd:sequence>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76b6fa-5e01-426a-8858-cb539453880a" elementFormDefault="qualified">
    <xsd:import namespace="http://schemas.microsoft.com/office/2006/documentManagement/types"/>
    <xsd:import namespace="http://schemas.microsoft.com/office/infopath/2007/PartnerControls"/>
    <xsd:element name="TaxCatchAll" ma:index="11" nillable="true" ma:displayName="Taxonomy Catch All Column" ma:description="" ma:hidden="true" ma:list="{d35d816f-3113-4fb7-a9a8-d1fcd336b8b0}" ma:internalName="TaxCatchAll" ma:showField="CatchAllData" ma:web="0c76b6fa-5e01-426a-8858-cb53945388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A010A-1136-4CA5-9248-352FCB2550E0}">
  <ds:schemaRefs>
    <ds:schemaRef ds:uri="http://schemas.microsoft.com/office/2006/metadata/properties"/>
    <ds:schemaRef ds:uri="http://schemas.microsoft.com/office/infopath/2007/PartnerControls"/>
    <ds:schemaRef ds:uri="0c76b6fa-5e01-426a-8858-cb539453880a"/>
    <ds:schemaRef ds:uri="934c4468-8654-464c-9945-207e2a73800a"/>
  </ds:schemaRefs>
</ds:datastoreItem>
</file>

<file path=customXml/itemProps2.xml><?xml version="1.0" encoding="utf-8"?>
<ds:datastoreItem xmlns:ds="http://schemas.openxmlformats.org/officeDocument/2006/customXml" ds:itemID="{A794BEF1-1A24-4E40-A728-13631BACA278}">
  <ds:schemaRefs>
    <ds:schemaRef ds:uri="http://schemas.microsoft.com/office/2006/metadata/longProperties"/>
    <ds:schemaRef ds:uri=""/>
  </ds:schemaRefs>
</ds:datastoreItem>
</file>

<file path=customXml/itemProps3.xml><?xml version="1.0" encoding="utf-8"?>
<ds:datastoreItem xmlns:ds="http://schemas.openxmlformats.org/officeDocument/2006/customXml" ds:itemID="{2FD1C5A7-EB95-4172-BA3A-C34B081BB579}">
  <ds:schemaRefs>
    <ds:schemaRef ds:uri="http://schemas.microsoft.com/sharepoint/v3/contenttype/forms"/>
  </ds:schemaRefs>
</ds:datastoreItem>
</file>

<file path=customXml/itemProps4.xml><?xml version="1.0" encoding="utf-8"?>
<ds:datastoreItem xmlns:ds="http://schemas.openxmlformats.org/officeDocument/2006/customXml" ds:itemID="{0433498C-4E8F-463C-9AF7-153A4C1605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4c4468-8654-464c-9945-207e2a73800a"/>
    <ds:schemaRef ds:uri="0c76b6fa-5e01-426a-8858-cb53945388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0EE4704-7759-4499-BB8D-C563FE4D5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38</Pages>
  <Words>21033</Words>
  <Characters>119894</Characters>
  <Application>Microsoft Office Word</Application>
  <DocSecurity>0</DocSecurity>
  <Lines>999</Lines>
  <Paragraphs>281</Paragraphs>
  <ScaleCrop>false</ScaleCrop>
  <HeadingPairs>
    <vt:vector size="2" baseType="variant">
      <vt:variant>
        <vt:lpstr>Title</vt:lpstr>
      </vt:variant>
      <vt:variant>
        <vt:i4>1</vt:i4>
      </vt:variant>
    </vt:vector>
  </HeadingPairs>
  <TitlesOfParts>
    <vt:vector size="1" baseType="lpstr">
      <vt:lpstr>10 CSR 80 - 3.010 Proposed Rule Text - rule.doc</vt:lpstr>
    </vt:vector>
  </TitlesOfParts>
  <Company>MO Secretary of State</Company>
  <LinksUpToDate>false</LinksUpToDate>
  <CharactersWithSpaces>140646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 CSR 80 - 3.010 Proposed Rule Text - rule.doc</dc:title>
  <dc:subject/>
  <dc:creator>Clayton, Krystal</dc:creator>
  <cp:keywords/>
  <dc:description/>
  <cp:lastModifiedBy>Williams, Emma</cp:lastModifiedBy>
  <cp:revision>24</cp:revision>
  <cp:lastPrinted>2026-05-28T20:02:00Z</cp:lastPrinted>
  <dcterms:created xsi:type="dcterms:W3CDTF">2026-07-06T16:51:00Z</dcterms:created>
  <dcterms:modified xsi:type="dcterms:W3CDTF">2026-08-12T16:12:00Z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DNRID-795013468-189</vt:lpwstr>
  </property>
  <property fmtid="{D5CDD505-2E9C-101B-9397-08002B2CF9AE}" pid="3" name="_dlc_DocIdItemGuid">
    <vt:lpwstr>8a2eadec-9b1a-4f2c-8804-e5c5a3afed11</vt:lpwstr>
  </property>
  <property fmtid="{D5CDD505-2E9C-101B-9397-08002B2CF9AE}" pid="4" name="_dlc_DocIdUrl">
    <vt:lpwstr>https://moteam.state.mo.us/dnr/deq/_layouts/15/DocIdRedir.aspx?ID=DNRID-795013468-189, DNRID-795013468-189</vt:lpwstr>
  </property>
  <property fmtid="{D5CDD505-2E9C-101B-9397-08002B2CF9AE}" pid="5" name="Document Reviewers">
    <vt:lpwstr/>
  </property>
  <property fmtid="{D5CDD505-2E9C-101B-9397-08002B2CF9AE}" pid="6" name="Archive Status">
    <vt:lpwstr>Active</vt:lpwstr>
  </property>
  <property fmtid="{D5CDD505-2E9C-101B-9397-08002B2CF9AE}" pid="7" name="Email Body">
    <vt:lpwstr/>
  </property>
  <property fmtid="{D5CDD505-2E9C-101B-9397-08002B2CF9AE}" pid="8" name="display_urn:schemas-microsoft-com:office:office#Document_x0020_Reviewers">
    <vt:lpwstr>Campbell, Cecilia;Clayton, Krystal;Fitch, Charlene;Muenks, Shawn;Nagel, Chris;Newby, Brian;Parris, Michael;Stoner, Sherri;Goodin, Arthur;Crawford, Irene;Davies, Cindy;Franklin, Dorothy;Cross, Jacob;Helgason, James;Pretz, Rick;Trunko, Joe;Turner, Tanya;Lep</vt:lpwstr>
  </property>
  <property fmtid="{D5CDD505-2E9C-101B-9397-08002B2CF9AE}" pid="9" name="Doc Type Needing Comments">
    <vt:lpwstr/>
  </property>
  <property fmtid="{D5CDD505-2E9C-101B-9397-08002B2CF9AE}" pid="10" name="Key Words">
    <vt:lpwstr/>
  </property>
  <property fmtid="{D5CDD505-2E9C-101B-9397-08002B2CF9AE}" pid="11" name="TaskDueDate">
    <vt:lpwstr/>
  </property>
  <property fmtid="{D5CDD505-2E9C-101B-9397-08002B2CF9AE}" pid="12" name="ContentTypeId">
    <vt:lpwstr>0x010100245CD48AFAF23A4F8AFDC9EBB8CBFED6</vt:lpwstr>
  </property>
  <property fmtid="{D5CDD505-2E9C-101B-9397-08002B2CF9AE}" pid="13" name="display_urn:schemas-microsoft-com:office:office#SharedWithUsers">
    <vt:lpwstr>Snellen, Greg;Johnson, Ian;Schumacher, Nicole;Kleinmann, MacKenzie;Simpson, Carly;Clayton, Krystal</vt:lpwstr>
  </property>
  <property fmtid="{D5CDD505-2E9C-101B-9397-08002B2CF9AE}" pid="14" name="SharedWithUsers">
    <vt:lpwstr>1662;#Snellen, Greg;#3579;#Johnson, Ian;#3073;#Schumacher, Nicole;#3089;#Kleinmann, MacKenzie;#3442;#Simpson, Carly;#1895;#Clayton, Krystal</vt:lpwstr>
  </property>
</Properties>
</file>